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0D4DE5BD" w:rsidR="00EE2718" w:rsidRPr="00AC1D66" w:rsidRDefault="002173EA"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C1D66">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AC1D66">
        <w:rPr>
          <w:rFonts w:ascii="Times New Roman" w:hAnsi="Times New Roman" w:cs="Times New Roman"/>
          <w:sz w:val="24"/>
          <w:szCs w:val="24"/>
        </w:rPr>
        <w:t>лит.В</w:t>
      </w:r>
      <w:proofErr w:type="spellEnd"/>
      <w:r w:rsidRPr="00AC1D66">
        <w:rPr>
          <w:rFonts w:ascii="Times New Roman" w:hAnsi="Times New Roman" w:cs="Times New Roman"/>
          <w:sz w:val="24"/>
          <w:szCs w:val="24"/>
        </w:rPr>
        <w:t xml:space="preserve">, (812)334-26-04, 8(800) 777-57-57, o.ivanova@auction-house.ru) (далее - Организатор торгов, ОТ), действующее на основании договора с Публичным акционерным обществом Банк «ВВБ» (ПАО Банк «ВВБ»), (адрес регистрации: 299011, г. Севастополь, ул. 4-я Бастионная, д. 3а, ИНН 7604014087, ОГРН 1027600000020) (далее – финансовая организация), конкурсным управляющим (ликвидатором) которого на основании решения Арбитражного суда г. Севастополя от 17 мая 2018 года по делу № А84-1175/18 является государственная корпорация «Агентство по страхованию вкладов» (109240, г. Москва, ул. Высоцкого, д. 4) (далее – КУ), </w:t>
      </w:r>
      <w:r w:rsidR="00662676" w:rsidRPr="00AC1D66">
        <w:rPr>
          <w:rFonts w:ascii="Times New Roman" w:hAnsi="Times New Roman" w:cs="Times New Roman"/>
          <w:sz w:val="24"/>
          <w:szCs w:val="24"/>
        </w:rPr>
        <w:t xml:space="preserve">проводит электронные </w:t>
      </w:r>
      <w:r w:rsidR="00662676" w:rsidRPr="00AC1D66">
        <w:rPr>
          <w:rFonts w:ascii="Times New Roman" w:hAnsi="Times New Roman" w:cs="Times New Roman"/>
          <w:b/>
          <w:sz w:val="24"/>
          <w:szCs w:val="24"/>
        </w:rPr>
        <w:t>торги</w:t>
      </w:r>
      <w:r w:rsidR="00662676" w:rsidRPr="00AC1D66">
        <w:rPr>
          <w:rFonts w:ascii="Times New Roman" w:hAnsi="Times New Roman" w:cs="Times New Roman"/>
          <w:sz w:val="24"/>
          <w:szCs w:val="24"/>
        </w:rPr>
        <w:t xml:space="preserve"> </w:t>
      </w:r>
      <w:r w:rsidR="00EE2718" w:rsidRPr="00AC1D66">
        <w:rPr>
          <w:rFonts w:ascii="Times New Roman" w:hAnsi="Times New Roman" w:cs="Times New Roman"/>
          <w:b/>
          <w:bCs/>
          <w:sz w:val="24"/>
          <w:szCs w:val="24"/>
        </w:rPr>
        <w:t>имуществом финансовой организации:</w:t>
      </w:r>
    </w:p>
    <w:p w14:paraId="26904D91" w14:textId="7788D797" w:rsidR="00EE2718" w:rsidRPr="00AC1D66" w:rsidRDefault="00EE2718"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C1D66">
        <w:rPr>
          <w:rFonts w:ascii="Times New Roman" w:hAnsi="Times New Roman" w:cs="Times New Roman"/>
          <w:b/>
          <w:bCs/>
          <w:sz w:val="24"/>
          <w:szCs w:val="24"/>
        </w:rPr>
        <w:t>в форме открытого аукциона с открытой формой представления предложений по цене приобретения по лот</w:t>
      </w:r>
      <w:r w:rsidR="002173EA" w:rsidRPr="00AC1D66">
        <w:rPr>
          <w:rFonts w:ascii="Times New Roman" w:hAnsi="Times New Roman" w:cs="Times New Roman"/>
          <w:b/>
          <w:bCs/>
          <w:sz w:val="24"/>
          <w:szCs w:val="24"/>
        </w:rPr>
        <w:t>ам</w:t>
      </w:r>
      <w:r w:rsidRPr="00AC1D66">
        <w:rPr>
          <w:rFonts w:ascii="Times New Roman" w:hAnsi="Times New Roman" w:cs="Times New Roman"/>
          <w:b/>
          <w:bCs/>
          <w:sz w:val="24"/>
          <w:szCs w:val="24"/>
        </w:rPr>
        <w:t xml:space="preserve"> </w:t>
      </w:r>
      <w:r w:rsidR="002173EA" w:rsidRPr="00AC1D66">
        <w:rPr>
          <w:rFonts w:ascii="Times New Roman" w:hAnsi="Times New Roman" w:cs="Times New Roman"/>
          <w:b/>
          <w:bCs/>
          <w:sz w:val="24"/>
          <w:szCs w:val="24"/>
        </w:rPr>
        <w:t>9-13,17</w:t>
      </w:r>
      <w:r w:rsidRPr="00AC1D66">
        <w:rPr>
          <w:rFonts w:ascii="Times New Roman" w:hAnsi="Times New Roman" w:cs="Times New Roman"/>
          <w:b/>
          <w:bCs/>
          <w:sz w:val="24"/>
          <w:szCs w:val="24"/>
        </w:rPr>
        <w:t xml:space="preserve"> (далее - Торги);</w:t>
      </w:r>
    </w:p>
    <w:p w14:paraId="08FC7D7C" w14:textId="53795E84" w:rsidR="00EE2718" w:rsidRPr="00AC1D66" w:rsidRDefault="00EE2718"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b/>
          <w:bCs/>
          <w:sz w:val="24"/>
          <w:szCs w:val="24"/>
        </w:rPr>
        <w:t>посредством публичного предложения по лотам</w:t>
      </w:r>
      <w:r w:rsidR="002173EA" w:rsidRPr="00AC1D66">
        <w:rPr>
          <w:rFonts w:ascii="Times New Roman" w:hAnsi="Times New Roman" w:cs="Times New Roman"/>
          <w:b/>
          <w:bCs/>
          <w:sz w:val="24"/>
          <w:szCs w:val="24"/>
        </w:rPr>
        <w:t xml:space="preserve"> 1-17</w:t>
      </w:r>
      <w:r w:rsidRPr="00AC1D66">
        <w:rPr>
          <w:rFonts w:ascii="Times New Roman" w:hAnsi="Times New Roman" w:cs="Times New Roman"/>
          <w:b/>
          <w:bCs/>
          <w:sz w:val="24"/>
          <w:szCs w:val="24"/>
        </w:rPr>
        <w:t xml:space="preserve"> (далее - Торги ППП).</w:t>
      </w:r>
    </w:p>
    <w:p w14:paraId="5966AE4D" w14:textId="77777777" w:rsidR="00EE2718" w:rsidRPr="00AC1D66" w:rsidRDefault="00EE2718"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rPr>
      </w:pPr>
      <w:r w:rsidRPr="00AC1D66">
        <w:rPr>
          <w:rFonts w:ascii="Times New Roman" w:hAnsi="Times New Roman" w:cs="Times New Roman"/>
          <w:sz w:val="24"/>
          <w:szCs w:val="24"/>
        </w:rPr>
        <w:t xml:space="preserve">Предметом Торгов/Торгов ППП является следующее имущество: </w:t>
      </w:r>
    </w:p>
    <w:p w14:paraId="3B2BD254" w14:textId="3851E56C" w:rsidR="00CC5C42" w:rsidRPr="00AC1D66" w:rsidRDefault="00CC5C42"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Права требования к юридическим и физическим лицам</w:t>
      </w:r>
      <w:r w:rsidR="00E51FAA" w:rsidRPr="00AC1D66">
        <w:rPr>
          <w:rFonts w:ascii="Times New Roman" w:hAnsi="Times New Roman" w:cs="Times New Roman"/>
          <w:sz w:val="24"/>
          <w:szCs w:val="24"/>
        </w:rPr>
        <w:t>, индивидуальным предпринимателям</w:t>
      </w:r>
      <w:r w:rsidRPr="00AC1D66">
        <w:rPr>
          <w:rFonts w:ascii="Times New Roman" w:hAnsi="Times New Roman" w:cs="Times New Roman"/>
          <w:sz w:val="24"/>
          <w:szCs w:val="24"/>
        </w:rPr>
        <w:t xml:space="preserve"> ((в скобках указана в т.ч. сумма долга) – начальная цена продажи лота):</w:t>
      </w:r>
    </w:p>
    <w:p w14:paraId="5FA214DA" w14:textId="17E0E18B" w:rsidR="00C77875" w:rsidRPr="00AC1D66" w:rsidRDefault="00C77875" w:rsidP="00B96FFE">
      <w:pPr>
        <w:spacing w:after="0" w:line="240" w:lineRule="auto"/>
        <w:jc w:val="both"/>
        <w:rPr>
          <w:rFonts w:ascii="Times New Roman" w:hAnsi="Times New Roman" w:cs="Times New Roman"/>
          <w:sz w:val="24"/>
          <w:szCs w:val="24"/>
        </w:rPr>
      </w:pPr>
      <w:bookmarkStart w:id="0" w:name="_Hlk82015469"/>
      <w:bookmarkStart w:id="1" w:name="_Hlk114269033"/>
      <w:bookmarkStart w:id="2" w:name="_Hlk82179330"/>
      <w:bookmarkStart w:id="3" w:name="_Hlk114264496"/>
      <w:bookmarkStart w:id="4" w:name="_Hlk82102573"/>
      <w:r w:rsidRPr="00AC1D66">
        <w:rPr>
          <w:rFonts w:ascii="Times New Roman" w:hAnsi="Times New Roman" w:cs="Times New Roman"/>
          <w:sz w:val="24"/>
          <w:szCs w:val="24"/>
        </w:rPr>
        <w:t xml:space="preserve">Лот 1 – </w:t>
      </w:r>
      <w:r w:rsidR="00291B0A" w:rsidRPr="00291B0A">
        <w:rPr>
          <w:rFonts w:ascii="Times New Roman" w:eastAsia="Times New Roman" w:hAnsi="Times New Roman" w:cs="Times New Roman"/>
          <w:sz w:val="24"/>
          <w:szCs w:val="24"/>
        </w:rPr>
        <w:t xml:space="preserve">ООО "АВЕНСИС", ИНН 7610105688 солидарно с </w:t>
      </w:r>
      <w:proofErr w:type="spellStart"/>
      <w:r w:rsidR="00291B0A" w:rsidRPr="00291B0A">
        <w:rPr>
          <w:rFonts w:ascii="Times New Roman" w:eastAsia="Times New Roman" w:hAnsi="Times New Roman" w:cs="Times New Roman"/>
          <w:sz w:val="24"/>
          <w:szCs w:val="24"/>
        </w:rPr>
        <w:t>Гожевой</w:t>
      </w:r>
      <w:proofErr w:type="spellEnd"/>
      <w:r w:rsidR="00291B0A" w:rsidRPr="00291B0A">
        <w:rPr>
          <w:rFonts w:ascii="Times New Roman" w:eastAsia="Times New Roman" w:hAnsi="Times New Roman" w:cs="Times New Roman"/>
          <w:sz w:val="24"/>
          <w:szCs w:val="24"/>
        </w:rPr>
        <w:t xml:space="preserve"> Варварой Олеговной, </w:t>
      </w:r>
      <w:proofErr w:type="spellStart"/>
      <w:r w:rsidR="00291B0A" w:rsidRPr="00291B0A">
        <w:rPr>
          <w:rFonts w:ascii="Times New Roman" w:eastAsia="Times New Roman" w:hAnsi="Times New Roman" w:cs="Times New Roman"/>
          <w:sz w:val="24"/>
          <w:szCs w:val="24"/>
        </w:rPr>
        <w:t>Гожевым</w:t>
      </w:r>
      <w:proofErr w:type="spellEnd"/>
      <w:r w:rsidR="00291B0A" w:rsidRPr="00291B0A">
        <w:rPr>
          <w:rFonts w:ascii="Times New Roman" w:eastAsia="Times New Roman" w:hAnsi="Times New Roman" w:cs="Times New Roman"/>
          <w:sz w:val="24"/>
          <w:szCs w:val="24"/>
        </w:rPr>
        <w:t xml:space="preserve"> Денисом Александровичем, КД 0401/000343/2017-КД от 29.05.2017, решение Рыбинского городского суда Ярославской области от 04.12.2019 по делу 2-3535/2019 (1 664 818,92 руб.)</w:t>
      </w:r>
      <w:r w:rsidRPr="00AC1D66">
        <w:rPr>
          <w:rFonts w:ascii="Times New Roman" w:hAnsi="Times New Roman" w:cs="Times New Roman"/>
          <w:sz w:val="24"/>
          <w:szCs w:val="24"/>
        </w:rPr>
        <w:t>–</w:t>
      </w:r>
      <w:r w:rsidR="005D68DF" w:rsidRPr="00AC1D66">
        <w:rPr>
          <w:rFonts w:ascii="Times New Roman" w:eastAsia="Times New Roman" w:hAnsi="Times New Roman" w:cs="Times New Roman"/>
          <w:sz w:val="24"/>
          <w:szCs w:val="24"/>
        </w:rPr>
        <w:t xml:space="preserve"> </w:t>
      </w:r>
      <w:r w:rsidR="005D68DF" w:rsidRPr="005D68DF">
        <w:rPr>
          <w:rFonts w:ascii="Times New Roman" w:eastAsia="Times New Roman" w:hAnsi="Times New Roman" w:cs="Times New Roman"/>
          <w:sz w:val="24"/>
          <w:szCs w:val="24"/>
        </w:rPr>
        <w:t>504 076,15</w:t>
      </w:r>
      <w:r w:rsidRPr="00AC1D66">
        <w:rPr>
          <w:rFonts w:ascii="Times New Roman" w:hAnsi="Times New Roman" w:cs="Times New Roman"/>
          <w:sz w:val="24"/>
          <w:szCs w:val="24"/>
        </w:rPr>
        <w:t xml:space="preserve"> руб.</w:t>
      </w:r>
    </w:p>
    <w:p w14:paraId="6806C9A2" w14:textId="007E26B9"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2 – </w:t>
      </w:r>
      <w:r w:rsidR="00291B0A" w:rsidRPr="00291B0A">
        <w:rPr>
          <w:rFonts w:ascii="Times New Roman" w:eastAsia="Times New Roman" w:hAnsi="Times New Roman" w:cs="Times New Roman"/>
          <w:sz w:val="24"/>
          <w:szCs w:val="24"/>
        </w:rPr>
        <w:t xml:space="preserve">ООО "АПР", ИНН 7604277600, КД 32 от 10.11.2016, определение АС Ярославской области от 11.10.2019 по делу А-82-25471/2017 о включении в РТК, ООО "АПР" находится в стадии банкротства, поручитель, залогодатель </w:t>
      </w:r>
      <w:proofErr w:type="spellStart"/>
      <w:r w:rsidR="00291B0A" w:rsidRPr="00291B0A">
        <w:rPr>
          <w:rFonts w:ascii="Times New Roman" w:eastAsia="Times New Roman" w:hAnsi="Times New Roman" w:cs="Times New Roman"/>
          <w:sz w:val="24"/>
          <w:szCs w:val="24"/>
        </w:rPr>
        <w:t>Роо</w:t>
      </w:r>
      <w:proofErr w:type="spellEnd"/>
      <w:r w:rsidR="00291B0A" w:rsidRPr="00291B0A">
        <w:rPr>
          <w:rFonts w:ascii="Times New Roman" w:eastAsia="Times New Roman" w:hAnsi="Times New Roman" w:cs="Times New Roman"/>
          <w:sz w:val="24"/>
          <w:szCs w:val="24"/>
        </w:rPr>
        <w:t xml:space="preserve"> А.А. признан банкротом (1 898 578,88 руб.)</w:t>
      </w:r>
      <w:r w:rsidRPr="00AC1D66">
        <w:rPr>
          <w:rFonts w:ascii="Times New Roman" w:hAnsi="Times New Roman" w:cs="Times New Roman"/>
          <w:sz w:val="24"/>
          <w:szCs w:val="24"/>
        </w:rPr>
        <w:t>–</w:t>
      </w:r>
      <w:r w:rsidR="005D68DF" w:rsidRPr="00AC1D66">
        <w:rPr>
          <w:rFonts w:ascii="Times New Roman" w:eastAsia="Times New Roman" w:hAnsi="Times New Roman" w:cs="Times New Roman"/>
          <w:sz w:val="24"/>
          <w:szCs w:val="24"/>
        </w:rPr>
        <w:t xml:space="preserve"> </w:t>
      </w:r>
      <w:r w:rsidR="005D68DF" w:rsidRPr="005D68DF">
        <w:rPr>
          <w:rFonts w:ascii="Times New Roman" w:eastAsia="Times New Roman" w:hAnsi="Times New Roman" w:cs="Times New Roman"/>
          <w:sz w:val="24"/>
          <w:szCs w:val="24"/>
        </w:rPr>
        <w:t>1 655 097,84</w:t>
      </w:r>
      <w:r w:rsidRPr="00AC1D66">
        <w:rPr>
          <w:rFonts w:ascii="Times New Roman" w:hAnsi="Times New Roman" w:cs="Times New Roman"/>
          <w:sz w:val="24"/>
          <w:szCs w:val="24"/>
        </w:rPr>
        <w:t xml:space="preserve"> руб.</w:t>
      </w:r>
    </w:p>
    <w:p w14:paraId="67722EE8" w14:textId="667C578D" w:rsidR="00C77875" w:rsidRPr="00AC1D66" w:rsidRDefault="00C77875" w:rsidP="00B96FFE">
      <w:pPr>
        <w:spacing w:after="0" w:line="240" w:lineRule="auto"/>
        <w:jc w:val="both"/>
        <w:rPr>
          <w:rFonts w:ascii="Times New Roman" w:hAnsi="Times New Roman" w:cs="Times New Roman"/>
          <w:sz w:val="24"/>
          <w:szCs w:val="24"/>
        </w:rPr>
      </w:pPr>
      <w:bookmarkStart w:id="5" w:name="_Hlk82015899"/>
      <w:bookmarkEnd w:id="0"/>
      <w:r w:rsidRPr="00AC1D66">
        <w:rPr>
          <w:rFonts w:ascii="Times New Roman" w:hAnsi="Times New Roman" w:cs="Times New Roman"/>
          <w:sz w:val="24"/>
          <w:szCs w:val="24"/>
        </w:rPr>
        <w:t xml:space="preserve">Лот 3 – </w:t>
      </w:r>
      <w:r w:rsidR="00291B0A" w:rsidRPr="00291B0A">
        <w:rPr>
          <w:rFonts w:ascii="Times New Roman" w:eastAsia="Times New Roman" w:hAnsi="Times New Roman" w:cs="Times New Roman"/>
          <w:sz w:val="24"/>
          <w:szCs w:val="24"/>
        </w:rPr>
        <w:t>ООО "</w:t>
      </w:r>
      <w:proofErr w:type="spellStart"/>
      <w:r w:rsidR="00291B0A" w:rsidRPr="00291B0A">
        <w:rPr>
          <w:rFonts w:ascii="Times New Roman" w:eastAsia="Times New Roman" w:hAnsi="Times New Roman" w:cs="Times New Roman"/>
          <w:sz w:val="24"/>
          <w:szCs w:val="24"/>
        </w:rPr>
        <w:t>ДельтаТрейд</w:t>
      </w:r>
      <w:proofErr w:type="spellEnd"/>
      <w:r w:rsidR="00291B0A" w:rsidRPr="00291B0A">
        <w:rPr>
          <w:rFonts w:ascii="Times New Roman" w:eastAsia="Times New Roman" w:hAnsi="Times New Roman" w:cs="Times New Roman"/>
          <w:sz w:val="24"/>
          <w:szCs w:val="24"/>
        </w:rPr>
        <w:t>", ИНН 7604199776, солидарно с Васильевым Александром Борисовичем, Васильевой Светланой Александровной, КД 77 от 28.06.2013, решение Заволжского районного суда г. Ярославля от 20.10.2016 по делу 2-1754/2016 (1 921 164,26 руб.)</w:t>
      </w:r>
      <w:r w:rsidRPr="00AC1D66">
        <w:rPr>
          <w:rFonts w:ascii="Times New Roman" w:hAnsi="Times New Roman" w:cs="Times New Roman"/>
          <w:sz w:val="24"/>
          <w:szCs w:val="24"/>
        </w:rPr>
        <w:t xml:space="preserve">– </w:t>
      </w:r>
      <w:r w:rsidR="005D68DF" w:rsidRPr="005D68DF">
        <w:rPr>
          <w:rFonts w:ascii="Times New Roman" w:eastAsia="Times New Roman" w:hAnsi="Times New Roman" w:cs="Times New Roman"/>
          <w:sz w:val="24"/>
          <w:szCs w:val="24"/>
        </w:rPr>
        <w:t>863 914,23</w:t>
      </w:r>
      <w:r w:rsidR="00650A75"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bookmarkEnd w:id="1"/>
    <w:bookmarkEnd w:id="5"/>
    <w:p w14:paraId="227E5911" w14:textId="1D922269"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4 – </w:t>
      </w:r>
      <w:r w:rsidR="00291B0A" w:rsidRPr="00291B0A">
        <w:rPr>
          <w:rFonts w:ascii="Times New Roman" w:eastAsia="Times New Roman" w:hAnsi="Times New Roman" w:cs="Times New Roman"/>
          <w:sz w:val="24"/>
          <w:szCs w:val="24"/>
        </w:rPr>
        <w:t>ООО "ЗВЕЗДА РЫБАКА ГОРОД КЕРЧЬ", ИНН 9111012128, КД ТФ/00/КЛЗ/16/89 от 02.09.2016, решением АС Республики Крым от 04.03.2021 по делу А83-255/2019 (18 406 872,76 руб.)</w:t>
      </w:r>
      <w:r w:rsidRPr="00AC1D66">
        <w:rPr>
          <w:rFonts w:ascii="Times New Roman" w:hAnsi="Times New Roman" w:cs="Times New Roman"/>
          <w:sz w:val="24"/>
          <w:szCs w:val="24"/>
        </w:rPr>
        <w:t>–</w:t>
      </w:r>
      <w:r w:rsidR="005D68DF" w:rsidRPr="00AC1D66">
        <w:rPr>
          <w:rFonts w:ascii="Times New Roman" w:eastAsia="Times New Roman" w:hAnsi="Times New Roman" w:cs="Times New Roman"/>
          <w:sz w:val="24"/>
          <w:szCs w:val="24"/>
        </w:rPr>
        <w:t xml:space="preserve"> </w:t>
      </w:r>
      <w:r w:rsidR="005D68DF" w:rsidRPr="005D68DF">
        <w:rPr>
          <w:rFonts w:ascii="Times New Roman" w:eastAsia="Times New Roman" w:hAnsi="Times New Roman" w:cs="Times New Roman"/>
          <w:sz w:val="24"/>
          <w:szCs w:val="24"/>
        </w:rPr>
        <w:t>3 365 688,74</w:t>
      </w:r>
      <w:r w:rsidRPr="00AC1D66">
        <w:rPr>
          <w:rFonts w:ascii="Times New Roman" w:hAnsi="Times New Roman" w:cs="Times New Roman"/>
          <w:sz w:val="24"/>
          <w:szCs w:val="24"/>
        </w:rPr>
        <w:t xml:space="preserve"> руб.</w:t>
      </w:r>
    </w:p>
    <w:p w14:paraId="642BB265" w14:textId="2C39D787"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5 – </w:t>
      </w:r>
      <w:r w:rsidR="00291B0A" w:rsidRPr="00291B0A">
        <w:rPr>
          <w:rFonts w:ascii="Times New Roman" w:eastAsia="Times New Roman" w:hAnsi="Times New Roman" w:cs="Times New Roman"/>
          <w:sz w:val="24"/>
          <w:szCs w:val="24"/>
        </w:rPr>
        <w:t>ООО "МЕГА-СТРОЙ", ИНН 7604254522, КД 25 от 31.08.2015, определение АС Ярославской области от 02.03.2018 по делу А82-15093/2017 о включении в РТК на сумму 1 013 107,05 руб., определением АС Ярославской области от 24.03.2021 по делу А82-15093/2017 о замене кредитора ПАО Банка «ВВБ» в реестре требований кредиторов ООО «Мега-строй» на кредитора ООО ПСК «</w:t>
      </w:r>
      <w:proofErr w:type="spellStart"/>
      <w:r w:rsidR="00291B0A" w:rsidRPr="00291B0A">
        <w:rPr>
          <w:rFonts w:ascii="Times New Roman" w:eastAsia="Times New Roman" w:hAnsi="Times New Roman" w:cs="Times New Roman"/>
          <w:sz w:val="24"/>
          <w:szCs w:val="24"/>
        </w:rPr>
        <w:t>Стройспецсервис</w:t>
      </w:r>
      <w:proofErr w:type="spellEnd"/>
      <w:r w:rsidR="00291B0A" w:rsidRPr="00291B0A">
        <w:rPr>
          <w:rFonts w:ascii="Times New Roman" w:eastAsia="Times New Roman" w:hAnsi="Times New Roman" w:cs="Times New Roman"/>
          <w:sz w:val="24"/>
          <w:szCs w:val="24"/>
        </w:rPr>
        <w:t>», ООО "МЕГА-СТРОЙ" признано банкротом, поручитель Константинов А. В. признан банкротом (3 744 821,91 руб.)</w:t>
      </w:r>
      <w:r w:rsidRPr="00AC1D66">
        <w:rPr>
          <w:rFonts w:ascii="Times New Roman" w:hAnsi="Times New Roman" w:cs="Times New Roman"/>
          <w:sz w:val="24"/>
          <w:szCs w:val="24"/>
        </w:rPr>
        <w:t>–</w:t>
      </w:r>
      <w:r w:rsidR="005D68DF" w:rsidRPr="00AC1D66">
        <w:rPr>
          <w:rFonts w:ascii="Times New Roman" w:eastAsia="Times New Roman" w:hAnsi="Times New Roman" w:cs="Times New Roman"/>
          <w:sz w:val="24"/>
          <w:szCs w:val="24"/>
        </w:rPr>
        <w:t xml:space="preserve"> </w:t>
      </w:r>
      <w:r w:rsidR="005D68DF" w:rsidRPr="005D68DF">
        <w:rPr>
          <w:rFonts w:ascii="Times New Roman" w:eastAsia="Times New Roman" w:hAnsi="Times New Roman" w:cs="Times New Roman"/>
          <w:sz w:val="24"/>
          <w:szCs w:val="24"/>
        </w:rPr>
        <w:t>3 744 821,91</w:t>
      </w:r>
      <w:r w:rsidRPr="00AC1D66">
        <w:rPr>
          <w:rFonts w:ascii="Times New Roman" w:hAnsi="Times New Roman" w:cs="Times New Roman"/>
          <w:sz w:val="24"/>
          <w:szCs w:val="24"/>
        </w:rPr>
        <w:t xml:space="preserve"> руб.</w:t>
      </w:r>
    </w:p>
    <w:p w14:paraId="7B67C8FE" w14:textId="06DFFE38"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6 – </w:t>
      </w:r>
      <w:r w:rsidR="00291B0A" w:rsidRPr="00291B0A">
        <w:rPr>
          <w:rFonts w:ascii="Times New Roman" w:eastAsia="Times New Roman" w:hAnsi="Times New Roman" w:cs="Times New Roman"/>
          <w:sz w:val="24"/>
          <w:szCs w:val="24"/>
        </w:rPr>
        <w:t>ООО "</w:t>
      </w:r>
      <w:proofErr w:type="spellStart"/>
      <w:r w:rsidR="00291B0A" w:rsidRPr="00291B0A">
        <w:rPr>
          <w:rFonts w:ascii="Times New Roman" w:eastAsia="Times New Roman" w:hAnsi="Times New Roman" w:cs="Times New Roman"/>
          <w:sz w:val="24"/>
          <w:szCs w:val="24"/>
        </w:rPr>
        <w:t>Росич</w:t>
      </w:r>
      <w:proofErr w:type="spellEnd"/>
      <w:r w:rsidR="00291B0A" w:rsidRPr="00291B0A">
        <w:rPr>
          <w:rFonts w:ascii="Times New Roman" w:eastAsia="Times New Roman" w:hAnsi="Times New Roman" w:cs="Times New Roman"/>
          <w:sz w:val="24"/>
          <w:szCs w:val="24"/>
        </w:rPr>
        <w:t>", ИНН 7610014825, солидарно с Кирьяновым Николаем Ивановичем, Кирьяновой Натальей Николаевной, КД 172 от 29.05.2013, КД 338 от 13.09.2013, заочное решение Рыбинского городского суда Ярославской области от 14.12.2015 по делу 2-6522/2015, поручитель Кирьянов Н.И. признан банкротом (3 084 695,08 руб.)</w:t>
      </w:r>
      <w:r w:rsidRPr="00AC1D66">
        <w:rPr>
          <w:rFonts w:ascii="Times New Roman" w:hAnsi="Times New Roman" w:cs="Times New Roman"/>
          <w:sz w:val="24"/>
          <w:szCs w:val="24"/>
        </w:rPr>
        <w:t>–</w:t>
      </w:r>
      <w:r w:rsidR="005D68DF" w:rsidRPr="00AC1D66">
        <w:rPr>
          <w:rFonts w:ascii="Times New Roman" w:eastAsia="Times New Roman" w:hAnsi="Times New Roman" w:cs="Times New Roman"/>
          <w:sz w:val="24"/>
          <w:szCs w:val="24"/>
        </w:rPr>
        <w:t xml:space="preserve"> </w:t>
      </w:r>
      <w:r w:rsidR="005D68DF" w:rsidRPr="005D68DF">
        <w:rPr>
          <w:rFonts w:ascii="Times New Roman" w:eastAsia="Times New Roman" w:hAnsi="Times New Roman" w:cs="Times New Roman"/>
          <w:sz w:val="24"/>
          <w:szCs w:val="24"/>
        </w:rPr>
        <w:t>2 134 991,58</w:t>
      </w:r>
      <w:r w:rsidRPr="00AC1D66">
        <w:rPr>
          <w:rFonts w:ascii="Times New Roman" w:hAnsi="Times New Roman" w:cs="Times New Roman"/>
          <w:sz w:val="24"/>
          <w:szCs w:val="24"/>
        </w:rPr>
        <w:t xml:space="preserve"> руб.</w:t>
      </w:r>
    </w:p>
    <w:bookmarkEnd w:id="2"/>
    <w:p w14:paraId="5796C596" w14:textId="1D71B629"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7 – </w:t>
      </w:r>
      <w:r w:rsidR="00291B0A" w:rsidRPr="00291B0A">
        <w:rPr>
          <w:rFonts w:ascii="Times New Roman" w:eastAsia="Times New Roman" w:hAnsi="Times New Roman" w:cs="Times New Roman"/>
          <w:sz w:val="24"/>
          <w:szCs w:val="24"/>
        </w:rPr>
        <w:t xml:space="preserve">ООО "Фабрика Деликатесов", ИНН 7627035365, КД 0101/000057/2017-КЛ от 28.02.2017, определение АС Ярославской обл. от 18.09.2019 по делу А82-6323/2019 о включении в РТК, определение Арбитражного суда Ярославской области от 06.05.2020 по делу № А82-17738/2019 включены в реестр требований </w:t>
      </w:r>
      <w:proofErr w:type="spellStart"/>
      <w:r w:rsidR="00291B0A" w:rsidRPr="00291B0A">
        <w:rPr>
          <w:rFonts w:ascii="Times New Roman" w:eastAsia="Times New Roman" w:hAnsi="Times New Roman" w:cs="Times New Roman"/>
          <w:sz w:val="24"/>
          <w:szCs w:val="24"/>
        </w:rPr>
        <w:t>Зокиной</w:t>
      </w:r>
      <w:proofErr w:type="spellEnd"/>
      <w:r w:rsidR="00291B0A" w:rsidRPr="00291B0A">
        <w:rPr>
          <w:rFonts w:ascii="Times New Roman" w:eastAsia="Times New Roman" w:hAnsi="Times New Roman" w:cs="Times New Roman"/>
          <w:sz w:val="24"/>
          <w:szCs w:val="24"/>
        </w:rPr>
        <w:t xml:space="preserve"> И.А. (поручитель), ООО "Фабрика Деликатесов" признано банкротом, поручитель </w:t>
      </w:r>
      <w:proofErr w:type="spellStart"/>
      <w:r w:rsidR="00291B0A" w:rsidRPr="00291B0A">
        <w:rPr>
          <w:rFonts w:ascii="Times New Roman" w:eastAsia="Times New Roman" w:hAnsi="Times New Roman" w:cs="Times New Roman"/>
          <w:sz w:val="24"/>
          <w:szCs w:val="24"/>
        </w:rPr>
        <w:t>Зокина</w:t>
      </w:r>
      <w:proofErr w:type="spellEnd"/>
      <w:r w:rsidR="00291B0A" w:rsidRPr="00291B0A">
        <w:rPr>
          <w:rFonts w:ascii="Times New Roman" w:eastAsia="Times New Roman" w:hAnsi="Times New Roman" w:cs="Times New Roman"/>
          <w:sz w:val="24"/>
          <w:szCs w:val="24"/>
        </w:rPr>
        <w:t xml:space="preserve"> И. А. признана банкротом (8 054 944,28 руб.)</w:t>
      </w:r>
      <w:r w:rsidRPr="00AC1D66">
        <w:rPr>
          <w:rFonts w:ascii="Times New Roman" w:hAnsi="Times New Roman" w:cs="Times New Roman"/>
          <w:sz w:val="24"/>
          <w:szCs w:val="24"/>
        </w:rPr>
        <w:t>–</w:t>
      </w:r>
      <w:r w:rsidR="005D68DF" w:rsidRPr="00AC1D66">
        <w:rPr>
          <w:rFonts w:ascii="Times New Roman" w:eastAsia="Times New Roman" w:hAnsi="Times New Roman" w:cs="Times New Roman"/>
          <w:sz w:val="24"/>
          <w:szCs w:val="24"/>
        </w:rPr>
        <w:t xml:space="preserve"> </w:t>
      </w:r>
      <w:r w:rsidR="005D68DF" w:rsidRPr="005D68DF">
        <w:rPr>
          <w:rFonts w:ascii="Times New Roman" w:eastAsia="Times New Roman" w:hAnsi="Times New Roman" w:cs="Times New Roman"/>
          <w:sz w:val="24"/>
          <w:szCs w:val="24"/>
        </w:rPr>
        <w:t>4 407 592,80</w:t>
      </w:r>
      <w:r w:rsidRPr="00AC1D66">
        <w:rPr>
          <w:rFonts w:ascii="Times New Roman" w:hAnsi="Times New Roman" w:cs="Times New Roman"/>
          <w:sz w:val="24"/>
          <w:szCs w:val="24"/>
        </w:rPr>
        <w:t xml:space="preserve"> руб.</w:t>
      </w:r>
    </w:p>
    <w:p w14:paraId="4E26FB82" w14:textId="5320CCC1"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8 – </w:t>
      </w:r>
      <w:r w:rsidR="00291B0A" w:rsidRPr="00291B0A">
        <w:rPr>
          <w:rFonts w:ascii="Times New Roman" w:eastAsia="Times New Roman" w:hAnsi="Times New Roman" w:cs="Times New Roman"/>
          <w:sz w:val="24"/>
          <w:szCs w:val="24"/>
        </w:rPr>
        <w:t>Права требования к поручителю Кузнецову Андрею Валентиновичу  по обязательствам ООО «</w:t>
      </w:r>
      <w:proofErr w:type="spellStart"/>
      <w:r w:rsidR="00291B0A" w:rsidRPr="00291B0A">
        <w:rPr>
          <w:rFonts w:ascii="Times New Roman" w:eastAsia="Times New Roman" w:hAnsi="Times New Roman" w:cs="Times New Roman"/>
          <w:sz w:val="24"/>
          <w:szCs w:val="24"/>
        </w:rPr>
        <w:t>Агропромэнергосервис</w:t>
      </w:r>
      <w:proofErr w:type="spellEnd"/>
      <w:r w:rsidR="00291B0A" w:rsidRPr="00291B0A">
        <w:rPr>
          <w:rFonts w:ascii="Times New Roman" w:eastAsia="Times New Roman" w:hAnsi="Times New Roman" w:cs="Times New Roman"/>
          <w:sz w:val="24"/>
          <w:szCs w:val="24"/>
        </w:rPr>
        <w:t>», ИНН 7617000388, исключенного из ЕГРЮЛ 19.01.2022, КД 16 от 08.02.2013, КД 22 от 06.03.2014, решение Ярославского районного суда Ярославской области от 16.08.2017 по делу 2-880/17,определение АС Ярославской области от 07.04.2021 по делу А82-6087/2016 (6 103 754,35 руб.)</w:t>
      </w:r>
      <w:r w:rsidRPr="00AC1D66">
        <w:rPr>
          <w:rFonts w:ascii="Times New Roman" w:hAnsi="Times New Roman" w:cs="Times New Roman"/>
          <w:sz w:val="24"/>
          <w:szCs w:val="24"/>
        </w:rPr>
        <w:t xml:space="preserve">– </w:t>
      </w:r>
      <w:r w:rsidR="00B24A54" w:rsidRPr="005D68DF">
        <w:rPr>
          <w:rFonts w:ascii="Times New Roman" w:eastAsia="Times New Roman" w:hAnsi="Times New Roman" w:cs="Times New Roman"/>
          <w:sz w:val="24"/>
          <w:szCs w:val="24"/>
        </w:rPr>
        <w:t>3 329 299,02</w:t>
      </w:r>
      <w:r w:rsidR="00B24A54"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488B9945" w14:textId="44048565"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lastRenderedPageBreak/>
        <w:t xml:space="preserve">Лот 9 – </w:t>
      </w:r>
      <w:r w:rsidR="00955D95" w:rsidRPr="00955D95">
        <w:rPr>
          <w:rFonts w:ascii="Times New Roman" w:eastAsia="Times New Roman" w:hAnsi="Times New Roman" w:cs="Times New Roman"/>
          <w:sz w:val="24"/>
          <w:szCs w:val="24"/>
        </w:rPr>
        <w:t>Права требования к поручителям ООО фирма "Наследие", ИНН 7611017032, Мамошиной Ларисе Александровне, Горшкову Евгению Геннадьевичу по обязательствам ООО "Престиж", ИНН 7611015388, исключенного из ЕГРЮЛ 02.10.2017, КД 0-05-01-01/15.06.2015-72 от 15.06.2015, решение Тутаевского городского суда Ярославской области от 20.04.2016 по делу 2-172/2016 (3 590 282,10 руб.)</w:t>
      </w:r>
      <w:r w:rsidRPr="00AC1D66">
        <w:rPr>
          <w:rFonts w:ascii="Times New Roman" w:hAnsi="Times New Roman" w:cs="Times New Roman"/>
          <w:sz w:val="24"/>
          <w:szCs w:val="24"/>
        </w:rPr>
        <w:t xml:space="preserve">– </w:t>
      </w:r>
      <w:r w:rsidR="00E9203C" w:rsidRPr="00E9203C">
        <w:rPr>
          <w:rFonts w:ascii="Times New Roman" w:eastAsia="Times New Roman" w:hAnsi="Times New Roman" w:cs="Times New Roman"/>
          <w:sz w:val="24"/>
          <w:szCs w:val="24"/>
        </w:rPr>
        <w:t>3 590 282,10</w:t>
      </w:r>
      <w:r w:rsidR="00E9203C"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2E83CD40" w14:textId="17D43BBD"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10 – </w:t>
      </w:r>
      <w:r w:rsidR="00955D95" w:rsidRPr="00955D95">
        <w:rPr>
          <w:rFonts w:ascii="Times New Roman" w:eastAsia="Times New Roman" w:hAnsi="Times New Roman" w:cs="Times New Roman"/>
          <w:sz w:val="24"/>
          <w:szCs w:val="24"/>
        </w:rPr>
        <w:t xml:space="preserve">ООО "ПКФ", ИНН 3711031795,  солидарно с Носовым Константином Владимировичем, ООО "Мастер Трак Сервис", ИНН 7604212113, </w:t>
      </w:r>
      <w:proofErr w:type="spellStart"/>
      <w:r w:rsidR="00955D95" w:rsidRPr="00955D95">
        <w:rPr>
          <w:rFonts w:ascii="Times New Roman" w:eastAsia="Times New Roman" w:hAnsi="Times New Roman" w:cs="Times New Roman"/>
          <w:sz w:val="24"/>
          <w:szCs w:val="24"/>
        </w:rPr>
        <w:t>Роо</w:t>
      </w:r>
      <w:proofErr w:type="spellEnd"/>
      <w:r w:rsidR="00955D95" w:rsidRPr="00955D95">
        <w:rPr>
          <w:rFonts w:ascii="Times New Roman" w:eastAsia="Times New Roman" w:hAnsi="Times New Roman" w:cs="Times New Roman"/>
          <w:sz w:val="24"/>
          <w:szCs w:val="24"/>
        </w:rPr>
        <w:t xml:space="preserve"> Александром Александровичем, КД 49 от 27.11.2014, решение Кировского районного суда г. Ярославль по делу 2-141/2020 от 18.05.2020,  КД 28 от 16.09.2015, КД 31 от 24.07.2014, заочное решение Кировского районного суда г. Ярославль по делу 2-2586/2019 от 06.08.2019, поручитель </w:t>
      </w:r>
      <w:proofErr w:type="spellStart"/>
      <w:r w:rsidR="00955D95" w:rsidRPr="00955D95">
        <w:rPr>
          <w:rFonts w:ascii="Times New Roman" w:eastAsia="Times New Roman" w:hAnsi="Times New Roman" w:cs="Times New Roman"/>
          <w:sz w:val="24"/>
          <w:szCs w:val="24"/>
        </w:rPr>
        <w:t>Роо</w:t>
      </w:r>
      <w:proofErr w:type="spellEnd"/>
      <w:r w:rsidR="00955D95" w:rsidRPr="00955D95">
        <w:rPr>
          <w:rFonts w:ascii="Times New Roman" w:eastAsia="Times New Roman" w:hAnsi="Times New Roman" w:cs="Times New Roman"/>
          <w:sz w:val="24"/>
          <w:szCs w:val="24"/>
        </w:rPr>
        <w:t xml:space="preserve"> А.А. признан банкротом (134 449 913,85 руб.)</w:t>
      </w:r>
      <w:r w:rsidRPr="00AC1D66">
        <w:rPr>
          <w:rFonts w:ascii="Times New Roman" w:hAnsi="Times New Roman" w:cs="Times New Roman"/>
          <w:sz w:val="24"/>
          <w:szCs w:val="24"/>
        </w:rPr>
        <w:t xml:space="preserve">– </w:t>
      </w:r>
      <w:r w:rsidR="00E9203C" w:rsidRPr="00E9203C">
        <w:rPr>
          <w:rFonts w:ascii="Times New Roman" w:eastAsia="Times New Roman" w:hAnsi="Times New Roman" w:cs="Times New Roman"/>
          <w:sz w:val="24"/>
          <w:szCs w:val="24"/>
        </w:rPr>
        <w:t>134 449 913,85</w:t>
      </w:r>
      <w:r w:rsidR="00E9203C"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1165DA48" w14:textId="1B01317D"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11 – </w:t>
      </w:r>
      <w:r w:rsidR="00955D95" w:rsidRPr="00955D95">
        <w:rPr>
          <w:rFonts w:ascii="Times New Roman" w:eastAsia="Times New Roman" w:hAnsi="Times New Roman" w:cs="Times New Roman"/>
          <w:sz w:val="24"/>
          <w:szCs w:val="24"/>
        </w:rPr>
        <w:t>Права требования к поручителям  Иванову Евгению Анатольевичу, Хомутову Андрею Сергеевичу, Кочневу Василию Борисовичу по обязательствам ООО "Пластика", ИНН 7610074020 исключенного из ЕГРЮЛ 30.06.2016, КД 31 от 12.02.2010, имеется решение Рыбинского городского суда Ярославской области от 01.07.2011 по делу 2-2343/2011 на сумму 2 199 420,20 руб., отсутствует судебный акт (5 525 311,87 руб.)</w:t>
      </w:r>
      <w:r w:rsidRPr="00AC1D66">
        <w:rPr>
          <w:rFonts w:ascii="Times New Roman" w:hAnsi="Times New Roman" w:cs="Times New Roman"/>
          <w:sz w:val="24"/>
          <w:szCs w:val="24"/>
        </w:rPr>
        <w:t xml:space="preserve">– </w:t>
      </w:r>
      <w:r w:rsidR="00E9203C" w:rsidRPr="00E9203C">
        <w:rPr>
          <w:rFonts w:ascii="Times New Roman" w:eastAsia="Times New Roman" w:hAnsi="Times New Roman" w:cs="Times New Roman"/>
          <w:sz w:val="24"/>
          <w:szCs w:val="24"/>
        </w:rPr>
        <w:t>5 525 311,87</w:t>
      </w:r>
      <w:r w:rsidR="00E9203C"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0B73C152" w14:textId="1E0E05CC"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12 – </w:t>
      </w:r>
      <w:r w:rsidR="00955D95" w:rsidRPr="00955D95">
        <w:rPr>
          <w:rFonts w:ascii="Times New Roman" w:eastAsia="Times New Roman" w:hAnsi="Times New Roman" w:cs="Times New Roman"/>
          <w:sz w:val="24"/>
          <w:szCs w:val="24"/>
        </w:rPr>
        <w:t>Права требования к поручителям Рева Ольге Валерьевне, Егоровой Юлии Сергеевне по  обязательствам ООО Компания "</w:t>
      </w:r>
      <w:proofErr w:type="spellStart"/>
      <w:r w:rsidR="00955D95" w:rsidRPr="00955D95">
        <w:rPr>
          <w:rFonts w:ascii="Times New Roman" w:eastAsia="Times New Roman" w:hAnsi="Times New Roman" w:cs="Times New Roman"/>
          <w:sz w:val="24"/>
          <w:szCs w:val="24"/>
        </w:rPr>
        <w:t>Реалишен</w:t>
      </w:r>
      <w:proofErr w:type="spellEnd"/>
      <w:r w:rsidR="00955D95" w:rsidRPr="00955D95">
        <w:rPr>
          <w:rFonts w:ascii="Times New Roman" w:eastAsia="Times New Roman" w:hAnsi="Times New Roman" w:cs="Times New Roman"/>
          <w:sz w:val="24"/>
          <w:szCs w:val="24"/>
        </w:rPr>
        <w:t xml:space="preserve"> Компани", ИНН 7602058018, исключенного из ЕГРЮЛ 08.06.2016, КД 26 от 19.05.2014, определение АС Ярославской области от 25.02.2019 по делу А82-16704/2016, апелляционное определение Судебной коллегии по гражданским делам Ярославского областного суда от 21.07.2016 по делу 33-5247/2016, определением АС Ярославской области от 25.02.2019 по делу А82-16704/2016 требования Банка включены в РТК поручителя Рева О.В., поручитель Рева О.В. признан банкротом (1 379 808,08 руб.)</w:t>
      </w:r>
      <w:r w:rsidRPr="00AC1D66">
        <w:rPr>
          <w:rFonts w:ascii="Times New Roman" w:hAnsi="Times New Roman" w:cs="Times New Roman"/>
          <w:sz w:val="24"/>
          <w:szCs w:val="24"/>
        </w:rPr>
        <w:t xml:space="preserve">– </w:t>
      </w:r>
      <w:r w:rsidR="00E9203C" w:rsidRPr="00E9203C">
        <w:rPr>
          <w:rFonts w:ascii="Times New Roman" w:eastAsia="Times New Roman" w:hAnsi="Times New Roman" w:cs="Times New Roman"/>
          <w:sz w:val="24"/>
          <w:szCs w:val="24"/>
        </w:rPr>
        <w:t>1 379 808,08</w:t>
      </w:r>
      <w:r w:rsidR="00E9203C"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bookmarkEnd w:id="3"/>
    <w:p w14:paraId="72CC0D00" w14:textId="69312965"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13 – </w:t>
      </w:r>
      <w:r w:rsidR="00955D95" w:rsidRPr="00955D95">
        <w:rPr>
          <w:rFonts w:ascii="Times New Roman" w:eastAsia="Times New Roman" w:hAnsi="Times New Roman" w:cs="Times New Roman"/>
          <w:sz w:val="24"/>
          <w:szCs w:val="24"/>
        </w:rPr>
        <w:t>Права требования к поручителям Шибаеву Алексею Борисовичу, Максименко Геннадию Константиновичу по обязательствам  ООО "Компания Сингл Мастер", ИНН 7604206825, исключенного из ЕГРЮЛ 27.11.2017, КД 23 от 18.02.2013, решением Фрунзенского районного суда г. Ярославля от 16.05.2016 по делу 2-1086/2016, отсутствует судебный акт (7 760 814,77 руб.)</w:t>
      </w:r>
      <w:r w:rsidRPr="00AC1D66">
        <w:rPr>
          <w:rFonts w:ascii="Times New Roman" w:hAnsi="Times New Roman" w:cs="Times New Roman"/>
          <w:sz w:val="24"/>
          <w:szCs w:val="24"/>
        </w:rPr>
        <w:t xml:space="preserve">– </w:t>
      </w:r>
      <w:r w:rsidR="00E9203C" w:rsidRPr="00E9203C">
        <w:rPr>
          <w:rFonts w:ascii="Times New Roman" w:eastAsia="Times New Roman" w:hAnsi="Times New Roman" w:cs="Times New Roman"/>
          <w:sz w:val="24"/>
          <w:szCs w:val="24"/>
        </w:rPr>
        <w:t>7 760 814,77</w:t>
      </w:r>
      <w:r w:rsidR="00E9203C"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191BAB45" w14:textId="23F542C0"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14 – </w:t>
      </w:r>
      <w:r w:rsidR="00291B0A" w:rsidRPr="00291B0A">
        <w:rPr>
          <w:rFonts w:ascii="Times New Roman" w:eastAsia="Times New Roman" w:hAnsi="Times New Roman" w:cs="Times New Roman"/>
          <w:sz w:val="24"/>
          <w:szCs w:val="24"/>
        </w:rPr>
        <w:t xml:space="preserve">АО "Северо-восточная лаборатория порошковых материалов", ИНН 7610059103 солидарно с </w:t>
      </w:r>
      <w:proofErr w:type="spellStart"/>
      <w:r w:rsidR="00291B0A" w:rsidRPr="00291B0A">
        <w:rPr>
          <w:rFonts w:ascii="Times New Roman" w:eastAsia="Times New Roman" w:hAnsi="Times New Roman" w:cs="Times New Roman"/>
          <w:sz w:val="24"/>
          <w:szCs w:val="24"/>
        </w:rPr>
        <w:t>Нечайкиным</w:t>
      </w:r>
      <w:proofErr w:type="spellEnd"/>
      <w:r w:rsidR="00291B0A" w:rsidRPr="00291B0A">
        <w:rPr>
          <w:rFonts w:ascii="Times New Roman" w:eastAsia="Times New Roman" w:hAnsi="Times New Roman" w:cs="Times New Roman"/>
          <w:sz w:val="24"/>
          <w:szCs w:val="24"/>
        </w:rPr>
        <w:t xml:space="preserve"> Владимиром Вячеславовичем, Даниловым Сергеем Борисовичем, Герасимовым Ильей Николаевичем, КД 358 от 08.12.2014, КД 201 от 17.07.2014, КД 297 от 22.10.2014, КД 341 от 26.11.2014, решение Рыбинского городского суда Ярославской области по делу 2-349/2018 от 10.04.2018, поручитель Данилов С.Б признан банкротом, поручитель  Герасимов И.Н. признан банкротом (18 985 319,46 руб.)</w:t>
      </w:r>
      <w:r w:rsidRPr="00AC1D66">
        <w:rPr>
          <w:rFonts w:ascii="Times New Roman" w:hAnsi="Times New Roman" w:cs="Times New Roman"/>
          <w:sz w:val="24"/>
          <w:szCs w:val="24"/>
        </w:rPr>
        <w:t xml:space="preserve">– </w:t>
      </w:r>
      <w:r w:rsidR="002345CE" w:rsidRPr="002345CE">
        <w:rPr>
          <w:rFonts w:ascii="Times New Roman" w:eastAsia="Times New Roman" w:hAnsi="Times New Roman" w:cs="Times New Roman"/>
          <w:sz w:val="24"/>
          <w:szCs w:val="24"/>
        </w:rPr>
        <w:t>4 378 751,98</w:t>
      </w:r>
      <w:r w:rsidR="005B4312"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558629B1" w14:textId="135AF853"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15 – </w:t>
      </w:r>
      <w:r w:rsidR="00291B0A" w:rsidRPr="00291B0A">
        <w:rPr>
          <w:rFonts w:ascii="Times New Roman" w:eastAsia="Times New Roman" w:hAnsi="Times New Roman" w:cs="Times New Roman"/>
          <w:sz w:val="24"/>
          <w:szCs w:val="24"/>
        </w:rPr>
        <w:t>ИП Дроздов Михаил Николаевич, ИНН 440600014812, КД 19 от 27.11.2013, имеется решение АС Костромской области от 22.06.2015 по делу А31-3852/2015 на сумму 1 917 350,86 руб. (2 032 504,79 руб.)</w:t>
      </w:r>
      <w:r w:rsidRPr="00AC1D66">
        <w:rPr>
          <w:rFonts w:ascii="Times New Roman" w:hAnsi="Times New Roman" w:cs="Times New Roman"/>
          <w:sz w:val="24"/>
          <w:szCs w:val="24"/>
        </w:rPr>
        <w:t xml:space="preserve">– </w:t>
      </w:r>
      <w:r w:rsidR="002345CE" w:rsidRPr="002345CE">
        <w:rPr>
          <w:rFonts w:ascii="Times New Roman" w:eastAsia="Times New Roman" w:hAnsi="Times New Roman" w:cs="Times New Roman"/>
          <w:sz w:val="24"/>
          <w:szCs w:val="24"/>
        </w:rPr>
        <w:t>1 210 367,40</w:t>
      </w:r>
      <w:r w:rsidR="005B4312"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16FA4AEA" w14:textId="4AB015FF" w:rsidR="00C77875" w:rsidRPr="00AC1D66" w:rsidRDefault="00C77875" w:rsidP="00B96FFE">
      <w:pPr>
        <w:spacing w:after="0" w:line="240" w:lineRule="auto"/>
        <w:jc w:val="both"/>
        <w:rPr>
          <w:rFonts w:ascii="Times New Roman" w:hAnsi="Times New Roman" w:cs="Times New Roman"/>
          <w:sz w:val="24"/>
          <w:szCs w:val="24"/>
        </w:rPr>
      </w:pPr>
      <w:r w:rsidRPr="00AC1D66">
        <w:rPr>
          <w:rFonts w:ascii="Times New Roman" w:hAnsi="Times New Roman" w:cs="Times New Roman"/>
          <w:sz w:val="24"/>
          <w:szCs w:val="24"/>
        </w:rPr>
        <w:t xml:space="preserve">Лот 16 – </w:t>
      </w:r>
      <w:r w:rsidR="00291B0A" w:rsidRPr="00291B0A">
        <w:rPr>
          <w:rFonts w:ascii="Times New Roman" w:eastAsia="Times New Roman" w:hAnsi="Times New Roman" w:cs="Times New Roman"/>
          <w:sz w:val="24"/>
          <w:szCs w:val="24"/>
        </w:rPr>
        <w:t>Жилин Юрий Владимирович (по обязательствам Жилиной Розы Павловны), КД 77-12/МФ-КД от 24.12.2012, решение Замоскворецкого районного суда г. Москвы по делу 2-2445/2015 от 16.04.2015, постановление о замене стороны ИП (правопреемство) от 21.03.2019 (10 852 769,72 руб.)</w:t>
      </w:r>
      <w:r w:rsidRPr="00AC1D66">
        <w:rPr>
          <w:rFonts w:ascii="Times New Roman" w:hAnsi="Times New Roman" w:cs="Times New Roman"/>
          <w:sz w:val="24"/>
          <w:szCs w:val="24"/>
        </w:rPr>
        <w:t xml:space="preserve">– </w:t>
      </w:r>
      <w:r w:rsidR="002345CE" w:rsidRPr="002345CE">
        <w:rPr>
          <w:rFonts w:ascii="Times New Roman" w:eastAsia="Times New Roman" w:hAnsi="Times New Roman" w:cs="Times New Roman"/>
          <w:sz w:val="24"/>
          <w:szCs w:val="24"/>
        </w:rPr>
        <w:t>5 372 121,01</w:t>
      </w:r>
      <w:r w:rsidR="002345CE"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p w14:paraId="1B189DCB" w14:textId="6FC8CE8E" w:rsidR="00C77875" w:rsidRPr="00AC1D66" w:rsidRDefault="00C77875" w:rsidP="00B96FFE">
      <w:pPr>
        <w:autoSpaceDE/>
        <w:autoSpaceDN/>
        <w:adjustRightInd/>
        <w:spacing w:after="0" w:line="240" w:lineRule="auto"/>
        <w:jc w:val="both"/>
        <w:rPr>
          <w:rFonts w:ascii="Times New Roman" w:eastAsia="Times New Roman" w:hAnsi="Times New Roman" w:cs="Times New Roman"/>
          <w:sz w:val="24"/>
          <w:szCs w:val="24"/>
        </w:rPr>
      </w:pPr>
      <w:r w:rsidRPr="00AC1D66">
        <w:rPr>
          <w:rFonts w:ascii="Times New Roman" w:hAnsi="Times New Roman" w:cs="Times New Roman"/>
          <w:sz w:val="24"/>
          <w:szCs w:val="24"/>
        </w:rPr>
        <w:t xml:space="preserve">Лот 17 – </w:t>
      </w:r>
      <w:r w:rsidR="00955D95" w:rsidRPr="00955D95">
        <w:rPr>
          <w:rFonts w:ascii="Times New Roman" w:eastAsia="Times New Roman" w:hAnsi="Times New Roman" w:cs="Times New Roman"/>
          <w:sz w:val="24"/>
          <w:szCs w:val="24"/>
        </w:rPr>
        <w:t xml:space="preserve">Права требования к ИП </w:t>
      </w:r>
      <w:proofErr w:type="spellStart"/>
      <w:r w:rsidR="00955D95" w:rsidRPr="00955D95">
        <w:rPr>
          <w:rFonts w:ascii="Times New Roman" w:eastAsia="Times New Roman" w:hAnsi="Times New Roman" w:cs="Times New Roman"/>
          <w:sz w:val="24"/>
          <w:szCs w:val="24"/>
        </w:rPr>
        <w:t>Тюлиной</w:t>
      </w:r>
      <w:proofErr w:type="spellEnd"/>
      <w:r w:rsidR="00955D95" w:rsidRPr="00955D95">
        <w:rPr>
          <w:rFonts w:ascii="Times New Roman" w:eastAsia="Times New Roman" w:hAnsi="Times New Roman" w:cs="Times New Roman"/>
          <w:sz w:val="24"/>
          <w:szCs w:val="24"/>
        </w:rPr>
        <w:t xml:space="preserve"> Елене Васильевне, исключенной из ЕГРНИП 18.03.2020, решение АС Ярославской области от 23.12.2020 по делу А82-1879/2020, дата прекращения деятельности: 18.03.2020 (834 484,35 руб.)</w:t>
      </w:r>
      <w:r w:rsidRPr="00AC1D66">
        <w:rPr>
          <w:rFonts w:ascii="Times New Roman" w:hAnsi="Times New Roman" w:cs="Times New Roman"/>
          <w:sz w:val="24"/>
          <w:szCs w:val="24"/>
        </w:rPr>
        <w:t xml:space="preserve">– </w:t>
      </w:r>
      <w:r w:rsidR="00E9203C" w:rsidRPr="00AC1D66">
        <w:rPr>
          <w:rFonts w:ascii="Times New Roman" w:eastAsia="Times New Roman" w:hAnsi="Times New Roman" w:cs="Times New Roman"/>
          <w:sz w:val="24"/>
          <w:szCs w:val="24"/>
        </w:rPr>
        <w:t>834 484,35</w:t>
      </w:r>
      <w:r w:rsidR="00E9203C" w:rsidRPr="00AC1D66">
        <w:rPr>
          <w:rFonts w:ascii="Times New Roman" w:eastAsia="Times New Roman" w:hAnsi="Times New Roman" w:cs="Times New Roman"/>
          <w:sz w:val="24"/>
          <w:szCs w:val="24"/>
        </w:rPr>
        <w:t xml:space="preserve"> </w:t>
      </w:r>
      <w:r w:rsidRPr="00AC1D66">
        <w:rPr>
          <w:rFonts w:ascii="Times New Roman" w:hAnsi="Times New Roman" w:cs="Times New Roman"/>
          <w:sz w:val="24"/>
          <w:szCs w:val="24"/>
        </w:rPr>
        <w:t>руб.</w:t>
      </w:r>
    </w:p>
    <w:bookmarkEnd w:id="4"/>
    <w:p w14:paraId="63AC13C9" w14:textId="6184ACFC"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 xml:space="preserve">С подробной информацией о составе лотов финансовой организации можно ознакомиться на сайте ОТ http://www.auction-house.ru/, также </w:t>
      </w:r>
      <w:hyperlink r:id="rId4" w:history="1">
        <w:r w:rsidRPr="00AC1D66">
          <w:rPr>
            <w:rStyle w:val="a4"/>
            <w:color w:val="auto"/>
          </w:rPr>
          <w:t>www.asv.org.ru</w:t>
        </w:r>
      </w:hyperlink>
      <w:r w:rsidRPr="00AC1D66">
        <w:t xml:space="preserve">, </w:t>
      </w:r>
      <w:hyperlink r:id="rId5" w:history="1">
        <w:r w:rsidRPr="00AC1D66">
          <w:rPr>
            <w:rStyle w:val="a4"/>
            <w:color w:val="auto"/>
            <w:bdr w:val="none" w:sz="0" w:space="0" w:color="auto" w:frame="1"/>
          </w:rPr>
          <w:t>www.torgiasv.ru</w:t>
        </w:r>
      </w:hyperlink>
      <w:r w:rsidRPr="00AC1D66">
        <w:t xml:space="preserve"> в разделах «Ликвидация Банков» и «Продажа имущества».</w:t>
      </w:r>
    </w:p>
    <w:p w14:paraId="5B7FEA7F" w14:textId="3BF08950"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AC1D66">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F4B7D" w:rsidRPr="00AC1D66">
        <w:t>5</w:t>
      </w:r>
      <w:r w:rsidR="00714773" w:rsidRPr="00AC1D66">
        <w:t xml:space="preserve"> (</w:t>
      </w:r>
      <w:r w:rsidR="007F4B7D" w:rsidRPr="00AC1D66">
        <w:t>Пять</w:t>
      </w:r>
      <w:r w:rsidR="00714773" w:rsidRPr="00AC1D66">
        <w:t>)</w:t>
      </w:r>
      <w:r w:rsidR="00003DFC" w:rsidRPr="00AC1D66">
        <w:t xml:space="preserve"> </w:t>
      </w:r>
      <w:r w:rsidRPr="00AC1D66">
        <w:t>процентов от начальной цены продажи предмета Торгов (лота).</w:t>
      </w:r>
    </w:p>
    <w:p w14:paraId="5553FA3A" w14:textId="7D690F26"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rPr>
          <w:b/>
          <w:bCs/>
        </w:rPr>
        <w:lastRenderedPageBreak/>
        <w:t>Торги</w:t>
      </w:r>
      <w:r w:rsidRPr="00AC1D66">
        <w:t xml:space="preserve"> имуществом финансовой организации будут проведены в 14:00 часов по московскому времени </w:t>
      </w:r>
      <w:r w:rsidR="00CD5754" w:rsidRPr="00AC1D66">
        <w:rPr>
          <w:b/>
          <w:bCs/>
        </w:rPr>
        <w:t>13 февраля</w:t>
      </w:r>
      <w:r w:rsidR="00714773" w:rsidRPr="00AC1D66">
        <w:rPr>
          <w:b/>
          <w:bCs/>
        </w:rPr>
        <w:t xml:space="preserve"> 202</w:t>
      </w:r>
      <w:r w:rsidR="004E15DE" w:rsidRPr="00AC1D66">
        <w:rPr>
          <w:b/>
          <w:bCs/>
        </w:rPr>
        <w:t xml:space="preserve">3 </w:t>
      </w:r>
      <w:r w:rsidR="00735EAD" w:rsidRPr="00AC1D66">
        <w:rPr>
          <w:b/>
        </w:rPr>
        <w:t>г</w:t>
      </w:r>
      <w:r w:rsidRPr="00AC1D66">
        <w:rPr>
          <w:b/>
        </w:rPr>
        <w:t>.</w:t>
      </w:r>
      <w:r w:rsidRPr="00AC1D66">
        <w:t xml:space="preserve"> на электронной площадке АО «Российский аукционный дом» по адресу: </w:t>
      </w:r>
      <w:hyperlink r:id="rId6" w:history="1">
        <w:r w:rsidRPr="00AC1D66">
          <w:rPr>
            <w:rStyle w:val="a4"/>
            <w:color w:val="auto"/>
          </w:rPr>
          <w:t>http://lot-online.ru</w:t>
        </w:r>
      </w:hyperlink>
      <w:r w:rsidRPr="00AC1D66">
        <w:t xml:space="preserve"> (далее – ЭТП).</w:t>
      </w:r>
    </w:p>
    <w:p w14:paraId="11B37916" w14:textId="77777777"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Время окончания Торгов:</w:t>
      </w:r>
    </w:p>
    <w:p w14:paraId="2D38F7B1" w14:textId="77777777"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764DF99D"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 xml:space="preserve">В случае, если по итогам Торгов, назначенных на </w:t>
      </w:r>
      <w:r w:rsidR="00CD5754" w:rsidRPr="00AC1D66">
        <w:rPr>
          <w:b/>
          <w:bCs/>
        </w:rPr>
        <w:t xml:space="preserve">13 февраля 2023 </w:t>
      </w:r>
      <w:r w:rsidR="00714773" w:rsidRPr="00AC1D66">
        <w:rPr>
          <w:b/>
          <w:bCs/>
        </w:rPr>
        <w:t>г</w:t>
      </w:r>
      <w:r w:rsidR="00714773" w:rsidRPr="00AC1D66">
        <w:t>.</w:t>
      </w:r>
      <w:r w:rsidRPr="00AC1D66">
        <w:t xml:space="preserve">, лоты не реализованы, то в 14:00 часов по московскому времени </w:t>
      </w:r>
      <w:r w:rsidR="00CD5754" w:rsidRPr="00AC1D66">
        <w:rPr>
          <w:b/>
          <w:bCs/>
        </w:rPr>
        <w:t>03 апреля</w:t>
      </w:r>
      <w:r w:rsidR="00714773" w:rsidRPr="00AC1D66">
        <w:rPr>
          <w:b/>
          <w:bCs/>
        </w:rPr>
        <w:t xml:space="preserve"> 202</w:t>
      </w:r>
      <w:r w:rsidR="00A33F49" w:rsidRPr="00AC1D66">
        <w:rPr>
          <w:b/>
          <w:bCs/>
        </w:rPr>
        <w:t>3</w:t>
      </w:r>
      <w:r w:rsidR="00714773" w:rsidRPr="00AC1D66">
        <w:rPr>
          <w:b/>
          <w:bCs/>
        </w:rPr>
        <w:t xml:space="preserve"> </w:t>
      </w:r>
      <w:r w:rsidR="00735EAD" w:rsidRPr="00AC1D66">
        <w:rPr>
          <w:b/>
        </w:rPr>
        <w:t>г</w:t>
      </w:r>
      <w:r w:rsidRPr="00AC1D66">
        <w:rPr>
          <w:b/>
        </w:rPr>
        <w:t>.</w:t>
      </w:r>
      <w:r w:rsidRPr="00AC1D66">
        <w:t xml:space="preserve"> на ЭТП будут проведены</w:t>
      </w:r>
      <w:r w:rsidRPr="00AC1D66">
        <w:rPr>
          <w:b/>
          <w:bCs/>
        </w:rPr>
        <w:t xml:space="preserve"> повторные Торги </w:t>
      </w:r>
      <w:r w:rsidRPr="00AC1D66">
        <w:t>нереализованными лотами со снижением начальной цены лотов на 10 (Десять) процентов.</w:t>
      </w:r>
    </w:p>
    <w:p w14:paraId="64013AA9" w14:textId="77777777"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Оператор ЭТП (далее – Оператор) обеспечивает проведение Торгов.</w:t>
      </w:r>
    </w:p>
    <w:p w14:paraId="1E345989" w14:textId="34E82A16" w:rsidR="00662676"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 xml:space="preserve">Прием Оператором заявок и предложений о цене приобретения имущества финансовой организации на участие в </w:t>
      </w:r>
      <w:r w:rsidR="00F104BD" w:rsidRPr="00AC1D66">
        <w:t>первых Торгах начинается в 00:00</w:t>
      </w:r>
      <w:r w:rsidRPr="00AC1D66">
        <w:t xml:space="preserve"> часов по московскому времени </w:t>
      </w:r>
      <w:r w:rsidR="00CD5754" w:rsidRPr="00AC1D66">
        <w:rPr>
          <w:b/>
          <w:bCs/>
        </w:rPr>
        <w:t>27 декабря</w:t>
      </w:r>
      <w:r w:rsidR="00240848" w:rsidRPr="00AC1D66">
        <w:rPr>
          <w:b/>
          <w:bCs/>
        </w:rPr>
        <w:t xml:space="preserve"> 202</w:t>
      </w:r>
      <w:r w:rsidR="00CD5754" w:rsidRPr="00AC1D66">
        <w:rPr>
          <w:b/>
          <w:bCs/>
        </w:rPr>
        <w:t>2</w:t>
      </w:r>
      <w:r w:rsidR="00240848" w:rsidRPr="00AC1D66">
        <w:rPr>
          <w:b/>
          <w:bCs/>
        </w:rPr>
        <w:t xml:space="preserve"> г.</w:t>
      </w:r>
      <w:r w:rsidRPr="00AC1D66">
        <w:t>, а на участие в пов</w:t>
      </w:r>
      <w:r w:rsidR="00F104BD" w:rsidRPr="00AC1D66">
        <w:t>торных Торгах начинается в 00:00</w:t>
      </w:r>
      <w:r w:rsidRPr="00AC1D66">
        <w:t xml:space="preserve"> часов по московскому времени </w:t>
      </w:r>
      <w:r w:rsidR="00CD5754" w:rsidRPr="00AC1D66">
        <w:rPr>
          <w:b/>
          <w:bCs/>
        </w:rPr>
        <w:t xml:space="preserve">17 февраля </w:t>
      </w:r>
      <w:r w:rsidR="00240848" w:rsidRPr="00AC1D66">
        <w:rPr>
          <w:b/>
          <w:bCs/>
        </w:rPr>
        <w:t>202</w:t>
      </w:r>
      <w:r w:rsidR="00CD5754" w:rsidRPr="00AC1D66">
        <w:rPr>
          <w:b/>
          <w:bCs/>
        </w:rPr>
        <w:t>3</w:t>
      </w:r>
      <w:r w:rsidR="00240848" w:rsidRPr="00AC1D66">
        <w:rPr>
          <w:b/>
          <w:bCs/>
        </w:rPr>
        <w:t xml:space="preserve"> г</w:t>
      </w:r>
      <w:r w:rsidRPr="00AC1D66">
        <w:rPr>
          <w:b/>
          <w:bCs/>
        </w:rPr>
        <w:t>.</w:t>
      </w:r>
      <w:r w:rsidRPr="00AC1D66">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458E1066" w:rsidR="00EE2718" w:rsidRPr="00AC1D66" w:rsidRDefault="00EE2718"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AC1D66">
        <w:t>На основании п. 4 ст. 139 Федерального закона № 127-ФЗ «О несостоятельности (банкротстве)»</w:t>
      </w:r>
      <w:r w:rsidR="000067AA" w:rsidRPr="00AC1D66">
        <w:rPr>
          <w:b/>
        </w:rPr>
        <w:t xml:space="preserve"> лот</w:t>
      </w:r>
      <w:r w:rsidR="005B4312" w:rsidRPr="00AC1D66">
        <w:rPr>
          <w:b/>
        </w:rPr>
        <w:t>ы</w:t>
      </w:r>
      <w:r w:rsidR="00240848" w:rsidRPr="00AC1D66">
        <w:rPr>
          <w:b/>
        </w:rPr>
        <w:t xml:space="preserve"> </w:t>
      </w:r>
      <w:r w:rsidR="005B4312" w:rsidRPr="00AC1D66">
        <w:rPr>
          <w:b/>
          <w:bCs/>
        </w:rPr>
        <w:t>9-13,</w:t>
      </w:r>
      <w:r w:rsidR="006C1293" w:rsidRPr="00AC1D66">
        <w:rPr>
          <w:b/>
          <w:bCs/>
        </w:rPr>
        <w:t xml:space="preserve"> </w:t>
      </w:r>
      <w:r w:rsidR="005B4312" w:rsidRPr="00AC1D66">
        <w:rPr>
          <w:b/>
          <w:bCs/>
        </w:rPr>
        <w:t>17</w:t>
      </w:r>
      <w:r w:rsidRPr="00AC1D66">
        <w:t>, не реализованны</w:t>
      </w:r>
      <w:r w:rsidR="005B4312" w:rsidRPr="00AC1D66">
        <w:t>е</w:t>
      </w:r>
      <w:r w:rsidRPr="00AC1D66">
        <w:t xml:space="preserve"> на повторных Торгах, а также</w:t>
      </w:r>
      <w:r w:rsidR="000067AA" w:rsidRPr="00AC1D66">
        <w:rPr>
          <w:b/>
        </w:rPr>
        <w:t xml:space="preserve"> лот</w:t>
      </w:r>
      <w:r w:rsidR="005B4312" w:rsidRPr="00AC1D66">
        <w:rPr>
          <w:b/>
        </w:rPr>
        <w:t>ы 1-8</w:t>
      </w:r>
      <w:r w:rsidRPr="00AC1D66">
        <w:t xml:space="preserve">, </w:t>
      </w:r>
      <w:r w:rsidR="005B4312" w:rsidRPr="00AC1D66">
        <w:rPr>
          <w:b/>
          <w:bCs/>
        </w:rPr>
        <w:t>14-16,</w:t>
      </w:r>
      <w:r w:rsidR="005B4312" w:rsidRPr="00AC1D66">
        <w:t xml:space="preserve"> </w:t>
      </w:r>
      <w:r w:rsidRPr="00AC1D66">
        <w:t>выставляются на Торги ППП.</w:t>
      </w:r>
    </w:p>
    <w:p w14:paraId="2BD8AE9C" w14:textId="77777777" w:rsidR="00EE2718"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AC1D66">
        <w:rPr>
          <w:b/>
          <w:bCs/>
        </w:rPr>
        <w:t>Торги ППП</w:t>
      </w:r>
      <w:r w:rsidRPr="00AC1D66">
        <w:rPr>
          <w:shd w:val="clear" w:color="auto" w:fill="FFFFFF"/>
        </w:rPr>
        <w:t xml:space="preserve"> будут проведены на ЭТП</w:t>
      </w:r>
      <w:r w:rsidR="00EE2718" w:rsidRPr="00AC1D66">
        <w:rPr>
          <w:shd w:val="clear" w:color="auto" w:fill="FFFFFF"/>
        </w:rPr>
        <w:t>:</w:t>
      </w:r>
    </w:p>
    <w:p w14:paraId="32AF4EF2" w14:textId="2A8120BB" w:rsidR="00EE2718" w:rsidRPr="00AC1D66" w:rsidRDefault="0066267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AC1D66">
        <w:rPr>
          <w:b/>
          <w:bCs/>
        </w:rPr>
        <w:t>по лот</w:t>
      </w:r>
      <w:r w:rsidR="005B4312" w:rsidRPr="00AC1D66">
        <w:rPr>
          <w:b/>
          <w:bCs/>
        </w:rPr>
        <w:t xml:space="preserve">ам 1-8, 14, 15 </w:t>
      </w:r>
      <w:r w:rsidRPr="00AC1D66">
        <w:rPr>
          <w:b/>
          <w:bCs/>
        </w:rPr>
        <w:t xml:space="preserve">- с </w:t>
      </w:r>
      <w:r w:rsidR="005B4312" w:rsidRPr="00AC1D66">
        <w:rPr>
          <w:b/>
          <w:bCs/>
        </w:rPr>
        <w:t>07 апреля 2023</w:t>
      </w:r>
      <w:r w:rsidR="00735EAD" w:rsidRPr="00AC1D66">
        <w:rPr>
          <w:b/>
          <w:bCs/>
        </w:rPr>
        <w:t xml:space="preserve"> г</w:t>
      </w:r>
      <w:r w:rsidR="00EE2718" w:rsidRPr="00AC1D66">
        <w:rPr>
          <w:b/>
          <w:bCs/>
        </w:rPr>
        <w:t xml:space="preserve">. </w:t>
      </w:r>
      <w:r w:rsidR="00E04712" w:rsidRPr="00AC1D66">
        <w:rPr>
          <w:b/>
          <w:bCs/>
        </w:rPr>
        <w:t>по 27 июля 2023 г.</w:t>
      </w:r>
      <w:r w:rsidR="00E04712" w:rsidRPr="00AC1D66">
        <w:rPr>
          <w:b/>
          <w:bCs/>
        </w:rPr>
        <w:t>;</w:t>
      </w:r>
    </w:p>
    <w:p w14:paraId="33D6479B" w14:textId="36D16DA4" w:rsidR="00714773" w:rsidRPr="00AC1D66" w:rsidRDefault="00EE2718"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AC1D66">
        <w:rPr>
          <w:b/>
          <w:bCs/>
        </w:rPr>
        <w:t>по лот</w:t>
      </w:r>
      <w:r w:rsidR="005B4312" w:rsidRPr="00AC1D66">
        <w:rPr>
          <w:b/>
          <w:bCs/>
        </w:rPr>
        <w:t>ам 9-13, 16, 17</w:t>
      </w:r>
      <w:r w:rsidRPr="00AC1D66">
        <w:rPr>
          <w:b/>
          <w:bCs/>
        </w:rPr>
        <w:t xml:space="preserve"> - </w:t>
      </w:r>
      <w:r w:rsidR="00714773" w:rsidRPr="00AC1D66">
        <w:rPr>
          <w:b/>
          <w:bCs/>
        </w:rPr>
        <w:t xml:space="preserve">с </w:t>
      </w:r>
      <w:r w:rsidR="005B4312" w:rsidRPr="00AC1D66">
        <w:rPr>
          <w:b/>
          <w:bCs/>
        </w:rPr>
        <w:t>07 апреля 2023</w:t>
      </w:r>
      <w:r w:rsidR="00714773" w:rsidRPr="00AC1D66">
        <w:rPr>
          <w:b/>
          <w:bCs/>
        </w:rPr>
        <w:t xml:space="preserve"> г. </w:t>
      </w:r>
      <w:r w:rsidR="00E04712" w:rsidRPr="00AC1D66">
        <w:rPr>
          <w:b/>
          <w:bCs/>
        </w:rPr>
        <w:t>по 10 августа 2023 г.</w:t>
      </w:r>
    </w:p>
    <w:p w14:paraId="2D284BB7" w14:textId="6324BD7C" w:rsidR="00EE2718" w:rsidRPr="00AC1D66" w:rsidRDefault="00EE2718"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AC1D66">
        <w:t>Заявки на участие в Торгах ППП принимаются Оператором, начиная с 00:</w:t>
      </w:r>
      <w:r w:rsidR="00F104BD" w:rsidRPr="00AC1D66">
        <w:t>00</w:t>
      </w:r>
      <w:r w:rsidRPr="00AC1D66">
        <w:t xml:space="preserve"> часов по московскому времени </w:t>
      </w:r>
      <w:r w:rsidR="005B4312" w:rsidRPr="00AC1D66">
        <w:rPr>
          <w:b/>
          <w:bCs/>
        </w:rPr>
        <w:t xml:space="preserve">07 апреля </w:t>
      </w:r>
      <w:r w:rsidR="00240848" w:rsidRPr="00AC1D66">
        <w:rPr>
          <w:b/>
          <w:bCs/>
        </w:rPr>
        <w:t>202</w:t>
      </w:r>
      <w:r w:rsidR="006652A3" w:rsidRPr="00AC1D66">
        <w:rPr>
          <w:b/>
          <w:bCs/>
        </w:rPr>
        <w:t>3</w:t>
      </w:r>
      <w:r w:rsidR="00240848" w:rsidRPr="00AC1D66">
        <w:rPr>
          <w:b/>
          <w:bCs/>
        </w:rPr>
        <w:t xml:space="preserve"> г.</w:t>
      </w:r>
      <w:r w:rsidRPr="00AC1D66">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AC1D66" w:rsidRDefault="00927CB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AC1D66" w:rsidRDefault="00927CB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C1D66">
        <w:t>Оператор обеспечивает проведение Торгов ППП.</w:t>
      </w:r>
    </w:p>
    <w:p w14:paraId="297C3C46" w14:textId="397BCF4F" w:rsidR="000067AA" w:rsidRPr="00AC1D66" w:rsidRDefault="00432832"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sidRPr="00AC1D66">
        <w:t>Начальные цены продажи лотов на Торгах ППП устанавливаются равными начальным ценам продажи лотов на повторных Торгах</w:t>
      </w:r>
      <w:r w:rsidR="00EE2718" w:rsidRPr="00AC1D66">
        <w:t>:</w:t>
      </w:r>
    </w:p>
    <w:p w14:paraId="328E9E23" w14:textId="6BCA3B3E" w:rsidR="000B5E36" w:rsidRPr="00AC1D66" w:rsidRDefault="000067AA" w:rsidP="00B96FFE">
      <w:pPr>
        <w:autoSpaceDE/>
        <w:autoSpaceDN/>
        <w:adjustRightInd/>
        <w:spacing w:after="0" w:line="240" w:lineRule="auto"/>
        <w:rPr>
          <w:rFonts w:ascii="Times New Roman" w:eastAsia="Times New Roman" w:hAnsi="Times New Roman" w:cs="Times New Roman"/>
          <w:sz w:val="24"/>
          <w:szCs w:val="24"/>
        </w:rPr>
      </w:pPr>
      <w:r w:rsidRPr="00AC1D66">
        <w:rPr>
          <w:rFonts w:ascii="Times New Roman" w:hAnsi="Times New Roman" w:cs="Times New Roman"/>
          <w:b/>
          <w:sz w:val="24"/>
          <w:szCs w:val="24"/>
        </w:rPr>
        <w:t>Для лот</w:t>
      </w:r>
      <w:r w:rsidR="00FF52E2" w:rsidRPr="00AC1D66">
        <w:rPr>
          <w:rFonts w:ascii="Times New Roman" w:hAnsi="Times New Roman" w:cs="Times New Roman"/>
          <w:b/>
          <w:sz w:val="24"/>
          <w:szCs w:val="24"/>
        </w:rPr>
        <w:t>ов 1-4,</w:t>
      </w:r>
      <w:r w:rsidR="0025537A" w:rsidRPr="00AC1D66">
        <w:rPr>
          <w:rFonts w:ascii="Times New Roman" w:hAnsi="Times New Roman" w:cs="Times New Roman"/>
          <w:b/>
          <w:sz w:val="24"/>
          <w:szCs w:val="24"/>
        </w:rPr>
        <w:t xml:space="preserve"> </w:t>
      </w:r>
      <w:r w:rsidR="00FF52E2" w:rsidRPr="00AC1D66">
        <w:rPr>
          <w:rFonts w:ascii="Times New Roman" w:hAnsi="Times New Roman" w:cs="Times New Roman"/>
          <w:b/>
          <w:sz w:val="24"/>
          <w:szCs w:val="24"/>
        </w:rPr>
        <w:t>6,</w:t>
      </w:r>
      <w:r w:rsidR="0025537A" w:rsidRPr="00AC1D66">
        <w:rPr>
          <w:rFonts w:ascii="Times New Roman" w:hAnsi="Times New Roman" w:cs="Times New Roman"/>
          <w:b/>
          <w:sz w:val="24"/>
          <w:szCs w:val="24"/>
        </w:rPr>
        <w:t xml:space="preserve"> </w:t>
      </w:r>
      <w:r w:rsidR="00FF52E2" w:rsidRPr="00AC1D66">
        <w:rPr>
          <w:rFonts w:ascii="Times New Roman" w:hAnsi="Times New Roman" w:cs="Times New Roman"/>
          <w:b/>
          <w:sz w:val="24"/>
          <w:szCs w:val="24"/>
        </w:rPr>
        <w:t>8,</w:t>
      </w:r>
      <w:r w:rsidR="0025537A" w:rsidRPr="00AC1D66">
        <w:rPr>
          <w:rFonts w:ascii="Times New Roman" w:hAnsi="Times New Roman" w:cs="Times New Roman"/>
          <w:b/>
          <w:sz w:val="24"/>
          <w:szCs w:val="24"/>
        </w:rPr>
        <w:t xml:space="preserve"> </w:t>
      </w:r>
      <w:r w:rsidR="00FF52E2" w:rsidRPr="00AC1D66">
        <w:rPr>
          <w:rFonts w:ascii="Times New Roman" w:hAnsi="Times New Roman" w:cs="Times New Roman"/>
          <w:b/>
          <w:sz w:val="24"/>
          <w:szCs w:val="24"/>
        </w:rPr>
        <w:t>15</w:t>
      </w:r>
      <w:r w:rsidRPr="00AC1D66">
        <w:rPr>
          <w:rFonts w:ascii="Times New Roman" w:hAnsi="Times New Roman" w:cs="Times New Roman"/>
          <w:b/>
          <w:sz w:val="24"/>
          <w:szCs w:val="24"/>
        </w:rPr>
        <w:t>:</w:t>
      </w:r>
      <w:r w:rsidR="000B5E36" w:rsidRPr="00AC1D66">
        <w:rPr>
          <w:rFonts w:ascii="Times New Roman" w:eastAsia="Times New Roman" w:hAnsi="Times New Roman" w:cs="Times New Roman"/>
          <w:sz w:val="24"/>
          <w:szCs w:val="24"/>
        </w:rPr>
        <w:t xml:space="preserve"> </w:t>
      </w:r>
    </w:p>
    <w:p w14:paraId="02E66C7F" w14:textId="26C6C55F"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апреля 2023 г. по 13 апреля 2023 г. - в размере начальной цены продажи лотов;</w:t>
      </w:r>
    </w:p>
    <w:p w14:paraId="5CDCF510"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14 апреля 2023 г. по 20 апреля 2023 г. - в размере 93,00% от начальной цены продажи лотов;</w:t>
      </w:r>
    </w:p>
    <w:p w14:paraId="23B2581C"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21 апреля 2023 г. по 27 апреля 2023 г. - в размере 86,00% от начальной цены продажи лотов;</w:t>
      </w:r>
    </w:p>
    <w:p w14:paraId="0BEAE6DE"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28 апреля 2023 г. по 04 мая 2023 г. - в размере 79,00% от начальной цены продажи лотов;</w:t>
      </w:r>
    </w:p>
    <w:p w14:paraId="4DA78B12"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05 мая 2023 г. по 11 мая 2023 г. - в размере 72,00% от начальной цены продажи лотов;</w:t>
      </w:r>
    </w:p>
    <w:p w14:paraId="2F8F02C3"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12 мая 2023 г. по 18 мая 2023 г. - в размере 65,00% от начальной цены продажи лотов;</w:t>
      </w:r>
    </w:p>
    <w:p w14:paraId="1C69C8C9"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19 мая 2023 г. по 25 мая 2023 г. - в размере 58,00% от начальной цены продажи лотов;</w:t>
      </w:r>
    </w:p>
    <w:p w14:paraId="2148879C"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26 мая 2023 г. по 01 июня 2023 г. - в размере 51,00% от начальной цены продажи лотов;</w:t>
      </w:r>
    </w:p>
    <w:p w14:paraId="7687352C"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02 июня 2023 г. по 08 июня 2023 г. - в размере 44,00% от начальной цены продажи лотов;</w:t>
      </w:r>
    </w:p>
    <w:p w14:paraId="3C0FE075"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09 июня 2023 г. по 15 июня 2023 г. - в размере 37,00% от начальной цены продажи лотов;</w:t>
      </w:r>
    </w:p>
    <w:p w14:paraId="4822AB91"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16 июня 2023 г. по 22 июня 2023 г. - в размере 3</w:t>
      </w:r>
      <w:r w:rsidRPr="00AC1D66">
        <w:rPr>
          <w:rFonts w:ascii="Times New Roman" w:eastAsia="Times New Roman" w:hAnsi="Times New Roman" w:cs="Times New Roman"/>
          <w:sz w:val="24"/>
          <w:szCs w:val="24"/>
        </w:rPr>
        <w:t>1</w:t>
      </w:r>
      <w:r w:rsidRPr="002840E1">
        <w:rPr>
          <w:rFonts w:ascii="Times New Roman" w:eastAsia="Times New Roman" w:hAnsi="Times New Roman" w:cs="Times New Roman"/>
          <w:sz w:val="24"/>
          <w:szCs w:val="24"/>
        </w:rPr>
        <w:t>,00% от начальной цены продажи лотов;</w:t>
      </w:r>
    </w:p>
    <w:p w14:paraId="751CA2F4"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23 июня 2023 г. по 29 июня 2023 г. - в размере 2</w:t>
      </w:r>
      <w:r w:rsidRPr="00AC1D66">
        <w:rPr>
          <w:rFonts w:ascii="Times New Roman" w:eastAsia="Times New Roman" w:hAnsi="Times New Roman" w:cs="Times New Roman"/>
          <w:sz w:val="24"/>
          <w:szCs w:val="24"/>
        </w:rPr>
        <w:t>5</w:t>
      </w:r>
      <w:r w:rsidRPr="002840E1">
        <w:rPr>
          <w:rFonts w:ascii="Times New Roman" w:eastAsia="Times New Roman" w:hAnsi="Times New Roman" w:cs="Times New Roman"/>
          <w:sz w:val="24"/>
          <w:szCs w:val="24"/>
        </w:rPr>
        <w:t>,00% от начальной цены продажи лотов;</w:t>
      </w:r>
    </w:p>
    <w:p w14:paraId="66A45D34"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30 июня 2023 г. по 06 июля 2023 г. - в размере 1</w:t>
      </w:r>
      <w:r w:rsidRPr="00AC1D66">
        <w:rPr>
          <w:rFonts w:ascii="Times New Roman" w:eastAsia="Times New Roman" w:hAnsi="Times New Roman" w:cs="Times New Roman"/>
          <w:sz w:val="24"/>
          <w:szCs w:val="24"/>
        </w:rPr>
        <w:t>9</w:t>
      </w:r>
      <w:r w:rsidRPr="002840E1">
        <w:rPr>
          <w:rFonts w:ascii="Times New Roman" w:eastAsia="Times New Roman" w:hAnsi="Times New Roman" w:cs="Times New Roman"/>
          <w:sz w:val="24"/>
          <w:szCs w:val="24"/>
        </w:rPr>
        <w:t>,00% от начальной цены продажи лотов;</w:t>
      </w:r>
    </w:p>
    <w:p w14:paraId="4A9889C1"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07 июля 2023 г. по 13 июля 2023 г. - в размере </w:t>
      </w:r>
      <w:r w:rsidRPr="00AC1D66">
        <w:rPr>
          <w:rFonts w:ascii="Times New Roman" w:eastAsia="Times New Roman" w:hAnsi="Times New Roman" w:cs="Times New Roman"/>
          <w:sz w:val="24"/>
          <w:szCs w:val="24"/>
        </w:rPr>
        <w:t>13</w:t>
      </w:r>
      <w:r w:rsidRPr="002840E1">
        <w:rPr>
          <w:rFonts w:ascii="Times New Roman" w:eastAsia="Times New Roman" w:hAnsi="Times New Roman" w:cs="Times New Roman"/>
          <w:sz w:val="24"/>
          <w:szCs w:val="24"/>
        </w:rPr>
        <w:t>,00% от начальной цены продажи лотов;</w:t>
      </w:r>
    </w:p>
    <w:p w14:paraId="58E9803D"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lastRenderedPageBreak/>
        <w:t xml:space="preserve">с 14 июля 2023 г. по 20 июля 2023 г. - в размере </w:t>
      </w:r>
      <w:r w:rsidRPr="00AC1D66">
        <w:rPr>
          <w:rFonts w:ascii="Times New Roman" w:eastAsia="Times New Roman" w:hAnsi="Times New Roman" w:cs="Times New Roman"/>
          <w:sz w:val="24"/>
          <w:szCs w:val="24"/>
        </w:rPr>
        <w:t>7</w:t>
      </w:r>
      <w:r w:rsidRPr="002840E1">
        <w:rPr>
          <w:rFonts w:ascii="Times New Roman" w:eastAsia="Times New Roman" w:hAnsi="Times New Roman" w:cs="Times New Roman"/>
          <w:sz w:val="24"/>
          <w:szCs w:val="24"/>
        </w:rPr>
        <w:t>,00% от начальной цены продажи лотов;</w:t>
      </w:r>
    </w:p>
    <w:p w14:paraId="7FE50913" w14:textId="10E976CF" w:rsidR="00714773" w:rsidRPr="00AC1D66" w:rsidRDefault="000B5E3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2840E1">
        <w:rPr>
          <w:rFonts w:eastAsia="Times New Roman"/>
        </w:rPr>
        <w:t xml:space="preserve">с 21 июля 2023 г. по 27 июля 2023 г. - в размере </w:t>
      </w:r>
      <w:r w:rsidRPr="00AC1D66">
        <w:rPr>
          <w:rFonts w:eastAsia="Times New Roman"/>
        </w:rPr>
        <w:t>1</w:t>
      </w:r>
      <w:r w:rsidRPr="002840E1">
        <w:rPr>
          <w:rFonts w:eastAsia="Times New Roman"/>
        </w:rPr>
        <w:t>,00% от начальной цены продажи лотов</w:t>
      </w:r>
      <w:r w:rsidRPr="00AC1D66">
        <w:rPr>
          <w:rFonts w:eastAsia="Times New Roman"/>
        </w:rPr>
        <w:t>.</w:t>
      </w:r>
    </w:p>
    <w:p w14:paraId="60F33522" w14:textId="77777777" w:rsidR="000B5E36" w:rsidRPr="00AC1D66" w:rsidRDefault="000067AA" w:rsidP="00B96FFE">
      <w:pPr>
        <w:autoSpaceDE/>
        <w:autoSpaceDN/>
        <w:adjustRightInd/>
        <w:spacing w:after="0" w:line="240" w:lineRule="auto"/>
        <w:rPr>
          <w:rFonts w:ascii="Times New Roman" w:eastAsia="Times New Roman" w:hAnsi="Times New Roman" w:cs="Times New Roman"/>
          <w:sz w:val="24"/>
          <w:szCs w:val="24"/>
        </w:rPr>
      </w:pPr>
      <w:r w:rsidRPr="00AC1D66">
        <w:rPr>
          <w:rFonts w:ascii="Times New Roman" w:hAnsi="Times New Roman" w:cs="Times New Roman"/>
          <w:b/>
          <w:sz w:val="24"/>
          <w:szCs w:val="24"/>
        </w:rPr>
        <w:t>Для лот</w:t>
      </w:r>
      <w:r w:rsidR="00C035F0" w:rsidRPr="00AC1D66">
        <w:rPr>
          <w:rFonts w:ascii="Times New Roman" w:hAnsi="Times New Roman" w:cs="Times New Roman"/>
          <w:b/>
          <w:sz w:val="24"/>
          <w:szCs w:val="24"/>
        </w:rPr>
        <w:t xml:space="preserve">а </w:t>
      </w:r>
      <w:r w:rsidR="00FF52E2" w:rsidRPr="00AC1D66">
        <w:rPr>
          <w:rFonts w:ascii="Times New Roman" w:hAnsi="Times New Roman" w:cs="Times New Roman"/>
          <w:b/>
          <w:sz w:val="24"/>
          <w:szCs w:val="24"/>
        </w:rPr>
        <w:t>5</w:t>
      </w:r>
      <w:r w:rsidRPr="00AC1D66">
        <w:rPr>
          <w:rFonts w:ascii="Times New Roman" w:hAnsi="Times New Roman" w:cs="Times New Roman"/>
          <w:b/>
          <w:sz w:val="24"/>
          <w:szCs w:val="24"/>
        </w:rPr>
        <w:t>:</w:t>
      </w:r>
      <w:r w:rsidR="000B5E36" w:rsidRPr="00AC1D66">
        <w:rPr>
          <w:rFonts w:ascii="Times New Roman" w:eastAsia="Times New Roman" w:hAnsi="Times New Roman" w:cs="Times New Roman"/>
          <w:sz w:val="24"/>
          <w:szCs w:val="24"/>
        </w:rPr>
        <w:t xml:space="preserve"> </w:t>
      </w:r>
    </w:p>
    <w:p w14:paraId="580695F5" w14:textId="59C4761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апреля 2023 г. по 13 апреля 2023 г. - в размере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0FB3BF1C"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14 апреля 2023 г. по 20 апреля 2023 г. - в размере 93,00%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7DB7463F"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21 апреля 2023 г. по 27 апреля 2023 г. - в размере 86,00%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7B0EDE1D"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28 апреля 2023 г. по 04 мая 2023 г. - в размере 79,00%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046BE8DD"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05 мая 2023 г. по 11 мая 2023 г. - в размере 72,00%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AD1102C"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12 мая 2023 г. по 18 мая 2023 г. - в размере 65,00%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01663012"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19 мая 2023 г. по 25 мая 2023 г. - в размере 58,00%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484ECBF9"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26 мая 2023 г. по 01 июня 2023 г. - в размере 5</w:t>
      </w:r>
      <w:r w:rsidRPr="00AC1D66">
        <w:rPr>
          <w:rFonts w:ascii="Times New Roman" w:eastAsia="Times New Roman" w:hAnsi="Times New Roman" w:cs="Times New Roman"/>
          <w:sz w:val="24"/>
          <w:szCs w:val="24"/>
        </w:rPr>
        <w:t>2</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11F3FA75"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02 июня 2023 г. по 08 июня 2023 г. - в размере 4</w:t>
      </w:r>
      <w:r w:rsidRPr="00AC1D66">
        <w:rPr>
          <w:rFonts w:ascii="Times New Roman" w:eastAsia="Times New Roman" w:hAnsi="Times New Roman" w:cs="Times New Roman"/>
          <w:sz w:val="24"/>
          <w:szCs w:val="24"/>
        </w:rPr>
        <w:t>6</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57DC2821"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09 июня 2023 г. по 15 июня 2023 г. - в размере </w:t>
      </w:r>
      <w:r w:rsidRPr="00AC1D66">
        <w:rPr>
          <w:rFonts w:ascii="Times New Roman" w:eastAsia="Times New Roman" w:hAnsi="Times New Roman" w:cs="Times New Roman"/>
          <w:sz w:val="24"/>
          <w:szCs w:val="24"/>
        </w:rPr>
        <w:t>40</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3FC5AB9"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16 июня 2023 г. по 22 июня 2023 г. - в размере 3</w:t>
      </w:r>
      <w:r w:rsidRPr="00AC1D66">
        <w:rPr>
          <w:rFonts w:ascii="Times New Roman" w:eastAsia="Times New Roman" w:hAnsi="Times New Roman" w:cs="Times New Roman"/>
          <w:sz w:val="24"/>
          <w:szCs w:val="24"/>
        </w:rPr>
        <w:t>4</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733131C9"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23 июня 2023 г. по 29 июня 2023 г. - в размере 2</w:t>
      </w:r>
      <w:r w:rsidRPr="00AC1D66">
        <w:rPr>
          <w:rFonts w:ascii="Times New Roman" w:eastAsia="Times New Roman" w:hAnsi="Times New Roman" w:cs="Times New Roman"/>
          <w:sz w:val="24"/>
          <w:szCs w:val="24"/>
        </w:rPr>
        <w:t>8</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414FF045"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30 июня 2023 г. по 06 июля 2023 г. - в размере </w:t>
      </w:r>
      <w:r w:rsidRPr="00AC1D66">
        <w:rPr>
          <w:rFonts w:ascii="Times New Roman" w:eastAsia="Times New Roman" w:hAnsi="Times New Roman" w:cs="Times New Roman"/>
          <w:sz w:val="24"/>
          <w:szCs w:val="24"/>
        </w:rPr>
        <w:t>22</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2C15179"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07 июля 2023 г. по 13 июля 2023 г. - в размере </w:t>
      </w:r>
      <w:r w:rsidRPr="00AC1D66">
        <w:rPr>
          <w:rFonts w:ascii="Times New Roman" w:eastAsia="Times New Roman" w:hAnsi="Times New Roman" w:cs="Times New Roman"/>
          <w:sz w:val="24"/>
          <w:szCs w:val="24"/>
        </w:rPr>
        <w:t>16</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D5F5098" w14:textId="77777777" w:rsidR="000B5E36" w:rsidRPr="00AC1D66" w:rsidRDefault="000B5E36"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14 июля 2023 г. по 20 июля 2023 г. - в размере </w:t>
      </w:r>
      <w:r w:rsidRPr="00AC1D66">
        <w:rPr>
          <w:rFonts w:ascii="Times New Roman" w:eastAsia="Times New Roman" w:hAnsi="Times New Roman" w:cs="Times New Roman"/>
          <w:sz w:val="24"/>
          <w:szCs w:val="24"/>
        </w:rPr>
        <w:t>10</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1DEAE197" w14:textId="0CA3B58F" w:rsidR="00EE2718" w:rsidRPr="00AC1D66" w:rsidRDefault="000B5E36"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2840E1">
        <w:rPr>
          <w:rFonts w:eastAsia="Times New Roman"/>
        </w:rPr>
        <w:t xml:space="preserve">с 21 июля 2023 г. по 27 июля 2023 г. - в размере </w:t>
      </w:r>
      <w:r w:rsidRPr="00AC1D66">
        <w:rPr>
          <w:rFonts w:eastAsia="Times New Roman"/>
        </w:rPr>
        <w:t>4</w:t>
      </w:r>
      <w:r w:rsidRPr="002840E1">
        <w:rPr>
          <w:rFonts w:eastAsia="Times New Roman"/>
        </w:rPr>
        <w:t>,00% от начальной цены продажи лот</w:t>
      </w:r>
      <w:r w:rsidRPr="00AC1D66">
        <w:rPr>
          <w:rFonts w:eastAsia="Times New Roman"/>
        </w:rPr>
        <w:t>а.</w:t>
      </w:r>
    </w:p>
    <w:p w14:paraId="7228B8B5" w14:textId="77777777" w:rsidR="00B96FFE" w:rsidRPr="00AC1D66" w:rsidRDefault="00FF52E2" w:rsidP="00B96FFE">
      <w:pPr>
        <w:autoSpaceDE/>
        <w:autoSpaceDN/>
        <w:adjustRightInd/>
        <w:spacing w:after="0" w:line="240" w:lineRule="auto"/>
        <w:rPr>
          <w:rFonts w:ascii="Times New Roman" w:eastAsia="Times New Roman" w:hAnsi="Times New Roman" w:cs="Times New Roman"/>
          <w:sz w:val="24"/>
          <w:szCs w:val="24"/>
        </w:rPr>
      </w:pPr>
      <w:r w:rsidRPr="00AC1D66">
        <w:rPr>
          <w:rFonts w:ascii="Times New Roman" w:hAnsi="Times New Roman" w:cs="Times New Roman"/>
          <w:b/>
          <w:sz w:val="24"/>
          <w:szCs w:val="24"/>
        </w:rPr>
        <w:t xml:space="preserve">Для лотов </w:t>
      </w:r>
      <w:r w:rsidRPr="00AC1D66">
        <w:rPr>
          <w:rFonts w:ascii="Times New Roman" w:hAnsi="Times New Roman" w:cs="Times New Roman"/>
          <w:b/>
          <w:sz w:val="24"/>
          <w:szCs w:val="24"/>
        </w:rPr>
        <w:t>7, 14</w:t>
      </w:r>
      <w:r w:rsidRPr="00AC1D66">
        <w:rPr>
          <w:rFonts w:ascii="Times New Roman" w:hAnsi="Times New Roman" w:cs="Times New Roman"/>
          <w:b/>
          <w:sz w:val="24"/>
          <w:szCs w:val="24"/>
        </w:rPr>
        <w:t>:</w:t>
      </w:r>
      <w:r w:rsidR="00B96FFE" w:rsidRPr="00AC1D66">
        <w:rPr>
          <w:rFonts w:ascii="Times New Roman" w:eastAsia="Times New Roman" w:hAnsi="Times New Roman" w:cs="Times New Roman"/>
          <w:sz w:val="24"/>
          <w:szCs w:val="24"/>
        </w:rPr>
        <w:t xml:space="preserve"> </w:t>
      </w:r>
    </w:p>
    <w:p w14:paraId="4AE794FF" w14:textId="3DB209A4"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апреля 2023 г. по 13 апреля 2023 г. - в размере начальной цены продажи лотов;</w:t>
      </w:r>
    </w:p>
    <w:p w14:paraId="314BCA83"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14 апреля 2023 г. по 20 апреля 2023 г. - в размере 93,00% от начальной цены продажи лотов;</w:t>
      </w:r>
    </w:p>
    <w:p w14:paraId="43A4CF31"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21 апреля 2023 г. по 27 апреля 2023 г. - в размере 86,00% от начальной цены продажи лотов;</w:t>
      </w:r>
    </w:p>
    <w:p w14:paraId="24AD6F35"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28 апреля 2023 г. по 04 мая 2023 г. - в размере 79,00% от начальной цены продажи лотов;</w:t>
      </w:r>
    </w:p>
    <w:p w14:paraId="2C90070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05 мая 2023 г. по 11 мая 2023 г. - в размере 72,00% от начальной цены продажи лотов;</w:t>
      </w:r>
    </w:p>
    <w:p w14:paraId="2C69F839"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12 мая 2023 г. по 18 мая 2023 г. - в размере 65,00% от начальной цены продажи лотов;</w:t>
      </w:r>
    </w:p>
    <w:p w14:paraId="78647F6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19 мая 2023 г. по 25 мая 2023 г. - в размере 58,00% от начальной цены продажи лотов;</w:t>
      </w:r>
    </w:p>
    <w:p w14:paraId="4278139E"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26 мая 2023 г. по 01 июня 2023 г. - в размере 51,00% от начальной цены продажи лотов;</w:t>
      </w:r>
    </w:p>
    <w:p w14:paraId="13956AA5"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02 июня 2023 г. по 08 июня 2023 г. - в размере 44,00% от начальной цены продажи лотов;</w:t>
      </w:r>
    </w:p>
    <w:p w14:paraId="6628F20A"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09 июня 2023 г. по 15 июня 2023 г. - в размере 3</w:t>
      </w:r>
      <w:r w:rsidRPr="00AC1D66">
        <w:rPr>
          <w:rFonts w:ascii="Times New Roman" w:eastAsia="Times New Roman" w:hAnsi="Times New Roman" w:cs="Times New Roman"/>
          <w:sz w:val="24"/>
          <w:szCs w:val="24"/>
        </w:rPr>
        <w:t>8</w:t>
      </w:r>
      <w:r w:rsidRPr="002840E1">
        <w:rPr>
          <w:rFonts w:ascii="Times New Roman" w:eastAsia="Times New Roman" w:hAnsi="Times New Roman" w:cs="Times New Roman"/>
          <w:sz w:val="24"/>
          <w:szCs w:val="24"/>
        </w:rPr>
        <w:t>,00% от начальной цены продажи лотов;</w:t>
      </w:r>
    </w:p>
    <w:p w14:paraId="4BDA490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16 июня 2023 г. по 22 июня 2023 г. - в размере 3</w:t>
      </w:r>
      <w:r w:rsidRPr="00AC1D66">
        <w:rPr>
          <w:rFonts w:ascii="Times New Roman" w:eastAsia="Times New Roman" w:hAnsi="Times New Roman" w:cs="Times New Roman"/>
          <w:sz w:val="24"/>
          <w:szCs w:val="24"/>
        </w:rPr>
        <w:t>2</w:t>
      </w:r>
      <w:r w:rsidRPr="002840E1">
        <w:rPr>
          <w:rFonts w:ascii="Times New Roman" w:eastAsia="Times New Roman" w:hAnsi="Times New Roman" w:cs="Times New Roman"/>
          <w:sz w:val="24"/>
          <w:szCs w:val="24"/>
        </w:rPr>
        <w:t>,00% от начальной цены продажи лотов;</w:t>
      </w:r>
    </w:p>
    <w:p w14:paraId="10300110"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23 июня 2023 г. по 29 июня 2023 г. - в размере 2</w:t>
      </w:r>
      <w:r w:rsidRPr="00AC1D66">
        <w:rPr>
          <w:rFonts w:ascii="Times New Roman" w:eastAsia="Times New Roman" w:hAnsi="Times New Roman" w:cs="Times New Roman"/>
          <w:sz w:val="24"/>
          <w:szCs w:val="24"/>
        </w:rPr>
        <w:t>6</w:t>
      </w:r>
      <w:r w:rsidRPr="002840E1">
        <w:rPr>
          <w:rFonts w:ascii="Times New Roman" w:eastAsia="Times New Roman" w:hAnsi="Times New Roman" w:cs="Times New Roman"/>
          <w:sz w:val="24"/>
          <w:szCs w:val="24"/>
        </w:rPr>
        <w:t>,00% от начальной цены продажи лотов;</w:t>
      </w:r>
    </w:p>
    <w:p w14:paraId="1CA577CA"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30 июня 2023 г. по 06 июля 2023 г. - в размере </w:t>
      </w:r>
      <w:r w:rsidRPr="00AC1D66">
        <w:rPr>
          <w:rFonts w:ascii="Times New Roman" w:eastAsia="Times New Roman" w:hAnsi="Times New Roman" w:cs="Times New Roman"/>
          <w:sz w:val="24"/>
          <w:szCs w:val="24"/>
        </w:rPr>
        <w:t>20</w:t>
      </w:r>
      <w:r w:rsidRPr="002840E1">
        <w:rPr>
          <w:rFonts w:ascii="Times New Roman" w:eastAsia="Times New Roman" w:hAnsi="Times New Roman" w:cs="Times New Roman"/>
          <w:sz w:val="24"/>
          <w:szCs w:val="24"/>
        </w:rPr>
        <w:t>,00% от начальной цены продажи лотов;</w:t>
      </w:r>
    </w:p>
    <w:p w14:paraId="12F143F9"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07 июля 2023 г. по 13 июля 2023 г. - в размере </w:t>
      </w:r>
      <w:r w:rsidRPr="00AC1D66">
        <w:rPr>
          <w:rFonts w:ascii="Times New Roman" w:eastAsia="Times New Roman" w:hAnsi="Times New Roman" w:cs="Times New Roman"/>
          <w:sz w:val="24"/>
          <w:szCs w:val="24"/>
        </w:rPr>
        <w:t>14</w:t>
      </w:r>
      <w:r w:rsidRPr="002840E1">
        <w:rPr>
          <w:rFonts w:ascii="Times New Roman" w:eastAsia="Times New Roman" w:hAnsi="Times New Roman" w:cs="Times New Roman"/>
          <w:sz w:val="24"/>
          <w:szCs w:val="24"/>
        </w:rPr>
        <w:t>,00% от начальной цены продажи лотов;</w:t>
      </w:r>
    </w:p>
    <w:p w14:paraId="4CC954CA"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14 июля 2023 г. по 20 июля 2023 г. - в размере </w:t>
      </w:r>
      <w:r w:rsidRPr="00AC1D66">
        <w:rPr>
          <w:rFonts w:ascii="Times New Roman" w:eastAsia="Times New Roman" w:hAnsi="Times New Roman" w:cs="Times New Roman"/>
          <w:sz w:val="24"/>
          <w:szCs w:val="24"/>
        </w:rPr>
        <w:t>8</w:t>
      </w:r>
      <w:r w:rsidRPr="002840E1">
        <w:rPr>
          <w:rFonts w:ascii="Times New Roman" w:eastAsia="Times New Roman" w:hAnsi="Times New Roman" w:cs="Times New Roman"/>
          <w:sz w:val="24"/>
          <w:szCs w:val="24"/>
        </w:rPr>
        <w:t>,00% от начальной цены продажи лотов;</w:t>
      </w:r>
    </w:p>
    <w:p w14:paraId="477C6CC6" w14:textId="62C69F19" w:rsidR="00FF52E2" w:rsidRPr="00AC1D66" w:rsidRDefault="00B96FFE"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2840E1">
        <w:rPr>
          <w:rFonts w:eastAsia="Times New Roman"/>
        </w:rPr>
        <w:t xml:space="preserve">с 21 июля 2023 г. по 27 июля 2023 г. - в размере </w:t>
      </w:r>
      <w:r w:rsidRPr="00AC1D66">
        <w:rPr>
          <w:rFonts w:eastAsia="Times New Roman"/>
        </w:rPr>
        <w:t>2</w:t>
      </w:r>
      <w:r w:rsidRPr="002840E1">
        <w:rPr>
          <w:rFonts w:eastAsia="Times New Roman"/>
        </w:rPr>
        <w:t>,00% от начальной цены продажи лотов</w:t>
      </w:r>
      <w:r w:rsidRPr="00AC1D66">
        <w:rPr>
          <w:rFonts w:eastAsia="Times New Roman"/>
        </w:rPr>
        <w:t>.</w:t>
      </w:r>
    </w:p>
    <w:p w14:paraId="0165DBDD" w14:textId="77777777" w:rsidR="00B96FFE" w:rsidRPr="00AC1D66" w:rsidRDefault="00FF52E2" w:rsidP="00B96FFE">
      <w:pPr>
        <w:autoSpaceDE/>
        <w:autoSpaceDN/>
        <w:adjustRightInd/>
        <w:spacing w:after="0" w:line="240" w:lineRule="auto"/>
        <w:rPr>
          <w:rFonts w:ascii="Times New Roman" w:eastAsia="Times New Roman" w:hAnsi="Times New Roman" w:cs="Times New Roman"/>
          <w:sz w:val="24"/>
          <w:szCs w:val="24"/>
        </w:rPr>
      </w:pPr>
      <w:r w:rsidRPr="00AC1D66">
        <w:rPr>
          <w:rFonts w:ascii="Times New Roman" w:hAnsi="Times New Roman" w:cs="Times New Roman"/>
          <w:b/>
          <w:sz w:val="24"/>
          <w:szCs w:val="24"/>
        </w:rPr>
        <w:t>Для лотов</w:t>
      </w:r>
      <w:r w:rsidRPr="00AC1D66">
        <w:rPr>
          <w:rFonts w:ascii="Times New Roman" w:hAnsi="Times New Roman" w:cs="Times New Roman"/>
          <w:b/>
          <w:sz w:val="24"/>
          <w:szCs w:val="24"/>
        </w:rPr>
        <w:t xml:space="preserve"> 9, 11-13, 16-17</w:t>
      </w:r>
      <w:r w:rsidRPr="00AC1D66">
        <w:rPr>
          <w:rFonts w:ascii="Times New Roman" w:hAnsi="Times New Roman" w:cs="Times New Roman"/>
          <w:b/>
          <w:sz w:val="24"/>
          <w:szCs w:val="24"/>
        </w:rPr>
        <w:t>:</w:t>
      </w:r>
      <w:r w:rsidR="00B96FFE" w:rsidRPr="00AC1D66">
        <w:rPr>
          <w:rFonts w:ascii="Times New Roman" w:eastAsia="Times New Roman" w:hAnsi="Times New Roman" w:cs="Times New Roman"/>
          <w:sz w:val="24"/>
          <w:szCs w:val="24"/>
        </w:rPr>
        <w:t xml:space="preserve"> </w:t>
      </w:r>
    </w:p>
    <w:p w14:paraId="386E9BAF" w14:textId="59A09AF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апреля 2023 г. по 13 апреля 2023 г. - в размере начальной цены продажи лотов;</w:t>
      </w:r>
    </w:p>
    <w:p w14:paraId="06575D9F"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14 апреля 2023 г. по 20 апреля 2023 г. - в размере 94,00% от начальной цены продажи лотов;</w:t>
      </w:r>
    </w:p>
    <w:p w14:paraId="60AF567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21 апреля 2023 г. по 27 апреля 2023 г. - в размере 88,00% от начальной цены продажи лотов;</w:t>
      </w:r>
    </w:p>
    <w:p w14:paraId="41949B19"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28 апреля 2023 г. по 04 мая 2023 г. - в размере 82,00% от начальной цены продажи лотов;</w:t>
      </w:r>
    </w:p>
    <w:p w14:paraId="7D0EEAB1"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05 мая 2023 г. по 11 мая 2023 г. - в размере 76,00% от начальной цены продажи лотов;</w:t>
      </w:r>
    </w:p>
    <w:p w14:paraId="404E759F"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12 мая 2023 г. по 18 мая 2023 г. - в размере 70,00% от начальной цены продажи лотов;</w:t>
      </w:r>
    </w:p>
    <w:p w14:paraId="1D032F3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19 мая 2023 г. по 25 мая 2023 г. - в размере 64,00% от начальной цены продажи лотов;</w:t>
      </w:r>
    </w:p>
    <w:p w14:paraId="1E369A96"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26 мая 2023 г. по 01 июня 2023 г. - в размере 58,00% от начальной цены продажи лотов;</w:t>
      </w:r>
    </w:p>
    <w:p w14:paraId="2FD524EA"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02 июня 2023 г. по 08 июня 2023 г. - в размере 52,00% от начальной цены продажи лотов;</w:t>
      </w:r>
    </w:p>
    <w:p w14:paraId="1EF5F63C"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09 июня 2023 г. по 15 июня 2023 г. - в размере 46,00% от начальной цены продажи лотов;</w:t>
      </w:r>
    </w:p>
    <w:p w14:paraId="5CF40B60"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16 июня 2023 г. по 22 июня 2023 г. - в размере 40,00% от начальной цены продажи лотов;</w:t>
      </w:r>
    </w:p>
    <w:p w14:paraId="196548D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23 июня 2023 г. по 29 июня 2023 г. - в размере 34,00% от начальной цены продажи лотов;</w:t>
      </w:r>
    </w:p>
    <w:p w14:paraId="5DA7B685"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30 июня 2023 г. по 06 июля 2023 г. - в размере 28,00% от начальной цены продажи лотов;</w:t>
      </w:r>
    </w:p>
    <w:p w14:paraId="0611ED6D"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июля 2023 г. по 13 июля 2023 г. - в размере 22,00% от начальной цены продажи лотов;</w:t>
      </w:r>
    </w:p>
    <w:p w14:paraId="78CE31A8"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14 июля 2023 г. по 20 июля 2023 г. - в размере 16,00% от начальной цены продажи лотов;</w:t>
      </w:r>
    </w:p>
    <w:p w14:paraId="1953E9AD"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lastRenderedPageBreak/>
        <w:t>с 21 июля 2023 г. по 27 июля 2023 г. - в размере 1</w:t>
      </w:r>
      <w:r w:rsidRPr="00AC1D66">
        <w:rPr>
          <w:rFonts w:ascii="Times New Roman" w:eastAsia="Times New Roman" w:hAnsi="Times New Roman" w:cs="Times New Roman"/>
          <w:sz w:val="24"/>
          <w:szCs w:val="24"/>
        </w:rPr>
        <w:t>1</w:t>
      </w:r>
      <w:r w:rsidRPr="002840E1">
        <w:rPr>
          <w:rFonts w:ascii="Times New Roman" w:eastAsia="Times New Roman" w:hAnsi="Times New Roman" w:cs="Times New Roman"/>
          <w:sz w:val="24"/>
          <w:szCs w:val="24"/>
        </w:rPr>
        <w:t>,00% от начальной цены продажи лотов;</w:t>
      </w:r>
    </w:p>
    <w:p w14:paraId="43385E33"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28 июля 2023 г. по 03 августа 2023 г. - в размере </w:t>
      </w:r>
      <w:r w:rsidRPr="00AC1D66">
        <w:rPr>
          <w:rFonts w:ascii="Times New Roman" w:eastAsia="Times New Roman" w:hAnsi="Times New Roman" w:cs="Times New Roman"/>
          <w:sz w:val="24"/>
          <w:szCs w:val="24"/>
        </w:rPr>
        <w:t>6</w:t>
      </w:r>
      <w:r w:rsidRPr="002840E1">
        <w:rPr>
          <w:rFonts w:ascii="Times New Roman" w:eastAsia="Times New Roman" w:hAnsi="Times New Roman" w:cs="Times New Roman"/>
          <w:sz w:val="24"/>
          <w:szCs w:val="24"/>
        </w:rPr>
        <w:t>,00% от начальной цены продажи лотов;</w:t>
      </w:r>
    </w:p>
    <w:p w14:paraId="6482A7E3"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w:t>
      </w:r>
      <w:r w:rsidRPr="00AC1D66">
        <w:rPr>
          <w:rFonts w:ascii="Times New Roman" w:eastAsia="Times New Roman" w:hAnsi="Times New Roman" w:cs="Times New Roman"/>
          <w:sz w:val="24"/>
          <w:szCs w:val="24"/>
        </w:rPr>
        <w:t>04</w:t>
      </w:r>
      <w:r w:rsidRPr="002840E1">
        <w:rPr>
          <w:rFonts w:ascii="Times New Roman" w:eastAsia="Times New Roman" w:hAnsi="Times New Roman" w:cs="Times New Roman"/>
          <w:sz w:val="24"/>
          <w:szCs w:val="24"/>
        </w:rPr>
        <w:t xml:space="preserve"> августа 2023 г. по </w:t>
      </w:r>
      <w:r w:rsidRPr="00AC1D66">
        <w:rPr>
          <w:rFonts w:ascii="Times New Roman" w:eastAsia="Times New Roman" w:hAnsi="Times New Roman" w:cs="Times New Roman"/>
          <w:sz w:val="24"/>
          <w:szCs w:val="24"/>
        </w:rPr>
        <w:t>10</w:t>
      </w:r>
      <w:r w:rsidRPr="002840E1">
        <w:rPr>
          <w:rFonts w:ascii="Times New Roman" w:eastAsia="Times New Roman" w:hAnsi="Times New Roman" w:cs="Times New Roman"/>
          <w:sz w:val="24"/>
          <w:szCs w:val="24"/>
        </w:rPr>
        <w:t xml:space="preserve"> августа 2023 г. - в размере </w:t>
      </w:r>
      <w:r w:rsidRPr="00AC1D66">
        <w:rPr>
          <w:rFonts w:ascii="Times New Roman" w:eastAsia="Times New Roman" w:hAnsi="Times New Roman" w:cs="Times New Roman"/>
          <w:sz w:val="24"/>
          <w:szCs w:val="24"/>
        </w:rPr>
        <w:t>1</w:t>
      </w:r>
      <w:r w:rsidRPr="002840E1">
        <w:rPr>
          <w:rFonts w:ascii="Times New Roman" w:eastAsia="Times New Roman" w:hAnsi="Times New Roman" w:cs="Times New Roman"/>
          <w:sz w:val="24"/>
          <w:szCs w:val="24"/>
        </w:rPr>
        <w:t>,00% от начальной цены продажи лотов</w:t>
      </w:r>
      <w:r w:rsidRPr="00AC1D66">
        <w:rPr>
          <w:rFonts w:ascii="Times New Roman" w:eastAsia="Times New Roman" w:hAnsi="Times New Roman" w:cs="Times New Roman"/>
          <w:sz w:val="24"/>
          <w:szCs w:val="24"/>
        </w:rPr>
        <w:t>.</w:t>
      </w:r>
    </w:p>
    <w:p w14:paraId="013D1DAF" w14:textId="2A397E4D" w:rsidR="00714773" w:rsidRPr="00AC1D66" w:rsidRDefault="00FF52E2"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sidRPr="00AC1D66">
        <w:rPr>
          <w:b/>
        </w:rPr>
        <w:t xml:space="preserve">Для лота 10: </w:t>
      </w:r>
    </w:p>
    <w:p w14:paraId="29F883DC"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апреля 2023 г. по 13 апреля 2023 г. - в размере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DE765C4"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14 апреля 2023 г. по 20 апреля 2023 г. - в размере 94,00%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7137D7AF"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21 апреля 2023 г. по 27 апреля 2023 г. - в размере 88,00%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065A395B"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28 апреля 2023 г. по 04 мая 2023 г. - в размере 82,00%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4E57175F"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05 мая 2023 г. по 11 мая 2023 г. - в размере 76,00%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7E288401"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12 мая 2023 г. по 18 мая 2023 г. - в размере 70,00%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735D1B2A"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19 мая 2023 г. по 25 мая 2023 г. - в размере 64,00%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55E7FD63"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26 мая 2023 г. по 01 июня 2023 г. - в размере 58,00%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FF0A4CB"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02 июня 2023 г. по 08 июня 2023 г. - в размере 52,00%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0DEED3D2"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09 июня 2023 г. по 15 июня 2023 г. - в размере 46,00%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1E40CB20"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16 июня 2023 г. по 22 июня 2023 г. - в размере 40,00%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36BD4811"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23 июня 2023 г. по 29 июня 2023 г. - в размере 3</w:t>
      </w:r>
      <w:r w:rsidRPr="00AC1D66">
        <w:rPr>
          <w:rFonts w:ascii="Times New Roman" w:eastAsia="Times New Roman" w:hAnsi="Times New Roman" w:cs="Times New Roman"/>
          <w:sz w:val="24"/>
          <w:szCs w:val="24"/>
        </w:rPr>
        <w:t>5</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16828BEB"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30 июня 2023 г. по 06 июля 2023 г. - в размере </w:t>
      </w:r>
      <w:r w:rsidRPr="00AC1D66">
        <w:rPr>
          <w:rFonts w:ascii="Times New Roman" w:eastAsia="Times New Roman" w:hAnsi="Times New Roman" w:cs="Times New Roman"/>
          <w:sz w:val="24"/>
          <w:szCs w:val="24"/>
        </w:rPr>
        <w:t>30</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293E84BF"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07 июля 2023 г. по 13 июля 2023 г. - в размере 2</w:t>
      </w:r>
      <w:r w:rsidRPr="00AC1D66">
        <w:rPr>
          <w:rFonts w:ascii="Times New Roman" w:eastAsia="Times New Roman" w:hAnsi="Times New Roman" w:cs="Times New Roman"/>
          <w:sz w:val="24"/>
          <w:szCs w:val="24"/>
        </w:rPr>
        <w:t>5</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5E776D13"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 xml:space="preserve">с 14 июля 2023 г. по 20 июля 2023 г. - в размере </w:t>
      </w:r>
      <w:r w:rsidRPr="00AC1D66">
        <w:rPr>
          <w:rFonts w:ascii="Times New Roman" w:eastAsia="Times New Roman" w:hAnsi="Times New Roman" w:cs="Times New Roman"/>
          <w:sz w:val="24"/>
          <w:szCs w:val="24"/>
        </w:rPr>
        <w:t>20</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26A05C01" w14:textId="77777777" w:rsidR="00B96FFE" w:rsidRPr="00AC1D66" w:rsidRDefault="00B96FFE" w:rsidP="00B96FFE">
      <w:pPr>
        <w:autoSpaceDE/>
        <w:autoSpaceDN/>
        <w:adjustRightInd/>
        <w:spacing w:after="0" w:line="240" w:lineRule="auto"/>
        <w:rPr>
          <w:rFonts w:ascii="Times New Roman" w:eastAsia="Times New Roman" w:hAnsi="Times New Roman" w:cs="Times New Roman"/>
          <w:sz w:val="24"/>
          <w:szCs w:val="24"/>
        </w:rPr>
      </w:pPr>
      <w:r w:rsidRPr="002840E1">
        <w:rPr>
          <w:rFonts w:ascii="Times New Roman" w:eastAsia="Times New Roman" w:hAnsi="Times New Roman" w:cs="Times New Roman"/>
          <w:sz w:val="24"/>
          <w:szCs w:val="24"/>
        </w:rPr>
        <w:t>с 21 июля 2023 г. по 27 июля 2023 г. - в размере 1</w:t>
      </w:r>
      <w:r w:rsidRPr="00AC1D66">
        <w:rPr>
          <w:rFonts w:ascii="Times New Roman" w:eastAsia="Times New Roman" w:hAnsi="Times New Roman" w:cs="Times New Roman"/>
          <w:sz w:val="24"/>
          <w:szCs w:val="24"/>
        </w:rPr>
        <w:t>5</w:t>
      </w:r>
      <w:r w:rsidRPr="002840E1">
        <w:rPr>
          <w:rFonts w:ascii="Times New Roman" w:eastAsia="Times New Roman" w:hAnsi="Times New Roman" w:cs="Times New Roman"/>
          <w:sz w:val="24"/>
          <w:szCs w:val="24"/>
        </w:rPr>
        <w:t>,00% от начальной цены продажи лот</w:t>
      </w:r>
      <w:r w:rsidRPr="00AC1D66">
        <w:rPr>
          <w:rFonts w:ascii="Times New Roman" w:eastAsia="Times New Roman" w:hAnsi="Times New Roman" w:cs="Times New Roman"/>
          <w:sz w:val="24"/>
          <w:szCs w:val="24"/>
        </w:rPr>
        <w:t>а</w:t>
      </w:r>
      <w:r w:rsidRPr="002840E1">
        <w:rPr>
          <w:rFonts w:ascii="Times New Roman" w:eastAsia="Times New Roman" w:hAnsi="Times New Roman" w:cs="Times New Roman"/>
          <w:sz w:val="24"/>
          <w:szCs w:val="24"/>
        </w:rPr>
        <w:t>;</w:t>
      </w:r>
    </w:p>
    <w:p w14:paraId="2D6CF217" w14:textId="77777777" w:rsidR="00B96FFE" w:rsidRPr="00AC1D66" w:rsidRDefault="00B96FFE"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eastAsia="Times New Roman"/>
        </w:rPr>
      </w:pPr>
      <w:r w:rsidRPr="002840E1">
        <w:rPr>
          <w:rFonts w:eastAsia="Times New Roman"/>
        </w:rPr>
        <w:t xml:space="preserve">с 28 июля 2023 г. по 03 августа 2023 г. - в размере </w:t>
      </w:r>
      <w:r w:rsidRPr="00AC1D66">
        <w:rPr>
          <w:rFonts w:eastAsia="Times New Roman"/>
        </w:rPr>
        <w:t>10</w:t>
      </w:r>
      <w:r w:rsidRPr="002840E1">
        <w:rPr>
          <w:rFonts w:eastAsia="Times New Roman"/>
        </w:rPr>
        <w:t>,00% от начальной цены продажи лот</w:t>
      </w:r>
      <w:r w:rsidRPr="00AC1D66">
        <w:rPr>
          <w:rFonts w:eastAsia="Times New Roman"/>
        </w:rPr>
        <w:t>а</w:t>
      </w:r>
      <w:r w:rsidRPr="002840E1">
        <w:rPr>
          <w:rFonts w:eastAsia="Times New Roman"/>
        </w:rPr>
        <w:t>;</w:t>
      </w:r>
    </w:p>
    <w:p w14:paraId="38CB83D0" w14:textId="00D95A61" w:rsidR="00067A62" w:rsidRPr="00AC1D66" w:rsidRDefault="00067A62" w:rsidP="00B96FF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2840E1">
        <w:rPr>
          <w:rFonts w:eastAsia="Times New Roman"/>
        </w:rPr>
        <w:t xml:space="preserve">с </w:t>
      </w:r>
      <w:r w:rsidRPr="00AC1D66">
        <w:rPr>
          <w:rFonts w:eastAsia="Times New Roman"/>
        </w:rPr>
        <w:t>04</w:t>
      </w:r>
      <w:r w:rsidRPr="002840E1">
        <w:rPr>
          <w:rFonts w:eastAsia="Times New Roman"/>
        </w:rPr>
        <w:t xml:space="preserve"> августа 2023 г. по </w:t>
      </w:r>
      <w:r w:rsidRPr="00AC1D66">
        <w:rPr>
          <w:rFonts w:eastAsia="Times New Roman"/>
        </w:rPr>
        <w:t>10</w:t>
      </w:r>
      <w:r w:rsidRPr="002840E1">
        <w:rPr>
          <w:rFonts w:eastAsia="Times New Roman"/>
        </w:rPr>
        <w:t xml:space="preserve"> августа 2023 г. - в размере </w:t>
      </w:r>
      <w:r w:rsidR="00474D90" w:rsidRPr="00AC1D66">
        <w:rPr>
          <w:rFonts w:eastAsia="Times New Roman"/>
        </w:rPr>
        <w:t>5</w:t>
      </w:r>
      <w:r w:rsidRPr="002840E1">
        <w:rPr>
          <w:rFonts w:eastAsia="Times New Roman"/>
        </w:rPr>
        <w:t>,00% от начальной цены продажи лот</w:t>
      </w:r>
      <w:r w:rsidR="00B96FFE" w:rsidRPr="00AC1D66">
        <w:rPr>
          <w:rFonts w:eastAsia="Times New Roman"/>
        </w:rPr>
        <w:t>а</w:t>
      </w:r>
      <w:r w:rsidRPr="00AC1D66">
        <w:rPr>
          <w:rFonts w:eastAsia="Times New Roman"/>
        </w:rPr>
        <w:t>.</w:t>
      </w:r>
    </w:p>
    <w:p w14:paraId="2639B9A4" w14:textId="109A0EF9"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shd w:val="clear" w:color="auto" w:fill="FFFF00"/>
        </w:rPr>
      </w:pPr>
      <w:r w:rsidRPr="00AC1D66">
        <w:rPr>
          <w:rFonts w:ascii="Times New Roman" w:hAnsi="Times New Roman" w:cs="Times New Roman"/>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AC1D66" w:rsidRDefault="00927CB6"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AC1D66">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AC1D66" w:rsidRDefault="00927CB6"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AC1D66">
        <w:rPr>
          <w:rFonts w:ascii="Times New Roman" w:hAnsi="Times New Roman" w:cs="Times New Roman"/>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C1D66">
        <w:rPr>
          <w:rFonts w:ascii="Times New Roman" w:hAnsi="Times New Roman" w:cs="Times New Roman"/>
          <w:sz w:val="24"/>
          <w:szCs w:val="24"/>
        </w:rPr>
        <w:t xml:space="preserve">. </w:t>
      </w:r>
      <w:r w:rsidR="00D437B1" w:rsidRPr="00AC1D66">
        <w:rPr>
          <w:rFonts w:ascii="Times New Roman" w:hAnsi="Times New Roman" w:cs="Times New Roman"/>
          <w:sz w:val="24"/>
          <w:szCs w:val="24"/>
        </w:rPr>
        <w:t xml:space="preserve">В назначении платежа необходимо указывать: </w:t>
      </w:r>
      <w:r w:rsidR="00D437B1" w:rsidRPr="00AC1D66">
        <w:rPr>
          <w:rFonts w:ascii="Times New Roman" w:hAnsi="Times New Roman" w:cs="Times New Roman"/>
          <w:b/>
          <w:sz w:val="24"/>
          <w:szCs w:val="24"/>
        </w:rPr>
        <w:t>«№ Л/с</w:t>
      </w:r>
      <w:proofErr w:type="gramStart"/>
      <w:r w:rsidR="00D437B1" w:rsidRPr="00AC1D66">
        <w:rPr>
          <w:rFonts w:ascii="Times New Roman" w:hAnsi="Times New Roman" w:cs="Times New Roman"/>
          <w:b/>
          <w:sz w:val="24"/>
          <w:szCs w:val="24"/>
        </w:rPr>
        <w:t xml:space="preserve"> ....</w:t>
      </w:r>
      <w:proofErr w:type="gramEnd"/>
      <w:r w:rsidR="00D437B1" w:rsidRPr="00AC1D66">
        <w:rPr>
          <w:rFonts w:ascii="Times New Roman" w:hAnsi="Times New Roman" w:cs="Times New Roman"/>
          <w:b/>
          <w:sz w:val="24"/>
          <w:szCs w:val="24"/>
        </w:rPr>
        <w:t>Задаток для участия в торгах».</w:t>
      </w:r>
      <w:r w:rsidR="00FB25C7" w:rsidRPr="00AC1D66">
        <w:rPr>
          <w:rFonts w:ascii="Times New Roman" w:hAnsi="Times New Roman" w:cs="Times New Roman"/>
          <w:sz w:val="24"/>
          <w:szCs w:val="24"/>
        </w:rPr>
        <w:t xml:space="preserve"> </w:t>
      </w:r>
      <w:r w:rsidRPr="00AC1D66">
        <w:rPr>
          <w:rFonts w:ascii="Times New Roman" w:hAnsi="Times New Roman" w:cs="Times New Roman"/>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lastRenderedPageBreak/>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C1D66">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b/>
          <w:bCs/>
          <w:sz w:val="24"/>
          <w:szCs w:val="24"/>
        </w:rPr>
        <w:t xml:space="preserve">Победителем Торгов </w:t>
      </w:r>
      <w:r w:rsidRPr="00AC1D66">
        <w:rPr>
          <w:rFonts w:ascii="Times New Roman" w:hAnsi="Times New Roman" w:cs="Times New Roman"/>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C1D66">
        <w:rPr>
          <w:rFonts w:ascii="Times New Roman" w:hAnsi="Times New Roman" w:cs="Times New Roman"/>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b/>
          <w:bCs/>
          <w:sz w:val="24"/>
          <w:szCs w:val="24"/>
        </w:rPr>
        <w:t>Победителем Торгов ППП</w:t>
      </w:r>
      <w:r w:rsidRPr="00AC1D66">
        <w:rPr>
          <w:rFonts w:ascii="Times New Roman" w:hAnsi="Times New Roman" w:cs="Times New Roman"/>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C1D66" w:rsidRDefault="00D1566F"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w:t>
      </w:r>
      <w:r w:rsidRPr="00AC1D66">
        <w:rPr>
          <w:rFonts w:ascii="Times New Roman" w:hAnsi="Times New Roman" w:cs="Times New Roman"/>
          <w:sz w:val="24"/>
          <w:szCs w:val="24"/>
        </w:rPr>
        <w:lastRenderedPageBreak/>
        <w:t xml:space="preserve">направить его КУ. О факте подписания Договора Победитель любым доступным для него способом обязан немедленно уведомить КУ. </w:t>
      </w:r>
      <w:r w:rsidR="00FA2178" w:rsidRPr="00AC1D66">
        <w:rPr>
          <w:rFonts w:ascii="Times New Roman" w:hAnsi="Times New Roman" w:cs="Times New Roman"/>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AC1D66">
        <w:rPr>
          <w:rFonts w:ascii="Times New Roman" w:hAnsi="Times New Roman" w:cs="Times New Roman"/>
          <w:sz w:val="24"/>
          <w:szCs w:val="24"/>
        </w:rPr>
        <w:t>КУ</w:t>
      </w:r>
      <w:r w:rsidR="00FA2178" w:rsidRPr="00AC1D66">
        <w:rPr>
          <w:rFonts w:ascii="Times New Roman" w:hAnsi="Times New Roman" w:cs="Times New Roman"/>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5B855AE0" w:rsidR="00927CB6" w:rsidRPr="00AC1D66" w:rsidRDefault="00927CB6"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AC1D66" w:rsidRDefault="00927CB6" w:rsidP="00B96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39718BFA" w:rsidR="006037E3" w:rsidRPr="00AC1D66" w:rsidRDefault="006037E3"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 xml:space="preserve">Информацию о реализуемом имуществе можно получить у КУ </w:t>
      </w:r>
      <w:r w:rsidRPr="00AC1D66">
        <w:rPr>
          <w:rFonts w:ascii="Times New Roman" w:hAnsi="Times New Roman" w:cs="Times New Roman"/>
          <w:sz w:val="24"/>
          <w:szCs w:val="24"/>
          <w:shd w:val="clear" w:color="auto" w:fill="FFFFFF"/>
        </w:rPr>
        <w:t xml:space="preserve">с </w:t>
      </w:r>
      <w:r w:rsidR="0025537A" w:rsidRPr="00AC1D66">
        <w:rPr>
          <w:rFonts w:ascii="Times New Roman" w:hAnsi="Times New Roman" w:cs="Times New Roman"/>
          <w:sz w:val="24"/>
          <w:szCs w:val="24"/>
          <w:shd w:val="clear" w:color="auto" w:fill="FFFFFF"/>
        </w:rPr>
        <w:t>09</w:t>
      </w:r>
      <w:r w:rsidRPr="00AC1D66">
        <w:rPr>
          <w:rFonts w:ascii="Times New Roman" w:hAnsi="Times New Roman" w:cs="Times New Roman"/>
          <w:sz w:val="24"/>
          <w:szCs w:val="24"/>
          <w:shd w:val="clear" w:color="auto" w:fill="FFFFFF"/>
        </w:rPr>
        <w:t>:00</w:t>
      </w:r>
      <w:r w:rsidRPr="00AC1D66">
        <w:rPr>
          <w:rFonts w:ascii="Times New Roman" w:hAnsi="Times New Roman" w:cs="Times New Roman"/>
          <w:sz w:val="24"/>
          <w:szCs w:val="24"/>
        </w:rPr>
        <w:t xml:space="preserve"> д</w:t>
      </w:r>
      <w:r w:rsidRPr="00AC1D66">
        <w:rPr>
          <w:rFonts w:ascii="Times New Roman" w:hAnsi="Times New Roman" w:cs="Times New Roman"/>
          <w:sz w:val="24"/>
          <w:szCs w:val="24"/>
          <w:shd w:val="clear" w:color="auto" w:fill="FFFFFF"/>
        </w:rPr>
        <w:t>о 1</w:t>
      </w:r>
      <w:r w:rsidR="0025537A" w:rsidRPr="00AC1D66">
        <w:rPr>
          <w:rFonts w:ascii="Times New Roman" w:hAnsi="Times New Roman" w:cs="Times New Roman"/>
          <w:sz w:val="24"/>
          <w:szCs w:val="24"/>
          <w:shd w:val="clear" w:color="auto" w:fill="FFFFFF"/>
        </w:rPr>
        <w:t>8</w:t>
      </w:r>
      <w:r w:rsidRPr="00AC1D66">
        <w:rPr>
          <w:rFonts w:ascii="Times New Roman" w:hAnsi="Times New Roman" w:cs="Times New Roman"/>
          <w:sz w:val="24"/>
          <w:szCs w:val="24"/>
          <w:shd w:val="clear" w:color="auto" w:fill="FFFFFF"/>
        </w:rPr>
        <w:t>:00</w:t>
      </w:r>
      <w:r w:rsidRPr="00AC1D66">
        <w:rPr>
          <w:rFonts w:ascii="Times New Roman" w:hAnsi="Times New Roman" w:cs="Times New Roman"/>
          <w:sz w:val="24"/>
          <w:szCs w:val="24"/>
        </w:rPr>
        <w:t xml:space="preserve"> часов по адресу: г. Москва, Павелецкая наб., д. 8, тел. 8-800-505-80-32; у ОТ: </w:t>
      </w:r>
      <w:r w:rsidR="006C0283" w:rsidRPr="00AC1D66">
        <w:rPr>
          <w:rFonts w:ascii="Times New Roman" w:hAnsi="Times New Roman" w:cs="Times New Roman"/>
          <w:sz w:val="24"/>
          <w:szCs w:val="24"/>
        </w:rPr>
        <w:t>Тел. 8(812)334-20-50 (с 9.00 до 18.00 по Московскому времени в рабочие дни)</w:t>
      </w:r>
      <w:r w:rsidR="005D68DF" w:rsidRPr="00AC1D66">
        <w:rPr>
          <w:rFonts w:ascii="Times New Roman" w:hAnsi="Times New Roman" w:cs="Times New Roman"/>
          <w:sz w:val="24"/>
          <w:szCs w:val="24"/>
        </w:rPr>
        <w:t xml:space="preserve"> </w:t>
      </w:r>
      <w:r w:rsidR="006C0283" w:rsidRPr="00AC1D66">
        <w:rPr>
          <w:rFonts w:ascii="Times New Roman" w:hAnsi="Times New Roman" w:cs="Times New Roman"/>
          <w:sz w:val="24"/>
          <w:szCs w:val="24"/>
        </w:rPr>
        <w:t>informspb@auction-house.ru</w:t>
      </w:r>
      <w:r w:rsidR="005D68DF" w:rsidRPr="00AC1D66">
        <w:rPr>
          <w:rFonts w:ascii="Times New Roman" w:hAnsi="Times New Roman" w:cs="Times New Roman"/>
          <w:sz w:val="24"/>
          <w:szCs w:val="24"/>
        </w:rPr>
        <w:t>.</w:t>
      </w:r>
    </w:p>
    <w:p w14:paraId="0A8F63DB" w14:textId="2E6A68DE" w:rsidR="00B41D69" w:rsidRPr="00AC1D66" w:rsidRDefault="005B346C"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C1D66">
        <w:rPr>
          <w:rFonts w:ascii="Times New Roman" w:hAnsi="Times New Roman" w:cs="Times New Roman"/>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AC1D66" w:rsidRDefault="00AF3005"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bookmarkStart w:id="6" w:name="_Hlk14771115"/>
      <w:r w:rsidRPr="00AC1D66">
        <w:rPr>
          <w:rFonts w:ascii="Times New Roman" w:hAnsi="Times New Roman" w:cs="Times New Roman"/>
          <w:sz w:val="24"/>
          <w:szCs w:val="24"/>
        </w:rPr>
        <w:t xml:space="preserve">Контакты Оператора: АО «Российский аукционный дом», 190000, г. Санкт-Петербург, пер. Гривцова, д.5, лит. В, 8 (800) 777-57-57.  </w:t>
      </w:r>
    </w:p>
    <w:bookmarkEnd w:id="6"/>
    <w:p w14:paraId="23CF7F72" w14:textId="77777777" w:rsidR="00EE2718" w:rsidRPr="00AC1D66" w:rsidRDefault="00EE2718" w:rsidP="00B96F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sectPr w:rsidR="00EE2718" w:rsidRPr="00AC1D66">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67A62"/>
    <w:rsid w:val="00072C16"/>
    <w:rsid w:val="00082F5E"/>
    <w:rsid w:val="000B5E36"/>
    <w:rsid w:val="000D2CD1"/>
    <w:rsid w:val="00131D0C"/>
    <w:rsid w:val="0015099D"/>
    <w:rsid w:val="001B75B3"/>
    <w:rsid w:val="001D45E7"/>
    <w:rsid w:val="001E7487"/>
    <w:rsid w:val="001F039D"/>
    <w:rsid w:val="002173EA"/>
    <w:rsid w:val="002345CE"/>
    <w:rsid w:val="00240848"/>
    <w:rsid w:val="0025537A"/>
    <w:rsid w:val="002840E1"/>
    <w:rsid w:val="00284B1D"/>
    <w:rsid w:val="00291B0A"/>
    <w:rsid w:val="00293276"/>
    <w:rsid w:val="002B1B81"/>
    <w:rsid w:val="0031121C"/>
    <w:rsid w:val="0033503E"/>
    <w:rsid w:val="003E7304"/>
    <w:rsid w:val="00432832"/>
    <w:rsid w:val="00467D6B"/>
    <w:rsid w:val="00474D90"/>
    <w:rsid w:val="004E15DE"/>
    <w:rsid w:val="0054753F"/>
    <w:rsid w:val="0059668F"/>
    <w:rsid w:val="005B22D5"/>
    <w:rsid w:val="005B346C"/>
    <w:rsid w:val="005B4312"/>
    <w:rsid w:val="005D68DF"/>
    <w:rsid w:val="005F1F68"/>
    <w:rsid w:val="006037E3"/>
    <w:rsid w:val="00650A75"/>
    <w:rsid w:val="00662676"/>
    <w:rsid w:val="006652A3"/>
    <w:rsid w:val="006C0283"/>
    <w:rsid w:val="006C1293"/>
    <w:rsid w:val="00714773"/>
    <w:rsid w:val="007229EA"/>
    <w:rsid w:val="00735EAD"/>
    <w:rsid w:val="007B575E"/>
    <w:rsid w:val="007E3E1A"/>
    <w:rsid w:val="007F4B7D"/>
    <w:rsid w:val="00814A72"/>
    <w:rsid w:val="00822FFB"/>
    <w:rsid w:val="00825B29"/>
    <w:rsid w:val="00865FD7"/>
    <w:rsid w:val="00882E21"/>
    <w:rsid w:val="00927CB6"/>
    <w:rsid w:val="00955D95"/>
    <w:rsid w:val="009B69F5"/>
    <w:rsid w:val="00A33F49"/>
    <w:rsid w:val="00AB030D"/>
    <w:rsid w:val="00AC1D66"/>
    <w:rsid w:val="00AF3005"/>
    <w:rsid w:val="00B24A54"/>
    <w:rsid w:val="00B41D69"/>
    <w:rsid w:val="00B953CE"/>
    <w:rsid w:val="00B96FFE"/>
    <w:rsid w:val="00C035F0"/>
    <w:rsid w:val="00C11EFF"/>
    <w:rsid w:val="00C64DBE"/>
    <w:rsid w:val="00C77875"/>
    <w:rsid w:val="00CC5C42"/>
    <w:rsid w:val="00CD5754"/>
    <w:rsid w:val="00CF06A5"/>
    <w:rsid w:val="00D1566F"/>
    <w:rsid w:val="00D437B1"/>
    <w:rsid w:val="00D62667"/>
    <w:rsid w:val="00DA477E"/>
    <w:rsid w:val="00E04712"/>
    <w:rsid w:val="00E51FAA"/>
    <w:rsid w:val="00E614D3"/>
    <w:rsid w:val="00E82DD0"/>
    <w:rsid w:val="00E9203C"/>
    <w:rsid w:val="00EE2718"/>
    <w:rsid w:val="00F104BD"/>
    <w:rsid w:val="00F21791"/>
    <w:rsid w:val="00FA2178"/>
    <w:rsid w:val="00FB25C7"/>
    <w:rsid w:val="00FF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CC12B8B5-F41E-4F0C-BB9A-71A6CE2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A62"/>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257251207">
      <w:bodyDiv w:val="1"/>
      <w:marLeft w:val="0"/>
      <w:marRight w:val="0"/>
      <w:marTop w:val="0"/>
      <w:marBottom w:val="0"/>
      <w:divBdr>
        <w:top w:val="none" w:sz="0" w:space="0" w:color="auto"/>
        <w:left w:val="none" w:sz="0" w:space="0" w:color="auto"/>
        <w:bottom w:val="none" w:sz="0" w:space="0" w:color="auto"/>
        <w:right w:val="none" w:sz="0" w:space="0" w:color="auto"/>
      </w:divBdr>
    </w:div>
    <w:div w:id="549727789">
      <w:bodyDiv w:val="1"/>
      <w:marLeft w:val="0"/>
      <w:marRight w:val="0"/>
      <w:marTop w:val="0"/>
      <w:marBottom w:val="0"/>
      <w:divBdr>
        <w:top w:val="none" w:sz="0" w:space="0" w:color="auto"/>
        <w:left w:val="none" w:sz="0" w:space="0" w:color="auto"/>
        <w:bottom w:val="none" w:sz="0" w:space="0" w:color="auto"/>
        <w:right w:val="none" w:sz="0" w:space="0" w:color="auto"/>
      </w:divBdr>
    </w:div>
    <w:div w:id="574322055">
      <w:bodyDiv w:val="1"/>
      <w:marLeft w:val="0"/>
      <w:marRight w:val="0"/>
      <w:marTop w:val="0"/>
      <w:marBottom w:val="0"/>
      <w:divBdr>
        <w:top w:val="none" w:sz="0" w:space="0" w:color="auto"/>
        <w:left w:val="none" w:sz="0" w:space="0" w:color="auto"/>
        <w:bottom w:val="none" w:sz="0" w:space="0" w:color="auto"/>
        <w:right w:val="none" w:sz="0" w:space="0" w:color="auto"/>
      </w:divBdr>
    </w:div>
    <w:div w:id="629432352">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818380704">
      <w:bodyDiv w:val="1"/>
      <w:marLeft w:val="0"/>
      <w:marRight w:val="0"/>
      <w:marTop w:val="0"/>
      <w:marBottom w:val="0"/>
      <w:divBdr>
        <w:top w:val="none" w:sz="0" w:space="0" w:color="auto"/>
        <w:left w:val="none" w:sz="0" w:space="0" w:color="auto"/>
        <w:bottom w:val="none" w:sz="0" w:space="0" w:color="auto"/>
        <w:right w:val="none" w:sz="0" w:space="0" w:color="auto"/>
      </w:divBdr>
    </w:div>
    <w:div w:id="946816721">
      <w:bodyDiv w:val="1"/>
      <w:marLeft w:val="0"/>
      <w:marRight w:val="0"/>
      <w:marTop w:val="0"/>
      <w:marBottom w:val="0"/>
      <w:divBdr>
        <w:top w:val="none" w:sz="0" w:space="0" w:color="auto"/>
        <w:left w:val="none" w:sz="0" w:space="0" w:color="auto"/>
        <w:bottom w:val="none" w:sz="0" w:space="0" w:color="auto"/>
        <w:right w:val="none" w:sz="0" w:space="0" w:color="auto"/>
      </w:divBdr>
    </w:div>
    <w:div w:id="1240366058">
      <w:bodyDiv w:val="1"/>
      <w:marLeft w:val="0"/>
      <w:marRight w:val="0"/>
      <w:marTop w:val="0"/>
      <w:marBottom w:val="0"/>
      <w:divBdr>
        <w:top w:val="none" w:sz="0" w:space="0" w:color="auto"/>
        <w:left w:val="none" w:sz="0" w:space="0" w:color="auto"/>
        <w:bottom w:val="none" w:sz="0" w:space="0" w:color="auto"/>
        <w:right w:val="none" w:sz="0" w:space="0" w:color="auto"/>
      </w:divBdr>
    </w:div>
    <w:div w:id="1294360428">
      <w:bodyDiv w:val="1"/>
      <w:marLeft w:val="0"/>
      <w:marRight w:val="0"/>
      <w:marTop w:val="0"/>
      <w:marBottom w:val="0"/>
      <w:divBdr>
        <w:top w:val="none" w:sz="0" w:space="0" w:color="auto"/>
        <w:left w:val="none" w:sz="0" w:space="0" w:color="auto"/>
        <w:bottom w:val="none" w:sz="0" w:space="0" w:color="auto"/>
        <w:right w:val="none" w:sz="0" w:space="0" w:color="auto"/>
      </w:divBdr>
    </w:div>
    <w:div w:id="1470778947">
      <w:bodyDiv w:val="1"/>
      <w:marLeft w:val="0"/>
      <w:marRight w:val="0"/>
      <w:marTop w:val="0"/>
      <w:marBottom w:val="0"/>
      <w:divBdr>
        <w:top w:val="none" w:sz="0" w:space="0" w:color="auto"/>
        <w:left w:val="none" w:sz="0" w:space="0" w:color="auto"/>
        <w:bottom w:val="none" w:sz="0" w:space="0" w:color="auto"/>
        <w:right w:val="none" w:sz="0" w:space="0" w:color="auto"/>
      </w:divBdr>
    </w:div>
    <w:div w:id="1471167735">
      <w:bodyDiv w:val="1"/>
      <w:marLeft w:val="0"/>
      <w:marRight w:val="0"/>
      <w:marTop w:val="0"/>
      <w:marBottom w:val="0"/>
      <w:divBdr>
        <w:top w:val="none" w:sz="0" w:space="0" w:color="auto"/>
        <w:left w:val="none" w:sz="0" w:space="0" w:color="auto"/>
        <w:bottom w:val="none" w:sz="0" w:space="0" w:color="auto"/>
        <w:right w:val="none" w:sz="0" w:space="0" w:color="auto"/>
      </w:divBdr>
    </w:div>
    <w:div w:id="1538392379">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 w:id="18088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59</cp:revision>
  <dcterms:created xsi:type="dcterms:W3CDTF">2019-07-23T07:42:00Z</dcterms:created>
  <dcterms:modified xsi:type="dcterms:W3CDTF">2022-12-16T09:52:00Z</dcterms:modified>
</cp:coreProperties>
</file>