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3730" w14:textId="3DE43680" w:rsidR="00922525" w:rsidRPr="000444E8" w:rsidRDefault="003B6FA3" w:rsidP="00F53A4E">
      <w:pPr>
        <w:ind w:firstLine="709"/>
        <w:jc w:val="both"/>
      </w:pPr>
      <w:r w:rsidRPr="003B6F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3B6FA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3B6FA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0444E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4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44E8" w:rsidRPr="000444E8">
        <w:rPr>
          <w:rFonts w:ascii="Times New Roman" w:hAnsi="Times New Roman" w:cs="Times New Roman"/>
          <w:sz w:val="24"/>
          <w:szCs w:val="24"/>
        </w:rPr>
        <w:t>8-992-310-00-72</w:t>
      </w:r>
      <w:r w:rsidRPr="0004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44E8" w:rsidRPr="000444E8">
        <w:rPr>
          <w:rFonts w:ascii="Times New Roman" w:hAnsi="Times New Roman" w:cs="Times New Roman"/>
          <w:sz w:val="24"/>
          <w:szCs w:val="24"/>
        </w:rPr>
        <w:t>tf</w:t>
      </w:r>
      <w:r w:rsidRPr="000444E8">
        <w:rPr>
          <w:rFonts w:ascii="Times New Roman" w:hAnsi="Times New Roman" w:cs="Times New Roman"/>
          <w:color w:val="000000"/>
          <w:sz w:val="24"/>
          <w:szCs w:val="24"/>
        </w:rPr>
        <w:t>@auction-house</w:t>
      </w:r>
      <w:r w:rsidRPr="003B6FA3">
        <w:rPr>
          <w:rFonts w:ascii="Times New Roman" w:hAnsi="Times New Roman" w:cs="Times New Roman"/>
          <w:color w:val="000000"/>
          <w:sz w:val="24"/>
          <w:szCs w:val="24"/>
        </w:rPr>
        <w:t xml:space="preserve">.ru) (далее-Организатор торгов, ОТ), действующее на основании договора поручения с Рубцовой Светланой Васильевной (дата рождения: 08.05.1960, место рождения: д. </w:t>
      </w:r>
      <w:proofErr w:type="spellStart"/>
      <w:r w:rsidRPr="003B6FA3">
        <w:rPr>
          <w:rFonts w:ascii="Times New Roman" w:hAnsi="Times New Roman" w:cs="Times New Roman"/>
          <w:color w:val="000000"/>
          <w:sz w:val="24"/>
          <w:szCs w:val="24"/>
        </w:rPr>
        <w:t>Чатлык</w:t>
      </w:r>
      <w:proofErr w:type="spellEnd"/>
      <w:r w:rsidRPr="003B6F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FA3">
        <w:rPr>
          <w:rFonts w:ascii="Times New Roman" w:hAnsi="Times New Roman" w:cs="Times New Roman"/>
          <w:color w:val="000000"/>
          <w:sz w:val="24"/>
          <w:szCs w:val="24"/>
        </w:rPr>
        <w:t>Красноуфимского</w:t>
      </w:r>
      <w:proofErr w:type="spellEnd"/>
      <w:r w:rsidRPr="003B6FA3">
        <w:rPr>
          <w:rFonts w:ascii="Times New Roman" w:hAnsi="Times New Roman" w:cs="Times New Roman"/>
          <w:color w:val="000000"/>
          <w:sz w:val="24"/>
          <w:szCs w:val="24"/>
        </w:rPr>
        <w:t xml:space="preserve"> района, Свердловской области, СНИЛС: 088-764-012 10, ИНН 721501120302, регистрация по месту жительства/фактическое место жительства: 627105 Тюменская область, </w:t>
      </w:r>
      <w:proofErr w:type="spellStart"/>
      <w:r w:rsidRPr="003B6FA3">
        <w:rPr>
          <w:rFonts w:ascii="Times New Roman" w:hAnsi="Times New Roman" w:cs="Times New Roman"/>
          <w:color w:val="000000"/>
          <w:sz w:val="24"/>
          <w:szCs w:val="24"/>
        </w:rPr>
        <w:t>Заводоуковский</w:t>
      </w:r>
      <w:proofErr w:type="spellEnd"/>
      <w:r w:rsidRPr="003B6FA3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3B6FA3">
        <w:rPr>
          <w:rFonts w:ascii="Times New Roman" w:hAnsi="Times New Roman" w:cs="Times New Roman"/>
          <w:color w:val="000000"/>
          <w:sz w:val="24"/>
          <w:szCs w:val="24"/>
        </w:rPr>
        <w:t>с.Падун</w:t>
      </w:r>
      <w:proofErr w:type="spellEnd"/>
      <w:r w:rsidRPr="003B6F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FA3">
        <w:rPr>
          <w:rFonts w:ascii="Times New Roman" w:hAnsi="Times New Roman" w:cs="Times New Roman"/>
          <w:color w:val="000000"/>
          <w:sz w:val="24"/>
          <w:szCs w:val="24"/>
        </w:rPr>
        <w:t>ул.Революционная</w:t>
      </w:r>
      <w:proofErr w:type="spellEnd"/>
      <w:r w:rsidRPr="003B6FA3">
        <w:rPr>
          <w:rFonts w:ascii="Times New Roman" w:hAnsi="Times New Roman" w:cs="Times New Roman"/>
          <w:color w:val="000000"/>
          <w:sz w:val="24"/>
          <w:szCs w:val="24"/>
        </w:rPr>
        <w:t>, д.12), в лице Финансового управляющего Первухиной Ирины Ивановны (ИНН 720313934628,  СНИЛС 126-039-791 57), член Ассоциации арбитражных управляющих саморегулируемая организация "Центральное агентство арбитражных управляющих" (ИНН 7731024000,  ОГРН 1107799028523, адрес: 119017, г. Москва, переулок 1-й Казачий, дом 8 , строение 1, офис 2) действующий на основании Определения Арбитражного суда Тюменской области от 16.05.2022 года по делу № А70-19983/2020 (Решением Арбитражного суда Тюменской области от 22.12.2020 года по делу № А70-19983/2020 Должник признан несостоятельной (банкротом), введена процедура реализации имущества) (далее–ФУ),</w:t>
      </w:r>
      <w:r w:rsidR="008A1E8D" w:rsidRPr="008A1E8D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о проведении на электронной площадке АО РАД по адресу: http://lot-online.ru (далее-ЭТП)</w:t>
      </w:r>
      <w:bookmarkStart w:id="0" w:name="_Hlk48840748"/>
      <w:r w:rsidR="008A1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DE9" w:rsidRPr="00561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дополнительных этапов </w:t>
      </w:r>
      <w:r w:rsidR="00922525" w:rsidRPr="00561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="00922525" w:rsidRPr="0092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посредством публичного предложения (далее - ТППП). </w:t>
      </w:r>
    </w:p>
    <w:p w14:paraId="71B9C14D" w14:textId="58CCE16B" w:rsidR="003B6FA3" w:rsidRDefault="00922525" w:rsidP="0056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525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  <w:r w:rsidR="0056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FA3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3B6FA3" w:rsidRPr="008773DF">
        <w:rPr>
          <w:rFonts w:ascii="Times New Roman" w:hAnsi="Times New Roman" w:cs="Times New Roman"/>
          <w:color w:val="000000"/>
          <w:sz w:val="24"/>
          <w:szCs w:val="24"/>
        </w:rPr>
        <w:t xml:space="preserve">ГАЗ-330232 Грузовой с бортовой платформой, 2012года выпуска, идентификационный номер (VIN) X96330232C0773590, кузов № 330230C0149427, двигатель № ISF2.8s3129T 89550849, цвет – белый, имеющий паспорт транспортного средства </w:t>
      </w:r>
      <w:proofErr w:type="gramStart"/>
      <w:r w:rsidR="003B6FA3" w:rsidRPr="008773DF">
        <w:rPr>
          <w:rFonts w:ascii="Times New Roman" w:hAnsi="Times New Roman" w:cs="Times New Roman"/>
          <w:color w:val="000000"/>
          <w:sz w:val="24"/>
          <w:szCs w:val="24"/>
        </w:rPr>
        <w:t>52</w:t>
      </w:r>
      <w:proofErr w:type="gramEnd"/>
      <w:r w:rsidR="003B6FA3" w:rsidRPr="008773DF">
        <w:rPr>
          <w:rFonts w:ascii="Times New Roman" w:hAnsi="Times New Roman" w:cs="Times New Roman"/>
          <w:color w:val="000000"/>
          <w:sz w:val="24"/>
          <w:szCs w:val="24"/>
        </w:rPr>
        <w:t xml:space="preserve"> НО 011179</w:t>
      </w:r>
      <w:r w:rsidR="003B6FA3">
        <w:rPr>
          <w:rFonts w:ascii="Times New Roman" w:hAnsi="Times New Roman" w:cs="Times New Roman"/>
          <w:color w:val="000000"/>
          <w:sz w:val="24"/>
          <w:szCs w:val="24"/>
        </w:rPr>
        <w:t xml:space="preserve">. Обременение: залог ОАО «АФ Банк». </w:t>
      </w:r>
      <w:r w:rsidR="003B6FA3" w:rsidRPr="00324D4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</w:t>
      </w:r>
      <w:r w:rsidR="00561DE9">
        <w:rPr>
          <w:rFonts w:ascii="Times New Roman" w:hAnsi="Times New Roman" w:cs="Times New Roman"/>
          <w:color w:val="000000"/>
          <w:sz w:val="24"/>
          <w:szCs w:val="24"/>
        </w:rPr>
        <w:t>256711,86руб.</w:t>
      </w:r>
      <w:r w:rsidR="003B6FA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НЦ).</w:t>
      </w:r>
    </w:p>
    <w:p w14:paraId="66C8ACF7" w14:textId="77777777" w:rsidR="00561DE9" w:rsidRPr="00566ADA" w:rsidRDefault="00561DE9" w:rsidP="0056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проведение ТППП на ЭТП, в соответствии с </w:t>
      </w:r>
      <w:bookmarkStart w:id="1" w:name="_Hlk74669184"/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1"/>
      <w:r w:rsidRPr="00566ADA"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33ABC8FB" w14:textId="77777777" w:rsidR="00561DE9" w:rsidRDefault="0022007D" w:rsidP="0056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561DE9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DE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D2DA0" w:rsidRPr="009D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</w:t>
      </w:r>
      <w:r w:rsidR="008A1E8D" w:rsidRPr="00945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  <w:r w:rsidR="007D2DA0"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действует НЦ; со 2-го по </w:t>
      </w:r>
      <w:r w:rsidR="008A1E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</w:t>
      </w:r>
      <w:r w:rsidR="008D7335" w:rsidRPr="00945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D2DA0" w:rsidRPr="00945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207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1072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>лендарных дней</w:t>
      </w:r>
      <w:r w:rsidR="00561DE9">
        <w:rPr>
          <w:rFonts w:ascii="Times New Roman" w:hAnsi="Times New Roman" w:cs="Times New Roman"/>
          <w:color w:val="000000"/>
          <w:sz w:val="24"/>
          <w:szCs w:val="24"/>
        </w:rPr>
        <w:t xml:space="preserve"> цена снижается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61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45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 от НЦ первого периода ТППП. </w:t>
      </w:r>
    </w:p>
    <w:p w14:paraId="275DC3F8" w14:textId="77777777" w:rsidR="00561DE9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периода.</w:t>
      </w:r>
      <w:r w:rsidRPr="00EB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</w:t>
      </w:r>
      <w:r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 следующего рабочего дня за днем окончания приема заявок на периоде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ом поступили заявки на участие.</w:t>
      </w:r>
    </w:p>
    <w:p w14:paraId="02DC689E" w14:textId="77777777" w:rsidR="00561DE9" w:rsidRPr="003117C4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38ED421E" w14:textId="77777777" w:rsidR="00561DE9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</w:t>
      </w:r>
      <w:proofErr w:type="gram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proofErr w:type="gram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 п.11 ст.110 Закона о банкротстве. </w:t>
      </w:r>
    </w:p>
    <w:p w14:paraId="010E4D59" w14:textId="11C60FB0" w:rsidR="00561DE9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(далее–ДЗ). </w:t>
      </w:r>
      <w:r w:rsidRPr="002736B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извещении внести задаток в </w:t>
      </w:r>
      <w:r w:rsidRPr="002736BA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1072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36BA">
        <w:rPr>
          <w:rFonts w:ascii="Times New Roman" w:hAnsi="Times New Roman" w:cs="Times New Roman"/>
          <w:b/>
          <w:bCs/>
          <w:sz w:val="24"/>
          <w:szCs w:val="24"/>
        </w:rPr>
        <w:t>0%</w:t>
      </w:r>
      <w:r w:rsidRPr="002736BA">
        <w:rPr>
          <w:rFonts w:ascii="Times New Roman" w:hAnsi="Times New Roman" w:cs="Times New Roman"/>
          <w:sz w:val="24"/>
          <w:szCs w:val="24"/>
        </w:rPr>
        <w:t xml:space="preserve"> от НЦ</w:t>
      </w:r>
      <w:r w:rsidRPr="002736BA">
        <w:rPr>
          <w:rFonts w:ascii="Times New Roman" w:hAnsi="Times New Roman" w:cs="Times New Roman"/>
          <w:color w:val="000000"/>
          <w:sz w:val="24"/>
          <w:szCs w:val="24"/>
        </w:rPr>
        <w:t xml:space="preserve"> лота, </w:t>
      </w:r>
      <w:r w:rsidRPr="002736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действующей на периоде,</w:t>
      </w:r>
      <w:r w:rsidRPr="002736BA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Оператора ЭТП: получатель платежа - АО «Российский аукционный дом» (ИНН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7838430413, КПП 783801001): р/с 40702810355000036459 в Северо-Западном банке ПАО Сбербанка России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</w:t>
      </w:r>
      <w:proofErr w:type="gram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без представления</w:t>
      </w:r>
      <w:proofErr w:type="gramEnd"/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>, перечисленных в качестве задатка, на счет Оператора ЭТП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F3FB31" w14:textId="77777777" w:rsidR="00561DE9" w:rsidRPr="003117C4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EB6AD5">
        <w:rPr>
          <w:rFonts w:ascii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</w:t>
      </w:r>
      <w:r w:rsidRPr="003117C4">
        <w:rPr>
          <w:rFonts w:ascii="Times New Roman" w:hAnsi="Times New Roman" w:cs="Times New Roman"/>
          <w:sz w:val="24"/>
          <w:szCs w:val="24"/>
        </w:rPr>
        <w:t xml:space="preserve"> проведения ТППП, при отсутствии предложений других Участников.</w:t>
      </w:r>
    </w:p>
    <w:p w14:paraId="7AF83A0C" w14:textId="77777777" w:rsidR="00561DE9" w:rsidRPr="003117C4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1FD7E7DB" w14:textId="77777777" w:rsidR="00561DE9" w:rsidRPr="003117C4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38E67C06" w14:textId="77777777" w:rsidR="00561DE9" w:rsidRPr="003117C4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7D30C63F" w14:textId="77777777" w:rsidR="00561DE9" w:rsidRPr="003117C4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53325772" w14:textId="77777777" w:rsidR="00561DE9" w:rsidRPr="00426913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DB2DFF4" w14:textId="047188BD" w:rsidR="00561DE9" w:rsidRPr="00561DE9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 купли-продажи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подписать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 купли-продажи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 не позднее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овора купли-продажи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овора купли-продажи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овора купли-продажи.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</w:t>
      </w:r>
    </w:p>
    <w:p w14:paraId="05BFED4B" w14:textId="77777777" w:rsidR="00561DE9" w:rsidRDefault="00561DE9" w:rsidP="00561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по следующим реквизитам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0D4" w:rsidRPr="00AB10D4">
        <w:rPr>
          <w:rFonts w:ascii="Times New Roman" w:eastAsia="Times New Roman" w:hAnsi="Times New Roman" w:cs="Times New Roman"/>
          <w:sz w:val="24"/>
          <w:szCs w:val="24"/>
        </w:rPr>
        <w:t>Рубцова Светлана Васильевна (ИНН 721501120302) р/с: 40817810167101916612 в ПАО СБЕРБАНК, к/c: 30101810400000000225, БИК: 044525225.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79FE5" w14:textId="77777777" w:rsidR="00561DE9" w:rsidRPr="00EA71AD" w:rsidRDefault="00561DE9" w:rsidP="0056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AD">
        <w:rPr>
          <w:rFonts w:ascii="Times New Roman" w:hAnsi="Times New Roman" w:cs="Times New Roman"/>
          <w:sz w:val="24"/>
          <w:szCs w:val="24"/>
        </w:rPr>
        <w:t>В назначении платежа необходимо указывать реквизиты Дог</w:t>
      </w:r>
      <w:r>
        <w:rPr>
          <w:rFonts w:ascii="Times New Roman" w:hAnsi="Times New Roman" w:cs="Times New Roman"/>
          <w:sz w:val="24"/>
          <w:szCs w:val="24"/>
        </w:rPr>
        <w:t>овору купли-продажи</w:t>
      </w:r>
      <w:r w:rsidRPr="00EA71AD">
        <w:rPr>
          <w:rFonts w:ascii="Times New Roman" w:hAnsi="Times New Roman" w:cs="Times New Roman"/>
          <w:sz w:val="24"/>
          <w:szCs w:val="24"/>
        </w:rPr>
        <w:t>, номер лота и дату проведения ТППП. В случае, если Победитель не исполнит свои обязательства, указанные в ИС, ОТ и продавец освобождаются от всех обязательств, связанных с проведением ТППП, с заключением Дог</w:t>
      </w:r>
      <w:r>
        <w:rPr>
          <w:rFonts w:ascii="Times New Roman" w:hAnsi="Times New Roman" w:cs="Times New Roman"/>
          <w:sz w:val="24"/>
          <w:szCs w:val="24"/>
        </w:rPr>
        <w:t>овору купли-продажи</w:t>
      </w:r>
      <w:r w:rsidRPr="00EA71AD">
        <w:rPr>
          <w:rFonts w:ascii="Times New Roman" w:hAnsi="Times New Roman" w:cs="Times New Roman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21ADD694" w14:textId="77777777" w:rsidR="00561DE9" w:rsidRPr="00EA71AD" w:rsidRDefault="00561DE9" w:rsidP="0056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AD">
        <w:rPr>
          <w:rFonts w:ascii="Times New Roman" w:hAnsi="Times New Roman" w:cs="Times New Roman"/>
          <w:sz w:val="24"/>
          <w:szCs w:val="24"/>
        </w:rPr>
        <w:lastRenderedPageBreak/>
        <w:t>ОТ вправе отказаться от проведения ТППП не позднее, чем за 1день до даты подведения итогов ТППП.</w:t>
      </w:r>
    </w:p>
    <w:p w14:paraId="250DC30F" w14:textId="77777777" w:rsidR="00561DE9" w:rsidRDefault="00561DE9" w:rsidP="0056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AD">
        <w:rPr>
          <w:rFonts w:ascii="Times New Roman" w:hAnsi="Times New Roman" w:cs="Times New Roman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1C00E161" w14:textId="7A7B01A3" w:rsidR="00561DE9" w:rsidRPr="000444E8" w:rsidRDefault="00561DE9" w:rsidP="0056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EB6AD5">
        <w:rPr>
          <w:rFonts w:ascii="Times New Roman" w:hAnsi="Times New Roman" w:cs="Times New Roman"/>
          <w:sz w:val="24"/>
          <w:szCs w:val="24"/>
        </w:rPr>
        <w:t xml:space="preserve"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</w:t>
      </w:r>
      <w:r w:rsidRPr="000444E8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r w:rsidR="000444E8" w:rsidRPr="000444E8">
        <w:rPr>
          <w:rFonts w:ascii="Times New Roman" w:hAnsi="Times New Roman" w:cs="Times New Roman"/>
          <w:sz w:val="24"/>
          <w:szCs w:val="24"/>
        </w:rPr>
        <w:t>tf</w:t>
      </w:r>
      <w:r w:rsidRPr="000444E8">
        <w:rPr>
          <w:rFonts w:ascii="Times New Roman" w:hAnsi="Times New Roman" w:cs="Times New Roman"/>
          <w:sz w:val="24"/>
          <w:szCs w:val="24"/>
        </w:rPr>
        <w:t xml:space="preserve">@auction-house.ru, тел: </w:t>
      </w:r>
      <w:r w:rsidR="000444E8" w:rsidRPr="000444E8">
        <w:rPr>
          <w:rFonts w:ascii="Times New Roman" w:hAnsi="Times New Roman" w:cs="Times New Roman"/>
          <w:sz w:val="24"/>
          <w:szCs w:val="24"/>
        </w:rPr>
        <w:t>8-992-310-00-72</w:t>
      </w:r>
      <w:r w:rsidRPr="000444E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8D3124A" w14:textId="77777777" w:rsidR="00561DE9" w:rsidRDefault="00561DE9" w:rsidP="0056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1A736B9" w14:textId="77777777" w:rsidR="008F5CD5" w:rsidRDefault="008F5CD5" w:rsidP="006556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F67DD" w14:textId="77777777" w:rsidR="00655602" w:rsidRDefault="00655602" w:rsidP="006556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FCF13" w14:textId="445BAA2F" w:rsidR="00C53749" w:rsidRDefault="00A93082" w:rsidP="008F5C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3F5">
        <w:rPr>
          <w:rFonts w:ascii="Times New Roman" w:hAnsi="Times New Roman" w:cs="Times New Roman"/>
          <w:b/>
          <w:bCs/>
          <w:sz w:val="24"/>
          <w:szCs w:val="24"/>
        </w:rPr>
        <w:t>График снижени</w:t>
      </w:r>
      <w:r w:rsidR="00AE27FE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9B13F5">
        <w:rPr>
          <w:rFonts w:ascii="Times New Roman" w:hAnsi="Times New Roman" w:cs="Times New Roman"/>
          <w:b/>
          <w:bCs/>
          <w:sz w:val="24"/>
          <w:szCs w:val="24"/>
        </w:rPr>
        <w:t>цен</w:t>
      </w:r>
      <w:r w:rsidR="00DC1397" w:rsidRPr="009B13F5">
        <w:rPr>
          <w:rFonts w:ascii="Times New Roman" w:hAnsi="Times New Roman" w:cs="Times New Roman"/>
          <w:b/>
          <w:bCs/>
          <w:sz w:val="24"/>
          <w:szCs w:val="24"/>
        </w:rPr>
        <w:t xml:space="preserve"> по Лот</w:t>
      </w:r>
      <w:r w:rsidR="009D271A" w:rsidRPr="009B13F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C1397" w:rsidRPr="009B13F5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="009D271A" w:rsidRPr="009B13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9CB78D" w14:textId="77777777" w:rsidR="00AB10D4" w:rsidRPr="009B13F5" w:rsidRDefault="00AB10D4" w:rsidP="008F5C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980"/>
        <w:gridCol w:w="2083"/>
        <w:gridCol w:w="1886"/>
        <w:gridCol w:w="1701"/>
        <w:gridCol w:w="1559"/>
      </w:tblGrid>
      <w:tr w:rsidR="009D271A" w:rsidRPr="009D271A" w14:paraId="732E82B6" w14:textId="77777777" w:rsidTr="00896F2D">
        <w:tc>
          <w:tcPr>
            <w:tcW w:w="4063" w:type="dxa"/>
            <w:gridSpan w:val="2"/>
            <w:tcBorders>
              <w:bottom w:val="single" w:sz="4" w:space="0" w:color="auto"/>
            </w:tcBorders>
          </w:tcPr>
          <w:p w14:paraId="64D50FCC" w14:textId="7E08F566" w:rsidR="009D271A" w:rsidRPr="009D271A" w:rsidRDefault="009D271A" w:rsidP="009D271A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71A">
              <w:rPr>
                <w:rFonts w:ascii="Times New Roman" w:hAnsi="Times New Roman" w:cs="Times New Roman"/>
                <w:lang w:val="en-US"/>
              </w:rPr>
              <w:t>Периоды</w:t>
            </w:r>
            <w:proofErr w:type="spellEnd"/>
            <w:r w:rsidRPr="009D271A">
              <w:rPr>
                <w:rFonts w:ascii="Times New Roman" w:hAnsi="Times New Roman" w:cs="Times New Roman"/>
                <w:lang w:val="en-US"/>
              </w:rPr>
              <w:t xml:space="preserve"> ТППП</w:t>
            </w:r>
          </w:p>
        </w:tc>
        <w:tc>
          <w:tcPr>
            <w:tcW w:w="1886" w:type="dxa"/>
          </w:tcPr>
          <w:p w14:paraId="5CCC0409" w14:textId="309E1B57" w:rsidR="009D271A" w:rsidRPr="009D271A" w:rsidRDefault="009D271A" w:rsidP="009D271A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НЦ</w:t>
            </w:r>
          </w:p>
        </w:tc>
        <w:tc>
          <w:tcPr>
            <w:tcW w:w="1701" w:type="dxa"/>
          </w:tcPr>
          <w:p w14:paraId="19C3C1EF" w14:textId="13496FF1" w:rsidR="009D271A" w:rsidRPr="009D271A" w:rsidRDefault="009D271A" w:rsidP="009D271A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 xml:space="preserve">шаг снижение </w:t>
            </w:r>
          </w:p>
        </w:tc>
        <w:tc>
          <w:tcPr>
            <w:tcW w:w="1559" w:type="dxa"/>
          </w:tcPr>
          <w:p w14:paraId="05F3C08D" w14:textId="59AEDB2F" w:rsidR="009D271A" w:rsidRPr="009D271A" w:rsidRDefault="009D271A" w:rsidP="009D271A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 xml:space="preserve">задаток </w:t>
            </w:r>
            <w:r w:rsidR="00AB10D4">
              <w:rPr>
                <w:rFonts w:ascii="Times New Roman" w:hAnsi="Times New Roman" w:cs="Times New Roman"/>
              </w:rPr>
              <w:t>20</w:t>
            </w:r>
            <w:r w:rsidRPr="009D271A">
              <w:rPr>
                <w:rFonts w:ascii="Times New Roman" w:hAnsi="Times New Roman" w:cs="Times New Roman"/>
              </w:rPr>
              <w:t>%</w:t>
            </w:r>
          </w:p>
        </w:tc>
      </w:tr>
      <w:tr w:rsidR="00107207" w:rsidRPr="009D271A" w14:paraId="1E1BC77A" w14:textId="77777777" w:rsidTr="00DA7158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6539F370" w14:textId="3085C47F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 xml:space="preserve">26.12.2022 10:00 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bottom"/>
          </w:tcPr>
          <w:p w14:paraId="6C4A8108" w14:textId="74471630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1886" w:type="dxa"/>
            <w:vAlign w:val="bottom"/>
          </w:tcPr>
          <w:p w14:paraId="0144EED8" w14:textId="1E4FCCB1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256 711,86</w:t>
            </w:r>
          </w:p>
        </w:tc>
        <w:tc>
          <w:tcPr>
            <w:tcW w:w="1701" w:type="dxa"/>
          </w:tcPr>
          <w:p w14:paraId="4C8B8D57" w14:textId="6A57823D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72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59" w:type="dxa"/>
            <w:vAlign w:val="bottom"/>
          </w:tcPr>
          <w:p w14:paraId="20BA1747" w14:textId="1178844B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51 342,37</w:t>
            </w:r>
          </w:p>
        </w:tc>
      </w:tr>
      <w:tr w:rsidR="00107207" w:rsidRPr="009D271A" w14:paraId="48CD7879" w14:textId="77777777" w:rsidTr="00DA7158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460A014D" w14:textId="390C4D98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01.02.2023 10:00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bottom"/>
          </w:tcPr>
          <w:p w14:paraId="31549D1B" w14:textId="2287700D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08.02.2023 10:00</w:t>
            </w:r>
          </w:p>
        </w:tc>
        <w:tc>
          <w:tcPr>
            <w:tcW w:w="1886" w:type="dxa"/>
            <w:vAlign w:val="bottom"/>
          </w:tcPr>
          <w:p w14:paraId="161BEA14" w14:textId="38FD789B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243 876,27</w:t>
            </w:r>
          </w:p>
        </w:tc>
        <w:tc>
          <w:tcPr>
            <w:tcW w:w="1701" w:type="dxa"/>
            <w:vAlign w:val="bottom"/>
          </w:tcPr>
          <w:p w14:paraId="47EFCFDE" w14:textId="2E8873A1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12 835,59</w:t>
            </w:r>
          </w:p>
        </w:tc>
        <w:tc>
          <w:tcPr>
            <w:tcW w:w="1559" w:type="dxa"/>
            <w:vAlign w:val="bottom"/>
          </w:tcPr>
          <w:p w14:paraId="56063FE1" w14:textId="059F7CDC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48 775,25</w:t>
            </w:r>
          </w:p>
        </w:tc>
      </w:tr>
      <w:tr w:rsidR="00107207" w:rsidRPr="009D271A" w14:paraId="2A670A6B" w14:textId="77777777" w:rsidTr="00DA7158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4B9E7E40" w14:textId="47C4ABCA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 xml:space="preserve">08.02.2023 10:00 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bottom"/>
          </w:tcPr>
          <w:p w14:paraId="2CE14E9B" w14:textId="47C3C0AC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1886" w:type="dxa"/>
            <w:vAlign w:val="bottom"/>
          </w:tcPr>
          <w:p w14:paraId="5A91510C" w14:textId="3B95B5E8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231 040,67</w:t>
            </w:r>
          </w:p>
        </w:tc>
        <w:tc>
          <w:tcPr>
            <w:tcW w:w="1701" w:type="dxa"/>
            <w:vAlign w:val="bottom"/>
          </w:tcPr>
          <w:p w14:paraId="13DF10CE" w14:textId="6CD14D22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12 835,59</w:t>
            </w:r>
          </w:p>
        </w:tc>
        <w:tc>
          <w:tcPr>
            <w:tcW w:w="1559" w:type="dxa"/>
            <w:vAlign w:val="bottom"/>
          </w:tcPr>
          <w:p w14:paraId="6F946156" w14:textId="062ECBE5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46 208,13</w:t>
            </w:r>
          </w:p>
        </w:tc>
      </w:tr>
      <w:tr w:rsidR="00107207" w:rsidRPr="009D271A" w14:paraId="098E4B2B" w14:textId="77777777" w:rsidTr="00DA7158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073C6F97" w14:textId="7EC9BBFB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15.02.2023 10:00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bottom"/>
          </w:tcPr>
          <w:p w14:paraId="50D35050" w14:textId="4FFD1137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1886" w:type="dxa"/>
            <w:vAlign w:val="bottom"/>
          </w:tcPr>
          <w:p w14:paraId="55BCE2DB" w14:textId="67377758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218 205,08</w:t>
            </w:r>
          </w:p>
        </w:tc>
        <w:tc>
          <w:tcPr>
            <w:tcW w:w="1701" w:type="dxa"/>
            <w:vAlign w:val="bottom"/>
          </w:tcPr>
          <w:p w14:paraId="4A57C493" w14:textId="52DC585E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12 835,59</w:t>
            </w:r>
          </w:p>
        </w:tc>
        <w:tc>
          <w:tcPr>
            <w:tcW w:w="1559" w:type="dxa"/>
            <w:vAlign w:val="bottom"/>
          </w:tcPr>
          <w:p w14:paraId="241D0D27" w14:textId="596B6FB1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43 641,02</w:t>
            </w:r>
          </w:p>
        </w:tc>
      </w:tr>
      <w:tr w:rsidR="00107207" w:rsidRPr="009D271A" w14:paraId="145AF5B9" w14:textId="77777777" w:rsidTr="00DA7158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2A1DCAB1" w14:textId="01BAF2A5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22.02.2023 10:00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bottom"/>
          </w:tcPr>
          <w:p w14:paraId="113D8945" w14:textId="6DB33A8C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 xml:space="preserve">01.03.2023 10:00 </w:t>
            </w:r>
          </w:p>
        </w:tc>
        <w:tc>
          <w:tcPr>
            <w:tcW w:w="1886" w:type="dxa"/>
            <w:vAlign w:val="bottom"/>
          </w:tcPr>
          <w:p w14:paraId="00C7CCED" w14:textId="1C385301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205 369,49</w:t>
            </w:r>
          </w:p>
        </w:tc>
        <w:tc>
          <w:tcPr>
            <w:tcW w:w="1701" w:type="dxa"/>
            <w:vAlign w:val="bottom"/>
          </w:tcPr>
          <w:p w14:paraId="0C0D3DB3" w14:textId="27C7DF6F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12 835,59</w:t>
            </w:r>
          </w:p>
        </w:tc>
        <w:tc>
          <w:tcPr>
            <w:tcW w:w="1559" w:type="dxa"/>
            <w:vAlign w:val="bottom"/>
          </w:tcPr>
          <w:p w14:paraId="7304A5D6" w14:textId="7E38C8AA" w:rsidR="00107207" w:rsidRPr="00107207" w:rsidRDefault="00107207" w:rsidP="00107207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207">
              <w:rPr>
                <w:rFonts w:ascii="Times New Roman" w:hAnsi="Times New Roman" w:cs="Times New Roman"/>
                <w:color w:val="262626"/>
              </w:rPr>
              <w:t>41 073,90</w:t>
            </w:r>
          </w:p>
        </w:tc>
      </w:tr>
    </w:tbl>
    <w:p w14:paraId="7D429928" w14:textId="3C308A09" w:rsidR="009D271A" w:rsidRDefault="009D271A" w:rsidP="00D51724">
      <w:pPr>
        <w:tabs>
          <w:tab w:val="left" w:pos="737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sectPr w:rsidR="009D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1359"/>
    <w:rsid w:val="000426C7"/>
    <w:rsid w:val="000444E8"/>
    <w:rsid w:val="00047FDA"/>
    <w:rsid w:val="00062E5F"/>
    <w:rsid w:val="00072F86"/>
    <w:rsid w:val="00086D9B"/>
    <w:rsid w:val="000E27E7"/>
    <w:rsid w:val="000F782A"/>
    <w:rsid w:val="00101D94"/>
    <w:rsid w:val="00107207"/>
    <w:rsid w:val="001201D0"/>
    <w:rsid w:val="00142C54"/>
    <w:rsid w:val="00151AAE"/>
    <w:rsid w:val="001551C1"/>
    <w:rsid w:val="001743C2"/>
    <w:rsid w:val="00175745"/>
    <w:rsid w:val="00176626"/>
    <w:rsid w:val="00191E36"/>
    <w:rsid w:val="001A4F9E"/>
    <w:rsid w:val="001A5956"/>
    <w:rsid w:val="001A74F2"/>
    <w:rsid w:val="001C0ADC"/>
    <w:rsid w:val="001C136D"/>
    <w:rsid w:val="001C4FB4"/>
    <w:rsid w:val="001D5473"/>
    <w:rsid w:val="001E761F"/>
    <w:rsid w:val="00210691"/>
    <w:rsid w:val="00214B12"/>
    <w:rsid w:val="00214DD9"/>
    <w:rsid w:val="0022007D"/>
    <w:rsid w:val="00222ABB"/>
    <w:rsid w:val="002478AA"/>
    <w:rsid w:val="0025608B"/>
    <w:rsid w:val="002609D3"/>
    <w:rsid w:val="002668DD"/>
    <w:rsid w:val="00267776"/>
    <w:rsid w:val="002B070C"/>
    <w:rsid w:val="002D21EA"/>
    <w:rsid w:val="002D2F28"/>
    <w:rsid w:val="002D3014"/>
    <w:rsid w:val="0031156B"/>
    <w:rsid w:val="003154D9"/>
    <w:rsid w:val="0034218C"/>
    <w:rsid w:val="00344219"/>
    <w:rsid w:val="003720A3"/>
    <w:rsid w:val="00396672"/>
    <w:rsid w:val="003B2D37"/>
    <w:rsid w:val="003B6FA3"/>
    <w:rsid w:val="003C0C02"/>
    <w:rsid w:val="003D71A1"/>
    <w:rsid w:val="003F2153"/>
    <w:rsid w:val="0040028D"/>
    <w:rsid w:val="0040536B"/>
    <w:rsid w:val="004277BD"/>
    <w:rsid w:val="0046048C"/>
    <w:rsid w:val="00461000"/>
    <w:rsid w:val="0049312A"/>
    <w:rsid w:val="004A554B"/>
    <w:rsid w:val="004D1A3F"/>
    <w:rsid w:val="004F7F7B"/>
    <w:rsid w:val="00507E69"/>
    <w:rsid w:val="00507F73"/>
    <w:rsid w:val="00516C38"/>
    <w:rsid w:val="00522FAC"/>
    <w:rsid w:val="0054162F"/>
    <w:rsid w:val="005457F0"/>
    <w:rsid w:val="00554B2D"/>
    <w:rsid w:val="00561DE9"/>
    <w:rsid w:val="0057555C"/>
    <w:rsid w:val="00576ED6"/>
    <w:rsid w:val="00594A83"/>
    <w:rsid w:val="00595369"/>
    <w:rsid w:val="005A7EF6"/>
    <w:rsid w:val="005D2DDF"/>
    <w:rsid w:val="005E13A9"/>
    <w:rsid w:val="005E2DA9"/>
    <w:rsid w:val="00622837"/>
    <w:rsid w:val="00627042"/>
    <w:rsid w:val="006271D4"/>
    <w:rsid w:val="006367E9"/>
    <w:rsid w:val="006401D4"/>
    <w:rsid w:val="006514FC"/>
    <w:rsid w:val="00655602"/>
    <w:rsid w:val="006715B7"/>
    <w:rsid w:val="00672859"/>
    <w:rsid w:val="006912DB"/>
    <w:rsid w:val="006B1892"/>
    <w:rsid w:val="006B4690"/>
    <w:rsid w:val="006D72E8"/>
    <w:rsid w:val="006F0DF9"/>
    <w:rsid w:val="0071308B"/>
    <w:rsid w:val="00717A9F"/>
    <w:rsid w:val="007243B4"/>
    <w:rsid w:val="00736A36"/>
    <w:rsid w:val="0075048B"/>
    <w:rsid w:val="0076516D"/>
    <w:rsid w:val="007679DC"/>
    <w:rsid w:val="007B6D49"/>
    <w:rsid w:val="007C35DF"/>
    <w:rsid w:val="007D2DA0"/>
    <w:rsid w:val="007E60A5"/>
    <w:rsid w:val="007F0A2C"/>
    <w:rsid w:val="0082338B"/>
    <w:rsid w:val="00833D0C"/>
    <w:rsid w:val="00860D12"/>
    <w:rsid w:val="008615CC"/>
    <w:rsid w:val="00872207"/>
    <w:rsid w:val="008723EF"/>
    <w:rsid w:val="00884DC1"/>
    <w:rsid w:val="00886424"/>
    <w:rsid w:val="00896F2D"/>
    <w:rsid w:val="008A1E8D"/>
    <w:rsid w:val="008B2921"/>
    <w:rsid w:val="008C0CB8"/>
    <w:rsid w:val="008D5838"/>
    <w:rsid w:val="008D7335"/>
    <w:rsid w:val="008E111F"/>
    <w:rsid w:val="008F5CD5"/>
    <w:rsid w:val="009024E6"/>
    <w:rsid w:val="00903374"/>
    <w:rsid w:val="00922525"/>
    <w:rsid w:val="00935C3E"/>
    <w:rsid w:val="0094508C"/>
    <w:rsid w:val="00993C49"/>
    <w:rsid w:val="009B13F5"/>
    <w:rsid w:val="009B7CBF"/>
    <w:rsid w:val="009C6500"/>
    <w:rsid w:val="009D26C4"/>
    <w:rsid w:val="009D271A"/>
    <w:rsid w:val="009D6766"/>
    <w:rsid w:val="00A07D93"/>
    <w:rsid w:val="00A11B7A"/>
    <w:rsid w:val="00A32C3C"/>
    <w:rsid w:val="00A377BC"/>
    <w:rsid w:val="00A43773"/>
    <w:rsid w:val="00A57BC7"/>
    <w:rsid w:val="00A93082"/>
    <w:rsid w:val="00A94905"/>
    <w:rsid w:val="00AB10D4"/>
    <w:rsid w:val="00AD7975"/>
    <w:rsid w:val="00AE27FE"/>
    <w:rsid w:val="00B0260A"/>
    <w:rsid w:val="00B13EA7"/>
    <w:rsid w:val="00B265CD"/>
    <w:rsid w:val="00B350D2"/>
    <w:rsid w:val="00B4122B"/>
    <w:rsid w:val="00B45D51"/>
    <w:rsid w:val="00B6235B"/>
    <w:rsid w:val="00B72FD2"/>
    <w:rsid w:val="00B806AB"/>
    <w:rsid w:val="00B80ADD"/>
    <w:rsid w:val="00B81106"/>
    <w:rsid w:val="00B85AA5"/>
    <w:rsid w:val="00B93ACA"/>
    <w:rsid w:val="00BC0F86"/>
    <w:rsid w:val="00BC7B2C"/>
    <w:rsid w:val="00BE754D"/>
    <w:rsid w:val="00C11002"/>
    <w:rsid w:val="00C11014"/>
    <w:rsid w:val="00C24E1B"/>
    <w:rsid w:val="00C27746"/>
    <w:rsid w:val="00C4425C"/>
    <w:rsid w:val="00C44945"/>
    <w:rsid w:val="00C53749"/>
    <w:rsid w:val="00C54EE9"/>
    <w:rsid w:val="00C830F3"/>
    <w:rsid w:val="00C8652B"/>
    <w:rsid w:val="00CA71D2"/>
    <w:rsid w:val="00CB1381"/>
    <w:rsid w:val="00CB37D2"/>
    <w:rsid w:val="00CB6DB6"/>
    <w:rsid w:val="00CD2A8F"/>
    <w:rsid w:val="00CF11E1"/>
    <w:rsid w:val="00CF15C5"/>
    <w:rsid w:val="00D079FD"/>
    <w:rsid w:val="00D22895"/>
    <w:rsid w:val="00D51724"/>
    <w:rsid w:val="00D56A40"/>
    <w:rsid w:val="00D8504F"/>
    <w:rsid w:val="00D91178"/>
    <w:rsid w:val="00D91CF9"/>
    <w:rsid w:val="00DA41D5"/>
    <w:rsid w:val="00DB0721"/>
    <w:rsid w:val="00DB0A7D"/>
    <w:rsid w:val="00DB74EF"/>
    <w:rsid w:val="00DB7D55"/>
    <w:rsid w:val="00DC1397"/>
    <w:rsid w:val="00DD0AF4"/>
    <w:rsid w:val="00E04630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337"/>
    <w:rsid w:val="00EF116A"/>
    <w:rsid w:val="00F1077F"/>
    <w:rsid w:val="00F22A60"/>
    <w:rsid w:val="00F323D6"/>
    <w:rsid w:val="00F43B4D"/>
    <w:rsid w:val="00F53A4E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Grid Table Light"/>
    <w:basedOn w:val="a2"/>
    <w:uiPriority w:val="40"/>
    <w:rsid w:val="00A93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Полякова Елена Сергеевна</cp:lastModifiedBy>
  <cp:revision>36</cp:revision>
  <cp:lastPrinted>2022-12-21T14:33:00Z</cp:lastPrinted>
  <dcterms:created xsi:type="dcterms:W3CDTF">2021-07-05T07:39:00Z</dcterms:created>
  <dcterms:modified xsi:type="dcterms:W3CDTF">2022-12-22T06:04:00Z</dcterms:modified>
</cp:coreProperties>
</file>