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60" w:rsidRDefault="000836DA">
      <w:pPr>
        <w:pStyle w:val="a5"/>
        <w:framePr w:wrap="around" w:vAnchor="page" w:hAnchor="page" w:x="4657" w:y="2816"/>
        <w:shd w:val="clear" w:color="auto" w:fill="auto"/>
        <w:spacing w:line="200" w:lineRule="exact"/>
        <w:ind w:left="20"/>
      </w:pPr>
      <w:bookmarkStart w:id="0" w:name="_GoBack"/>
      <w:bookmarkEnd w:id="0"/>
      <w:r>
        <w:t>РЕКВИЗИТЫ СЧЕТА/ВКЛАДА В АО "РОССЕЛЬХОЗБАНК"</w:t>
      </w:r>
    </w:p>
    <w:p w:rsidR="00751560" w:rsidRDefault="000836DA">
      <w:pPr>
        <w:pStyle w:val="1"/>
        <w:framePr w:w="8698" w:h="5415" w:hRule="exact" w:wrap="around" w:vAnchor="page" w:hAnchor="page" w:x="4081" w:y="3561"/>
        <w:shd w:val="clear" w:color="auto" w:fill="auto"/>
        <w:ind w:left="20" w:right="3560"/>
      </w:pPr>
      <w:r>
        <w:t xml:space="preserve">Владелец счета/вклада: Биккерт Виктор Эмануилович Валюта счета: </w:t>
      </w:r>
      <w:r>
        <w:rPr>
          <w:lang w:val="en-US" w:eastAsia="en-US" w:bidi="en-US"/>
        </w:rPr>
        <w:t>RUB</w:t>
      </w:r>
    </w:p>
    <w:p w:rsidR="00751560" w:rsidRDefault="000836DA">
      <w:pPr>
        <w:pStyle w:val="1"/>
        <w:framePr w:w="8698" w:h="5415" w:hRule="exact" w:wrap="around" w:vAnchor="page" w:hAnchor="page" w:x="4081" w:y="3561"/>
        <w:shd w:val="clear" w:color="auto" w:fill="auto"/>
        <w:ind w:left="20" w:right="1360"/>
      </w:pPr>
      <w:r>
        <w:t>Номер банковского счета/счета вклада: 40817810972000029846 Наименование Банка-получателя: САХАЛИНСКИЙ РФ АО "РОССЕЛЬХОЗБАНК"</w:t>
      </w:r>
    </w:p>
    <w:p w:rsidR="00751560" w:rsidRDefault="000836DA">
      <w:pPr>
        <w:pStyle w:val="1"/>
        <w:framePr w:w="8698" w:h="5415" w:hRule="exact" w:wrap="around" w:vAnchor="page" w:hAnchor="page" w:x="4081" w:y="3561"/>
        <w:shd w:val="clear" w:color="auto" w:fill="auto"/>
        <w:ind w:left="20" w:right="440"/>
      </w:pPr>
      <w:r>
        <w:t xml:space="preserve">Адрес </w:t>
      </w:r>
      <w:r>
        <w:t>Банка-получателя: 693020, обл Сахалинская, г Южно-Сахалинск, ПР-Т МИРА, 107 ИНН Банка-получателя: 7725114488</w:t>
      </w:r>
    </w:p>
    <w:p w:rsidR="00751560" w:rsidRDefault="000836DA">
      <w:pPr>
        <w:pStyle w:val="1"/>
        <w:framePr w:w="8698" w:h="5415" w:hRule="exact" w:wrap="around" w:vAnchor="page" w:hAnchor="page" w:x="4081" w:y="3561"/>
        <w:shd w:val="clear" w:color="auto" w:fill="auto"/>
        <w:spacing w:line="269" w:lineRule="exact"/>
        <w:ind w:left="20" w:right="200"/>
        <w:jc w:val="both"/>
      </w:pPr>
      <w:r>
        <w:t>Корреспондентский счет Банка-получателя: 30101810500000000747, ОТДЕЛЕНИЕ ЮЖНО- САХАЛИНСК</w:t>
      </w:r>
    </w:p>
    <w:p w:rsidR="00751560" w:rsidRDefault="000836DA">
      <w:pPr>
        <w:pStyle w:val="1"/>
        <w:framePr w:w="8698" w:h="5415" w:hRule="exact" w:wrap="around" w:vAnchor="page" w:hAnchor="page" w:x="4081" w:y="3561"/>
        <w:shd w:val="clear" w:color="auto" w:fill="auto"/>
        <w:spacing w:line="538" w:lineRule="exact"/>
        <w:ind w:left="20" w:right="5380"/>
        <w:jc w:val="both"/>
      </w:pPr>
      <w:r>
        <w:t>БИК Банка-получателя: 046401747 КПП Банка-получателя: 6501</w:t>
      </w:r>
      <w:r>
        <w:t>03001 ОКПО Банка-получателя: 81615054</w:t>
      </w:r>
    </w:p>
    <w:p w:rsidR="00751560" w:rsidRDefault="00751560">
      <w:pPr>
        <w:rPr>
          <w:sz w:val="2"/>
          <w:szCs w:val="2"/>
        </w:rPr>
      </w:pPr>
    </w:p>
    <w:sectPr w:rsidR="0075156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A" w:rsidRDefault="000836DA">
      <w:r>
        <w:separator/>
      </w:r>
    </w:p>
  </w:endnote>
  <w:endnote w:type="continuationSeparator" w:id="0">
    <w:p w:rsidR="000836DA" w:rsidRDefault="0008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A" w:rsidRDefault="000836DA"/>
  </w:footnote>
  <w:footnote w:type="continuationSeparator" w:id="0">
    <w:p w:rsidR="000836DA" w:rsidRDefault="000836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60"/>
    <w:rsid w:val="000836DA"/>
    <w:rsid w:val="00596E83"/>
    <w:rsid w:val="007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C2BF-6C08-4BFB-AF38-61525A98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533" w:lineRule="exact"/>
    </w:pPr>
    <w:rPr>
      <w:rFonts w:ascii="Calibri" w:eastAsia="Calibri" w:hAnsi="Calibri" w:cs="Calibr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Тюменцев</cp:lastModifiedBy>
  <cp:revision>1</cp:revision>
  <dcterms:created xsi:type="dcterms:W3CDTF">2022-12-05T22:01:00Z</dcterms:created>
  <dcterms:modified xsi:type="dcterms:W3CDTF">2022-12-05T22:03:00Z</dcterms:modified>
</cp:coreProperties>
</file>