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0E0698B" w:rsidR="0004186C" w:rsidRPr="00B141BB" w:rsidRDefault="00C567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CD5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CD570B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57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D4346D1" w14:textId="445DE6C3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ООО "ИнвестГарант", ИНН 7703711145, Судебный приказ АС г. Москвы по делу А40-256658/20-28-1807 от 12.01.2021 о взыскании задолженности по договору аренды (170 494,37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84 394,71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900BF87" w14:textId="2D10C08E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ООО "Самарские путешествия-С", ИНН 6315624500, КД 24/13-К от 15.04.2013, решение АС Самарской области по делу № А55-4872/2020 от 28.07.2020 о взыскании задолженности (48 772 214,40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4 029 612,91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CC084C5" w14:textId="7D633F8C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ООО "Виконт", ИНН 7840457153, определение АС по г. Москва от 18.06.2018 г. по делу № А40-129253/17-129-160 Б о недействительности сделки (2 035 500,00 руб.)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373 351,28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0B25488" w14:textId="21CE24F1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ООО "АгентТрансСервис", ИНН 6670437781, определение АС по г. Москва от 05.07.2018 г. по делу № А40-129253/17-129-160 Б о недействительности сделки (1 065 200,00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195 640,83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61AC84" w14:textId="6BE2248E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ООО "Касталь", ИНН 7720591350, КД 03/15-ВКЛ от 18.02.2015, решение АС г. Москвы от 06.11.2020 по делу A40-255902/17-137-2118 (12 599 636,27 руб.)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3 796 650,00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22405E5" w14:textId="24B94683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ООО "Нижтранс", ИНН 5256141994, определение АС г. Москвы от 17.08.2018 по делу А40-129253/17-129-160 Б о недействительности сделки (11 035 000,00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1 913 800,05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B02CFAC" w14:textId="02E54A30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Мальцев Сергей Викторович (поручитель ООО "Аванта Мет" ИНН 5020037150, исключен из ЕГРЮЛ), КД- 56/11-КЛ от 30.06.2011; КД-45/10-К от 09.09.2010; КД-66/10-КЛ от 03.12.2010, решение Тверского районного суда по делу 2-2027/2012; 2-2029/2012; 2-2028/2012 от 27.08.2021 (18 855 491,27 руб.)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9 333 468,18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5E5DD23" w14:textId="7F0E2CC6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Воробьева Людмила Владимировна солидарно с ИП Воробьевым Николаем Сергеевичем, ИНН 761016585210, КД-480/09 от 23.01.2009, решение Рыбинского городского суда Ярославской области по делу 2-56/10 от 25.01.2010 (6 210 448,96 руб.)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1 443 233,7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E618EE4" w14:textId="339320A9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Марыкова Ирина Анатольевна (поручитель ООО "Вита-Мед-Опт", ИНН 6317072774), КД 39/14-КЛЗ от 19.05.2014, Определение АС Самарской области по делу № А55-17581/2016 от 13.12.2021 о замене взыскателя по исполнительному листу (26 767 797,23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19 163 718,07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FB36804" w14:textId="2C18E136" w:rsidR="00643343" w:rsidRPr="00643343" w:rsidRDefault="00643343" w:rsidP="00643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Осипов Владимир Иванович, КД 93/12-кф от 10.12.2012 г. (9 941 762,31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4 911 228,14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13EE4D3" w14:textId="0F1C7C47" w:rsidR="00CD570B" w:rsidRDefault="00643343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Кривцова Оксана Павловна, КД 61/13-кф от 01.08.2013, КД 91/13-кф от 10.10.2013, КД 31/13-нклф от 10.06.2013, КД D/1/772657/840 от 23.11.2011, КД D/1/029988/978 от 18.09.2014, определение АС города Москвы по делу А40-144592/21-177-403 от 30.11.2021 о включении в РТК (3-я очередь) как залоговые на 13 620 247,22, находится в стадии банкротства (16 627 906,86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>8 230 813,90</w:t>
      </w:r>
      <w:r w:rsidRPr="00643343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28E3E4A0" w14:textId="00636C50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FB6BC8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D44CF3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D44CF3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- с </w:t>
      </w:r>
      <w:r w:rsidR="00D44CF3">
        <w:rPr>
          <w:b/>
          <w:bCs/>
          <w:color w:val="000000"/>
        </w:rPr>
        <w:t>09 января 2023</w:t>
      </w:r>
      <w:r w:rsidRPr="00B141BB">
        <w:rPr>
          <w:b/>
          <w:bCs/>
          <w:color w:val="000000"/>
        </w:rPr>
        <w:t xml:space="preserve"> г. по </w:t>
      </w:r>
      <w:r w:rsidR="00D44CF3">
        <w:rPr>
          <w:b/>
          <w:bCs/>
          <w:color w:val="000000"/>
        </w:rPr>
        <w:t xml:space="preserve">05 марта 2023 </w:t>
      </w:r>
      <w:r w:rsidRPr="00B141BB">
        <w:rPr>
          <w:b/>
          <w:bCs/>
          <w:color w:val="000000"/>
        </w:rPr>
        <w:t>г.;</w:t>
      </w:r>
    </w:p>
    <w:p w14:paraId="7B9A8CCF" w14:textId="146DF1D7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D44CF3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D44CF3">
        <w:rPr>
          <w:b/>
          <w:bCs/>
          <w:color w:val="000000"/>
        </w:rPr>
        <w:t>11</w:t>
      </w:r>
      <w:r w:rsidRPr="00B141BB">
        <w:rPr>
          <w:b/>
          <w:bCs/>
          <w:color w:val="000000"/>
        </w:rPr>
        <w:t xml:space="preserve"> - с </w:t>
      </w:r>
      <w:r w:rsidR="00D44CF3" w:rsidRPr="00D44CF3">
        <w:rPr>
          <w:b/>
          <w:bCs/>
          <w:color w:val="000000"/>
        </w:rPr>
        <w:t xml:space="preserve">09 января 2023 </w:t>
      </w:r>
      <w:r w:rsidRPr="00B141BB">
        <w:rPr>
          <w:b/>
          <w:bCs/>
          <w:color w:val="000000"/>
        </w:rPr>
        <w:t xml:space="preserve">г. по </w:t>
      </w:r>
      <w:r w:rsidR="00D44CF3">
        <w:rPr>
          <w:b/>
          <w:bCs/>
          <w:color w:val="000000"/>
        </w:rPr>
        <w:t xml:space="preserve">16 апреля 2023 </w:t>
      </w:r>
      <w:r w:rsidRPr="00B141BB">
        <w:rPr>
          <w:b/>
          <w:bCs/>
          <w:color w:val="000000"/>
        </w:rPr>
        <w:t>г.;</w:t>
      </w:r>
    </w:p>
    <w:p w14:paraId="3E0EB00E" w14:textId="558BE839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D44CF3">
        <w:rPr>
          <w:b/>
          <w:bCs/>
          <w:color w:val="000000"/>
        </w:rPr>
        <w:t>3,4,6,10</w:t>
      </w:r>
      <w:r w:rsidRPr="00B141BB">
        <w:rPr>
          <w:b/>
          <w:bCs/>
          <w:color w:val="000000"/>
        </w:rPr>
        <w:t xml:space="preserve"> - с </w:t>
      </w:r>
      <w:r w:rsidR="00D44CF3" w:rsidRPr="00D44CF3">
        <w:rPr>
          <w:b/>
          <w:bCs/>
          <w:color w:val="000000"/>
        </w:rPr>
        <w:t xml:space="preserve">09 января 2023 </w:t>
      </w:r>
      <w:r w:rsidRPr="00B141BB">
        <w:rPr>
          <w:b/>
          <w:bCs/>
          <w:color w:val="000000"/>
        </w:rPr>
        <w:t xml:space="preserve">г. по </w:t>
      </w:r>
      <w:r w:rsidR="00D44CF3">
        <w:rPr>
          <w:b/>
          <w:bCs/>
          <w:color w:val="000000"/>
        </w:rPr>
        <w:t xml:space="preserve">14 мая 2023 </w:t>
      </w:r>
      <w:r w:rsidRPr="00B141BB">
        <w:rPr>
          <w:b/>
          <w:bCs/>
          <w:color w:val="000000"/>
        </w:rPr>
        <w:t>г.</w:t>
      </w:r>
      <w:r w:rsidR="00D44CF3">
        <w:rPr>
          <w:b/>
          <w:bCs/>
          <w:color w:val="000000"/>
        </w:rPr>
        <w:t>;</w:t>
      </w:r>
    </w:p>
    <w:p w14:paraId="7358C558" w14:textId="7D716D18" w:rsidR="00D44CF3" w:rsidRPr="00B141BB" w:rsidRDefault="00D44CF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1,2,5,7,8 - </w:t>
      </w:r>
      <w:r w:rsidRPr="00B141BB">
        <w:rPr>
          <w:b/>
          <w:bCs/>
          <w:color w:val="000000"/>
        </w:rPr>
        <w:t xml:space="preserve">с </w:t>
      </w:r>
      <w:r w:rsidRPr="00D44CF3">
        <w:rPr>
          <w:b/>
          <w:bCs/>
          <w:color w:val="000000"/>
        </w:rPr>
        <w:t xml:space="preserve">09 января 2023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 xml:space="preserve"> по 28 мая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00A0B5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02722" w:rsidRPr="00102722">
        <w:rPr>
          <w:b/>
          <w:bCs/>
          <w:color w:val="000000"/>
        </w:rPr>
        <w:t xml:space="preserve">09 января 2023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102722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5A9BFB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2B278F">
        <w:rPr>
          <w:b/>
          <w:color w:val="000000"/>
        </w:rPr>
        <w:t>1,2,7,8</w:t>
      </w:r>
      <w:r w:rsidRPr="00B141BB">
        <w:rPr>
          <w:b/>
          <w:color w:val="000000"/>
        </w:rPr>
        <w:t>:</w:t>
      </w:r>
    </w:p>
    <w:p w14:paraId="0F578171" w14:textId="1F2A2CA2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D8F1D" w14:textId="117622A7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3814D1" w14:textId="58A3D306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836220" w14:textId="53E29FA8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585B69" w14:textId="4494D536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13 марта 2023 г. по 19 марта 2023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7B9A9" w14:textId="115310F3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5A8586" w14:textId="77777777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58,00% от начальной цены продажи лота;</w:t>
      </w:r>
    </w:p>
    <w:p w14:paraId="2DC14CB5" w14:textId="02ECCB61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A88C39" w14:textId="2337755B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186A0F" w14:textId="4DF3B5A1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A984F6" w14:textId="47D356A6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5E9E17" w14:textId="3D1179F0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E3D88F" w14:textId="5E1CC164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F7B7B2" w14:textId="73C339C0" w:rsidR="002B278F" w:rsidRPr="002B278F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7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66C64538" w:rsidR="008B5083" w:rsidRDefault="002B278F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F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F5A6A61" w14:textId="0D9FAA09" w:rsidR="002B278F" w:rsidRPr="00BF1A5C" w:rsidRDefault="00BF1A5C" w:rsidP="002B2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F1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92472B0" w14:textId="77777777" w:rsidR="00BF1A5C" w:rsidRPr="00BF1A5C" w:rsidRDefault="00BF1A5C" w:rsidP="00B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5C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лота;</w:t>
      </w:r>
    </w:p>
    <w:p w14:paraId="76508368" w14:textId="77777777" w:rsidR="00BF1A5C" w:rsidRPr="00BF1A5C" w:rsidRDefault="00BF1A5C" w:rsidP="00B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5C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93,00% от начальной цены продажи лота;</w:t>
      </w:r>
    </w:p>
    <w:p w14:paraId="020A8170" w14:textId="5093710F" w:rsidR="002B278F" w:rsidRDefault="00BF1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A5C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522B1" w14:textId="574EA2D5" w:rsidR="00BF1A5C" w:rsidRDefault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3,4,6:</w:t>
      </w:r>
    </w:p>
    <w:p w14:paraId="04549CD9" w14:textId="42E88961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11E7C1" w14:textId="7EF4DEBB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февраля 2023 г. по 26 февраля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F4B66B" w14:textId="6836D649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0728DF" w14:textId="7D5D8B64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B7D28B" w14:textId="79C062C7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13 марта 2023 г. по 19 марта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150F09" w14:textId="66648BAD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EEC5E1" w14:textId="5B25FC22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2A1B15" w14:textId="323109A0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5DE660" w14:textId="50D83514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5B9A02" w14:textId="5BDAB66E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03437" w14:textId="376C25BC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FF4A0" w14:textId="4E6E9BB7" w:rsidR="00BF7867" w:rsidRP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F78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C9B192" w14:textId="20A12377" w:rsidR="00BF7867" w:rsidRDefault="00BF7867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867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0DA6252" w14:textId="0F8EC219" w:rsidR="00BF7867" w:rsidRPr="001D4188" w:rsidRDefault="001D4188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431B0342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лота;</w:t>
      </w:r>
    </w:p>
    <w:p w14:paraId="7E58CD52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94,00% от начальной цены продажи лота;</w:t>
      </w:r>
    </w:p>
    <w:p w14:paraId="2FC9B488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88,00% от начальной цены продажи лота;</w:t>
      </w:r>
    </w:p>
    <w:p w14:paraId="681F950E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82,00% от начальной цены продажи лота;</w:t>
      </w:r>
    </w:p>
    <w:p w14:paraId="1EA61726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13 марта 2023 г. по 19 марта 2023 г. - в размере 76,00% от начальной цены продажи лота;</w:t>
      </w:r>
    </w:p>
    <w:p w14:paraId="64D2D735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70,00% от начальной цены продажи лота;</w:t>
      </w:r>
    </w:p>
    <w:p w14:paraId="0796F442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64,00% от начальной цены продажи лота;</w:t>
      </w:r>
    </w:p>
    <w:p w14:paraId="45253FF3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58,00% от начальной цены продажи лота;</w:t>
      </w:r>
    </w:p>
    <w:p w14:paraId="41131B0E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52,00% от начальной цены продажи лота;</w:t>
      </w:r>
    </w:p>
    <w:p w14:paraId="1501B065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46,00% от начальной цены продажи лота;</w:t>
      </w:r>
    </w:p>
    <w:p w14:paraId="7CD8D107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40,00% от начальной цены продажи лота;</w:t>
      </w:r>
    </w:p>
    <w:p w14:paraId="24D7FE8B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34,00% от начальной цены продажи лота;</w:t>
      </w:r>
    </w:p>
    <w:p w14:paraId="0D4CDDDC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28,00% от начальной цены продажи лота;</w:t>
      </w:r>
    </w:p>
    <w:p w14:paraId="58E7FFB6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22,00% от начальной цены продажи лота;</w:t>
      </w:r>
    </w:p>
    <w:p w14:paraId="3FF1233D" w14:textId="2B4DDD46" w:rsidR="00BF7867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418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2E86F1" w14:textId="2C48FF94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6A6BB63F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лота;</w:t>
      </w:r>
    </w:p>
    <w:p w14:paraId="413B8AD2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93,00% от начальной цены продажи лота;</w:t>
      </w:r>
    </w:p>
    <w:p w14:paraId="24495E67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86,00% от начальной цены продажи лота;</w:t>
      </w:r>
    </w:p>
    <w:p w14:paraId="2DB74D2B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79,00% от начальной цены продажи лота;</w:t>
      </w:r>
    </w:p>
    <w:p w14:paraId="6C18237D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марта 2023 г. по 19 марта 2023 г. - в размере 72,00% от начальной цены продажи лота;</w:t>
      </w:r>
    </w:p>
    <w:p w14:paraId="75166D71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65,00% от начальной цены продажи лота;</w:t>
      </w:r>
    </w:p>
    <w:p w14:paraId="78716BC7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58,00% от начальной цены продажи лота;</w:t>
      </w:r>
    </w:p>
    <w:p w14:paraId="3240A881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51,00% от начальной цены продажи лота;</w:t>
      </w:r>
    </w:p>
    <w:p w14:paraId="758D3666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44,00% от начальной цены продажи лота;</w:t>
      </w:r>
    </w:p>
    <w:p w14:paraId="456CE994" w14:textId="7777777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37,00% от начальной цены продажи лота;</w:t>
      </w:r>
    </w:p>
    <w:p w14:paraId="7E49BCC9" w14:textId="77D9F3AF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418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DDC6C0B" w14:textId="17D7C187" w:rsidR="001D4188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418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AB93767" w14:textId="32EEE224" w:rsidR="00BF7867" w:rsidRPr="001D4188" w:rsidRDefault="001D4188" w:rsidP="001D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88">
        <w:rPr>
          <w:rFonts w:ascii="Times New Roman" w:hAnsi="Times New Roman" w:cs="Times New Roman"/>
          <w:color w:val="000000"/>
          <w:sz w:val="24"/>
          <w:szCs w:val="24"/>
        </w:rPr>
        <w:t xml:space="preserve">с 08 мая 2023 г. по 14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D418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54CB03" w14:textId="01E43B51" w:rsidR="00BF7867" w:rsidRDefault="00BF2018" w:rsidP="00BF7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6F8AF662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09 января 2023 г. по 19 февраля 2023 г. - в размере начальной цены продажи лота;</w:t>
      </w:r>
    </w:p>
    <w:p w14:paraId="411B1273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94,00% от начальной цены продажи лота;</w:t>
      </w:r>
    </w:p>
    <w:p w14:paraId="469FA190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88,00% от начальной цены продажи лота;</w:t>
      </w:r>
    </w:p>
    <w:p w14:paraId="7505FEB4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82,00% от начальной цены продажи лота;</w:t>
      </w:r>
    </w:p>
    <w:p w14:paraId="02094717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13 марта 2023 г. по 19 марта 2023 г. - в размере 76,00% от начальной цены продажи лота;</w:t>
      </w:r>
    </w:p>
    <w:p w14:paraId="38F8EF09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70,00% от начальной цены продажи лота;</w:t>
      </w:r>
    </w:p>
    <w:p w14:paraId="40F6F028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64,00% от начальной цены продажи лота;</w:t>
      </w:r>
    </w:p>
    <w:p w14:paraId="5C680EBD" w14:textId="77777777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58,00% от начальной цены продажи лота;</w:t>
      </w:r>
    </w:p>
    <w:p w14:paraId="2BC434F8" w14:textId="5D633EB0" w:rsidR="00BF2018" w:rsidRPr="00BF2018" w:rsidRDefault="00BF2018" w:rsidP="00BF2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18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52,00%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F4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29268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E82D65" w:rsidRPr="0029268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A81DF3" w:rsidRPr="0029268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92682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68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7529EF3" w14:textId="0E945227" w:rsidR="009F78CE" w:rsidRDefault="00E67DEB" w:rsidP="009F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8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F78CE" w:rsidRP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</w:t>
      </w:r>
      <w:r w:rsid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9F78CE" w:rsidRP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ул. Долгоруковская, д. 4а, тел. 8-800-505-80-32</w:t>
      </w:r>
      <w:r w:rsid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9F78CE" w:rsidRP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F78CE" w:rsidRP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9F7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0BD1B67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75BC1"/>
    <w:rsid w:val="000D64D9"/>
    <w:rsid w:val="00102722"/>
    <w:rsid w:val="00107714"/>
    <w:rsid w:val="001D4188"/>
    <w:rsid w:val="00203862"/>
    <w:rsid w:val="00220317"/>
    <w:rsid w:val="00220F07"/>
    <w:rsid w:val="002845C8"/>
    <w:rsid w:val="00292682"/>
    <w:rsid w:val="002A0202"/>
    <w:rsid w:val="002B278F"/>
    <w:rsid w:val="002C116A"/>
    <w:rsid w:val="002C2BDE"/>
    <w:rsid w:val="00360DC6"/>
    <w:rsid w:val="00405C92"/>
    <w:rsid w:val="00454F47"/>
    <w:rsid w:val="004C3ABB"/>
    <w:rsid w:val="004E0CFC"/>
    <w:rsid w:val="00507F0D"/>
    <w:rsid w:val="0051664E"/>
    <w:rsid w:val="00577987"/>
    <w:rsid w:val="005F1F68"/>
    <w:rsid w:val="00643343"/>
    <w:rsid w:val="00651D54"/>
    <w:rsid w:val="00707F65"/>
    <w:rsid w:val="008B5083"/>
    <w:rsid w:val="008E2B16"/>
    <w:rsid w:val="009F78CE"/>
    <w:rsid w:val="00A81DF3"/>
    <w:rsid w:val="00B141BB"/>
    <w:rsid w:val="00B220F8"/>
    <w:rsid w:val="00B93A5E"/>
    <w:rsid w:val="00BF1A5C"/>
    <w:rsid w:val="00BF2018"/>
    <w:rsid w:val="00BF7867"/>
    <w:rsid w:val="00C3050A"/>
    <w:rsid w:val="00C56761"/>
    <w:rsid w:val="00CD570B"/>
    <w:rsid w:val="00CF5F6F"/>
    <w:rsid w:val="00D16130"/>
    <w:rsid w:val="00D242FD"/>
    <w:rsid w:val="00D44CF3"/>
    <w:rsid w:val="00D7451B"/>
    <w:rsid w:val="00D834CB"/>
    <w:rsid w:val="00E645EC"/>
    <w:rsid w:val="00E67DEB"/>
    <w:rsid w:val="00E82D65"/>
    <w:rsid w:val="00EE3F19"/>
    <w:rsid w:val="00F16092"/>
    <w:rsid w:val="00F3489F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2019-07-23T07:54:00Z</dcterms:created>
  <dcterms:modified xsi:type="dcterms:W3CDTF">2022-12-22T11:36:00Z</dcterms:modified>
</cp:coreProperties>
</file>