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282FEF09" w:rsidR="009247FF" w:rsidRPr="00791681" w:rsidRDefault="006B3772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377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</w:t>
      </w:r>
      <w:r w:rsidR="006766E2" w:rsidRPr="00676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В, (812)334-26-04, 8(800) 777-57-57, </w:t>
      </w:r>
      <w:r w:rsidR="00A50A60" w:rsidRPr="00A50A60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«Страховая компания «Стерх» (АО «СК «Стерх»), адрес регистрации: 677010, Республика Саха-Якутия, г. Якутск, ул. Лермонтова, д. 152, ИНН 1435159327, ОГРН 1051402088242) (далее – финансовая организация), конкурсным управляющим (ликвидатором) которого на основании решения Арбитражного суда Республики Саха (Якутия) от 16 января 2020 г. по делу № А58-11841/2019 является государственная корпорация «Агентство по страхованию вкладов» (109240, г. Москва, ул. Высоцкого, д. 4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4450FAEF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A50A6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e</w:t>
      </w:r>
      <w:r w:rsidR="00A50A60" w:rsidRPr="00A50A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5C1F8602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A50A60" w:rsidRPr="00A50A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4064F190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24B153CA" w14:textId="77777777" w:rsidR="00BF79BE" w:rsidRPr="00BF79BE" w:rsidRDefault="00BF79BE" w:rsidP="00BF79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9BE">
        <w:rPr>
          <w:rFonts w:ascii="Times New Roman" w:hAnsi="Times New Roman" w:cs="Times New Roman"/>
          <w:color w:val="000000"/>
          <w:sz w:val="24"/>
          <w:szCs w:val="24"/>
        </w:rPr>
        <w:t>Лот 1 - Здание - гараж (1-этажное) - 729,4 кв. м, земельный участок - 1 161 +/- 6,82 кв. м, адрес: Республика Саха (Якутия), г. Якутск, ул. Ново-Карьерная, д. 18, имущество (461 поз.), кадастровые номера 14:36:106030:103, 14:36:106030:958, земли населенных пунктов - обслуживание автотранспорта, фактически объект недвижимости состоит из 3 этажей, ограничения и обременения: аренда с 01.11.2010 по 30.04.2014, договор аренды отсутствует - 29 605 479,97 руб.;</w:t>
      </w:r>
    </w:p>
    <w:p w14:paraId="41E82B8C" w14:textId="77777777" w:rsidR="00BF79BE" w:rsidRPr="00BF79BE" w:rsidRDefault="00BF79BE" w:rsidP="00BF79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9BE">
        <w:rPr>
          <w:rFonts w:ascii="Times New Roman" w:hAnsi="Times New Roman" w:cs="Times New Roman"/>
          <w:color w:val="000000"/>
          <w:sz w:val="24"/>
          <w:szCs w:val="24"/>
        </w:rPr>
        <w:t>Лот 2 - Нежилое здание (столярное отделение склада, 1-этажное, подземных этажей - 0) - 8 520,5 кв. м, адрес: Республика Саха (Якутия), г. Нерюнгри, ул. Индустриальная, д. 3, кадастровый номер 14:19:101005:66, земельный участок находится в муниципальной собственности, договор аренды №51 от 09.03.2017 - 8 819 443,62 руб.;</w:t>
      </w:r>
    </w:p>
    <w:p w14:paraId="02DB786C" w14:textId="77777777" w:rsidR="00BF79BE" w:rsidRPr="00BF79BE" w:rsidRDefault="00BF79BE" w:rsidP="00BF79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9BE">
        <w:rPr>
          <w:rFonts w:ascii="Times New Roman" w:hAnsi="Times New Roman" w:cs="Times New Roman"/>
          <w:color w:val="000000"/>
          <w:sz w:val="24"/>
          <w:szCs w:val="24"/>
        </w:rPr>
        <w:t>Лот 3 - Акции АО «ЯДЦ», ИНН 1435081832, 252 900 шт. (0.68%), обыкновенные, рег. № 1-02-40397-N, номинальная стоимость 10,00 руб., г. Москва - 1 530 657,14 руб.;</w:t>
      </w:r>
    </w:p>
    <w:p w14:paraId="64EE6A07" w14:textId="51C2F942" w:rsidR="00B46A69" w:rsidRPr="00791681" w:rsidRDefault="00BF79BE" w:rsidP="00BF79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 w:rsidRPr="00BF79BE">
        <w:rPr>
          <w:rFonts w:ascii="Times New Roman" w:hAnsi="Times New Roman" w:cs="Times New Roman"/>
          <w:color w:val="000000"/>
          <w:sz w:val="24"/>
          <w:szCs w:val="24"/>
        </w:rPr>
        <w:t>Лот 4 - Права требования к 117 физическим лицам, г. Москва (7 760 164,83 руб.) - 3 904 138,92 руб.</w:t>
      </w:r>
    </w:p>
    <w:p w14:paraId="2966848F" w14:textId="531D70D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</w:t>
      </w:r>
      <w:r w:rsidR="00A50A60" w:rsidRPr="00A50A60">
        <w:rPr>
          <w:rFonts w:ascii="Times New Roman CYR" w:hAnsi="Times New Roman CYR" w:cs="Times New Roman CYR"/>
          <w:color w:val="000000"/>
        </w:rPr>
        <w:t>Ликвидация Страховых организаций</w:t>
      </w:r>
      <w:r w:rsidRPr="00791681">
        <w:rPr>
          <w:rFonts w:ascii="Times New Roman CYR" w:hAnsi="Times New Roman CYR" w:cs="Times New Roman CYR"/>
          <w:color w:val="000000"/>
        </w:rPr>
        <w:t>» и «Продажа имущества».</w:t>
      </w:r>
    </w:p>
    <w:p w14:paraId="5CF818A5" w14:textId="5C6794E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50A60">
        <w:rPr>
          <w:rFonts w:ascii="Times New Roman CYR" w:hAnsi="Times New Roman CYR" w:cs="Times New Roman CYR"/>
          <w:color w:val="000000"/>
        </w:rPr>
        <w:t>10 (Десять)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4F1B662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A50A60" w:rsidRPr="00A50A60">
        <w:rPr>
          <w:rFonts w:ascii="Times New Roman CYR" w:hAnsi="Times New Roman CYR" w:cs="Times New Roman CYR"/>
          <w:b/>
          <w:bCs/>
          <w:color w:val="000000"/>
        </w:rPr>
        <w:t>07 ноября 2</w:t>
      </w:r>
      <w:r w:rsidR="002643BE" w:rsidRPr="00A50A60">
        <w:rPr>
          <w:b/>
          <w:bCs/>
        </w:rPr>
        <w:t>02</w:t>
      </w:r>
      <w:r w:rsidR="00A50A60" w:rsidRPr="00A50A60">
        <w:rPr>
          <w:b/>
          <w:bCs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14303A4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A50A60" w:rsidRPr="00A50A60">
        <w:rPr>
          <w:b/>
          <w:bCs/>
          <w:color w:val="000000"/>
        </w:rPr>
        <w:t>07 ноября</w:t>
      </w:r>
      <w:r w:rsidR="00A50A60">
        <w:rPr>
          <w:color w:val="000000"/>
        </w:rPr>
        <w:t xml:space="preserve"> </w:t>
      </w:r>
      <w:r w:rsidR="00BA4AA5" w:rsidRPr="00BA4AA5">
        <w:rPr>
          <w:b/>
          <w:bCs/>
          <w:color w:val="000000"/>
        </w:rPr>
        <w:t>202</w:t>
      </w:r>
      <w:r w:rsidR="00A50A60">
        <w:rPr>
          <w:b/>
          <w:bCs/>
          <w:color w:val="000000"/>
        </w:rPr>
        <w:t>2</w:t>
      </w:r>
      <w:r w:rsidR="00BA4AA5" w:rsidRPr="00BA4AA5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A50A60" w:rsidRPr="00A50A60">
        <w:rPr>
          <w:b/>
          <w:bCs/>
          <w:color w:val="000000"/>
        </w:rPr>
        <w:t>26 декабря</w:t>
      </w:r>
      <w:r w:rsidR="00A50A60">
        <w:rPr>
          <w:color w:val="000000"/>
        </w:rPr>
        <w:t xml:space="preserve"> </w:t>
      </w:r>
      <w:r w:rsidR="002643BE">
        <w:rPr>
          <w:b/>
        </w:rPr>
        <w:t>202</w:t>
      </w:r>
      <w:r w:rsidR="00A50A60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2800462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6E6197" w:rsidRPr="006E6197">
        <w:rPr>
          <w:b/>
          <w:bCs/>
          <w:color w:val="000000"/>
        </w:rPr>
        <w:t xml:space="preserve">27 сентября </w:t>
      </w:r>
      <w:r w:rsidR="002643BE" w:rsidRPr="006E6197">
        <w:rPr>
          <w:b/>
          <w:bCs/>
        </w:rPr>
        <w:t>20</w:t>
      </w:r>
      <w:r w:rsidR="002643BE" w:rsidRPr="00110257">
        <w:rPr>
          <w:b/>
          <w:bCs/>
        </w:rPr>
        <w:t>2</w:t>
      </w:r>
      <w:r w:rsidR="006E6197">
        <w:rPr>
          <w:b/>
          <w:bCs/>
        </w:rPr>
        <w:t>2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6E6197" w:rsidRPr="006E6197">
        <w:rPr>
          <w:b/>
          <w:bCs/>
          <w:color w:val="000000"/>
        </w:rPr>
        <w:t>14 ноября</w:t>
      </w:r>
      <w:r w:rsidR="006E619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6E6197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</w:t>
      </w:r>
      <w:r w:rsidRPr="00791681">
        <w:rPr>
          <w:color w:val="000000"/>
        </w:rPr>
        <w:lastRenderedPageBreak/>
        <w:t>часов по московскому времени за 5 (Пять) календарных дней до даты проведения соответствующих Торгов.</w:t>
      </w:r>
    </w:p>
    <w:p w14:paraId="75A3CF5B" w14:textId="4502D157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</w:t>
      </w:r>
      <w:r w:rsidR="006E6197">
        <w:rPr>
          <w:b/>
          <w:color w:val="000000"/>
        </w:rPr>
        <w:t xml:space="preserve"> 1</w:t>
      </w:r>
      <w:r w:rsidRPr="00791681">
        <w:rPr>
          <w:color w:val="000000"/>
        </w:rPr>
        <w:t>, не реализованны</w:t>
      </w:r>
      <w:r w:rsidR="006E6197">
        <w:rPr>
          <w:color w:val="000000"/>
        </w:rPr>
        <w:t>й</w:t>
      </w:r>
      <w:r w:rsidRPr="00791681">
        <w:rPr>
          <w:color w:val="000000"/>
        </w:rPr>
        <w:t xml:space="preserve">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6E6197">
        <w:rPr>
          <w:b/>
          <w:color w:val="000000"/>
        </w:rPr>
        <w:t>2-4</w:t>
      </w:r>
      <w:r w:rsidRPr="00791681">
        <w:rPr>
          <w:color w:val="000000"/>
        </w:rPr>
        <w:t xml:space="preserve"> выставляются на Торги ППП.</w:t>
      </w:r>
    </w:p>
    <w:p w14:paraId="2856BB37" w14:textId="299B51C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6E6197">
        <w:rPr>
          <w:b/>
          <w:bCs/>
          <w:color w:val="000000"/>
        </w:rPr>
        <w:t xml:space="preserve">28 декабря </w:t>
      </w:r>
      <w:r w:rsidR="002643BE">
        <w:rPr>
          <w:b/>
        </w:rPr>
        <w:t>202</w:t>
      </w:r>
      <w:r w:rsidR="002D6744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6E6197">
        <w:rPr>
          <w:b/>
          <w:bCs/>
          <w:color w:val="000000"/>
        </w:rPr>
        <w:t xml:space="preserve">18 апреля </w:t>
      </w:r>
      <w:r w:rsidR="002643BE">
        <w:rPr>
          <w:b/>
        </w:rPr>
        <w:t>202</w:t>
      </w:r>
      <w:r w:rsidR="006E6197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6D2FFBB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</w:t>
      </w:r>
      <w:r w:rsidRPr="006766E2">
        <w:rPr>
          <w:color w:val="000000"/>
        </w:rPr>
        <w:t xml:space="preserve">московскому времени </w:t>
      </w:r>
      <w:r w:rsidR="006E6197" w:rsidRPr="006766E2">
        <w:rPr>
          <w:b/>
          <w:bCs/>
          <w:color w:val="000000"/>
        </w:rPr>
        <w:t>28 декабря</w:t>
      </w:r>
      <w:r w:rsidR="006E6197" w:rsidRPr="006766E2">
        <w:rPr>
          <w:color w:val="000000"/>
        </w:rPr>
        <w:t xml:space="preserve"> </w:t>
      </w:r>
      <w:r w:rsidR="00110257" w:rsidRPr="006766E2">
        <w:rPr>
          <w:b/>
          <w:bCs/>
          <w:color w:val="000000"/>
        </w:rPr>
        <w:t>202</w:t>
      </w:r>
      <w:r w:rsidR="002D6744" w:rsidRPr="006766E2">
        <w:rPr>
          <w:b/>
          <w:bCs/>
          <w:color w:val="000000"/>
        </w:rPr>
        <w:t>2</w:t>
      </w:r>
      <w:r w:rsidR="00110257" w:rsidRPr="006766E2">
        <w:rPr>
          <w:b/>
          <w:bCs/>
          <w:color w:val="000000"/>
        </w:rPr>
        <w:t xml:space="preserve"> г.</w:t>
      </w:r>
      <w:r w:rsidRPr="006766E2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</w:t>
      </w:r>
      <w:r w:rsidRPr="00791681">
        <w:rPr>
          <w:color w:val="000000"/>
        </w:rPr>
        <w:t xml:space="preserve">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64D8CBEF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6C148708" w14:textId="4A2AD406" w:rsidR="006E6197" w:rsidRPr="001E1098" w:rsidRDefault="001E1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E1098">
        <w:rPr>
          <w:b/>
          <w:bCs/>
          <w:color w:val="000000"/>
        </w:rPr>
        <w:t>Для лота 1:</w:t>
      </w:r>
    </w:p>
    <w:p w14:paraId="7C647428" w14:textId="77777777" w:rsidR="001E1098" w:rsidRPr="001E1098" w:rsidRDefault="001E1098" w:rsidP="001E1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1098">
        <w:rPr>
          <w:color w:val="000000"/>
        </w:rPr>
        <w:t>с 28 декабря 2022 г. по 14 февраля 2023 г. - в размере начальной цены продажи лота;</w:t>
      </w:r>
    </w:p>
    <w:p w14:paraId="34C91E2A" w14:textId="77777777" w:rsidR="001E1098" w:rsidRPr="001E1098" w:rsidRDefault="001E1098" w:rsidP="001E1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1098">
        <w:rPr>
          <w:color w:val="000000"/>
        </w:rPr>
        <w:t>с 15 февраля 2023 г. по 21 февраля 2023 г. - в размере 89,60% от начальной цены продажи лота;</w:t>
      </w:r>
    </w:p>
    <w:p w14:paraId="22970002" w14:textId="77777777" w:rsidR="001E1098" w:rsidRPr="001E1098" w:rsidRDefault="001E1098" w:rsidP="001E1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1098">
        <w:rPr>
          <w:color w:val="000000"/>
        </w:rPr>
        <w:t>с 22 февраля 2023 г. по 28 февраля 2023 г. - в размере 79,20% от начальной цены продажи лота;</w:t>
      </w:r>
    </w:p>
    <w:p w14:paraId="15E822E6" w14:textId="77777777" w:rsidR="001E1098" w:rsidRPr="001E1098" w:rsidRDefault="001E1098" w:rsidP="001E1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1098">
        <w:rPr>
          <w:color w:val="000000"/>
        </w:rPr>
        <w:t>с 01 марта 2023 г. по 07 марта 2023 г. - в размере 68,80% от начальной цены продажи лота;</w:t>
      </w:r>
    </w:p>
    <w:p w14:paraId="058F80B0" w14:textId="77777777" w:rsidR="001E1098" w:rsidRPr="001E1098" w:rsidRDefault="001E1098" w:rsidP="001E1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1098">
        <w:rPr>
          <w:color w:val="000000"/>
        </w:rPr>
        <w:t>с 08 марта 2023 г. по 14 марта 2023 г. - в размере 58,40% от начальной цены продажи лота;</w:t>
      </w:r>
    </w:p>
    <w:p w14:paraId="6D489D14" w14:textId="77777777" w:rsidR="001E1098" w:rsidRPr="001E1098" w:rsidRDefault="001E1098" w:rsidP="001E1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1098">
        <w:rPr>
          <w:color w:val="000000"/>
        </w:rPr>
        <w:t>с 15 марта 2023 г. по 21 марта 2023 г. - в размере 48,00% от начальной цены продажи лота;</w:t>
      </w:r>
    </w:p>
    <w:p w14:paraId="15BEEA80" w14:textId="77777777" w:rsidR="001E1098" w:rsidRPr="001E1098" w:rsidRDefault="001E1098" w:rsidP="001E1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1098">
        <w:rPr>
          <w:color w:val="000000"/>
        </w:rPr>
        <w:t>с 22 марта 2023 г. по 28 марта 2023 г. - в размере 37,60% от начальной цены продажи лота;</w:t>
      </w:r>
    </w:p>
    <w:p w14:paraId="5836E912" w14:textId="77777777" w:rsidR="001E1098" w:rsidRPr="001E1098" w:rsidRDefault="001E1098" w:rsidP="001E1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1098">
        <w:rPr>
          <w:color w:val="000000"/>
        </w:rPr>
        <w:t>с 29 марта 2023 г. по 04 апреля 2023 г. - в размере 27,20% от начальной цены продажи лота;</w:t>
      </w:r>
    </w:p>
    <w:p w14:paraId="4D9836B3" w14:textId="77777777" w:rsidR="001E1098" w:rsidRPr="001E1098" w:rsidRDefault="001E1098" w:rsidP="001E1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1098">
        <w:rPr>
          <w:color w:val="000000"/>
        </w:rPr>
        <w:t>с 05 апреля 2023 г. по 11 апреля 2023 г. - в размере 16,80% от начальной цены продажи лота;</w:t>
      </w:r>
    </w:p>
    <w:p w14:paraId="6814BEB2" w14:textId="00AE612B" w:rsidR="001E1098" w:rsidRDefault="001E1098" w:rsidP="001E1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1098">
        <w:rPr>
          <w:color w:val="000000"/>
        </w:rPr>
        <w:t>с 12 апреля 2023 г. по 18 апреля 2023 г. - в размере 6,40% от начальной цены продажи лота</w:t>
      </w:r>
      <w:r>
        <w:rPr>
          <w:color w:val="000000"/>
        </w:rPr>
        <w:t>.</w:t>
      </w:r>
    </w:p>
    <w:p w14:paraId="3CD25609" w14:textId="2A90882D" w:rsidR="001E1098" w:rsidRPr="001E1098" w:rsidRDefault="001E1098" w:rsidP="001E1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E1098">
        <w:rPr>
          <w:b/>
          <w:bCs/>
          <w:color w:val="000000"/>
        </w:rPr>
        <w:t>Для лота 2:</w:t>
      </w:r>
    </w:p>
    <w:p w14:paraId="4EA738AD" w14:textId="77777777" w:rsidR="001E1098" w:rsidRPr="001E1098" w:rsidRDefault="001E1098" w:rsidP="001E1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1098">
        <w:rPr>
          <w:color w:val="000000"/>
        </w:rPr>
        <w:t>с 28 декабря 2022 г. по 14 февраля 2023 г. - в размере начальной цены продажи лота;</w:t>
      </w:r>
    </w:p>
    <w:p w14:paraId="00361374" w14:textId="77777777" w:rsidR="001E1098" w:rsidRPr="001E1098" w:rsidRDefault="001E1098" w:rsidP="001E1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1098">
        <w:rPr>
          <w:color w:val="000000"/>
        </w:rPr>
        <w:t>с 15 февраля 2023 г. по 21 февраля 2023 г. - в размере 90,20% от начальной цены продажи лота;</w:t>
      </w:r>
    </w:p>
    <w:p w14:paraId="3594EB02" w14:textId="77777777" w:rsidR="001E1098" w:rsidRPr="001E1098" w:rsidRDefault="001E1098" w:rsidP="001E1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1098">
        <w:rPr>
          <w:color w:val="000000"/>
        </w:rPr>
        <w:t>с 22 февраля 2023 г. по 28 февраля 2023 г. - в размере 80,40% от начальной цены продажи лота;</w:t>
      </w:r>
    </w:p>
    <w:p w14:paraId="2D088977" w14:textId="77777777" w:rsidR="001E1098" w:rsidRPr="001E1098" w:rsidRDefault="001E1098" w:rsidP="001E1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1098">
        <w:rPr>
          <w:color w:val="000000"/>
        </w:rPr>
        <w:t>с 01 марта 2023 г. по 07 марта 2023 г. - в размере 70,60% от начальной цены продажи лота;</w:t>
      </w:r>
    </w:p>
    <w:p w14:paraId="3B8E6502" w14:textId="77777777" w:rsidR="001E1098" w:rsidRPr="001E1098" w:rsidRDefault="001E1098" w:rsidP="001E1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1098">
        <w:rPr>
          <w:color w:val="000000"/>
        </w:rPr>
        <w:t>с 08 марта 2023 г. по 14 марта 2023 г. - в размере 60,80% от начальной цены продажи лота;</w:t>
      </w:r>
    </w:p>
    <w:p w14:paraId="60C5E234" w14:textId="77777777" w:rsidR="001E1098" w:rsidRPr="001E1098" w:rsidRDefault="001E1098" w:rsidP="001E1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1098">
        <w:rPr>
          <w:color w:val="000000"/>
        </w:rPr>
        <w:t>с 15 марта 2023 г. по 21 марта 2023 г. - в размере 51,00% от начальной цены продажи лота;</w:t>
      </w:r>
    </w:p>
    <w:p w14:paraId="2283D4FC" w14:textId="77777777" w:rsidR="001E1098" w:rsidRPr="001E1098" w:rsidRDefault="001E1098" w:rsidP="001E1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1098">
        <w:rPr>
          <w:color w:val="000000"/>
        </w:rPr>
        <w:t>с 22 марта 2023 г. по 28 марта 2023 г. - в размере 41,20% от начальной цены продажи лота;</w:t>
      </w:r>
    </w:p>
    <w:p w14:paraId="368E9732" w14:textId="77777777" w:rsidR="001E1098" w:rsidRPr="001E1098" w:rsidRDefault="001E1098" w:rsidP="001E1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1098">
        <w:rPr>
          <w:color w:val="000000"/>
        </w:rPr>
        <w:t>с 29 марта 2023 г. по 04 апреля 2023 г. - в размере 31,40% от начальной цены продажи лота;</w:t>
      </w:r>
    </w:p>
    <w:p w14:paraId="174B363A" w14:textId="77777777" w:rsidR="001E1098" w:rsidRPr="001E1098" w:rsidRDefault="001E1098" w:rsidP="001E1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1098">
        <w:rPr>
          <w:color w:val="000000"/>
        </w:rPr>
        <w:t>с 05 апреля 2023 г. по 11 апреля 2023 г. - в размере 21,60% от начальной цены продажи лота;</w:t>
      </w:r>
    </w:p>
    <w:p w14:paraId="05C4F374" w14:textId="7BE28661" w:rsidR="001E1098" w:rsidRDefault="001E1098" w:rsidP="001E1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1098">
        <w:rPr>
          <w:color w:val="000000"/>
        </w:rPr>
        <w:t>с 12 апреля 2023 г. по 18 апреля 2023 г. - в размере 11,80% от начальной цены продажи лота</w:t>
      </w:r>
      <w:r>
        <w:rPr>
          <w:color w:val="000000"/>
        </w:rPr>
        <w:t>.</w:t>
      </w:r>
    </w:p>
    <w:p w14:paraId="3C4A25E8" w14:textId="4B2B934C" w:rsidR="001E1098" w:rsidRPr="001E1098" w:rsidRDefault="001E1098" w:rsidP="001E1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E1098">
        <w:rPr>
          <w:b/>
          <w:bCs/>
          <w:color w:val="000000"/>
        </w:rPr>
        <w:t>Для лота 3:</w:t>
      </w:r>
    </w:p>
    <w:p w14:paraId="29297622" w14:textId="77777777" w:rsidR="001E1098" w:rsidRPr="001E1098" w:rsidRDefault="001E1098" w:rsidP="001E1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1098">
        <w:rPr>
          <w:color w:val="000000"/>
        </w:rPr>
        <w:lastRenderedPageBreak/>
        <w:t>с 28 декабря 2022 г. по 14 февраля 2023 г. - в размере начальной цены продажи лота;</w:t>
      </w:r>
    </w:p>
    <w:p w14:paraId="36A5B91D" w14:textId="77777777" w:rsidR="001E1098" w:rsidRPr="001E1098" w:rsidRDefault="001E1098" w:rsidP="001E1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1098">
        <w:rPr>
          <w:color w:val="000000"/>
        </w:rPr>
        <w:t>с 15 февраля 2023 г. по 21 февраля 2023 г. - в размере 90,50% от начальной цены продажи лота;</w:t>
      </w:r>
    </w:p>
    <w:p w14:paraId="0EBB614F" w14:textId="77777777" w:rsidR="001E1098" w:rsidRPr="001E1098" w:rsidRDefault="001E1098" w:rsidP="001E1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1098">
        <w:rPr>
          <w:color w:val="000000"/>
        </w:rPr>
        <w:t>с 22 февраля 2023 г. по 28 февраля 2023 г. - в размере 81,00% от начальной цены продажи лота;</w:t>
      </w:r>
    </w:p>
    <w:p w14:paraId="4590CA06" w14:textId="77777777" w:rsidR="001E1098" w:rsidRPr="001E1098" w:rsidRDefault="001E1098" w:rsidP="001E1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1098">
        <w:rPr>
          <w:color w:val="000000"/>
        </w:rPr>
        <w:t>с 01 марта 2023 г. по 07 марта 2023 г. - в размере 71,50% от начальной цены продажи лота;</w:t>
      </w:r>
    </w:p>
    <w:p w14:paraId="5EA3161B" w14:textId="77777777" w:rsidR="001E1098" w:rsidRPr="001E1098" w:rsidRDefault="001E1098" w:rsidP="001E1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1098">
        <w:rPr>
          <w:color w:val="000000"/>
        </w:rPr>
        <w:t>с 08 марта 2023 г. по 14 марта 2023 г. - в размере 62,00% от начальной цены продажи лота;</w:t>
      </w:r>
    </w:p>
    <w:p w14:paraId="3193E00D" w14:textId="77777777" w:rsidR="001E1098" w:rsidRPr="001E1098" w:rsidRDefault="001E1098" w:rsidP="001E1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1098">
        <w:rPr>
          <w:color w:val="000000"/>
        </w:rPr>
        <w:t>с 15 марта 2023 г. по 21 марта 2023 г. - в размере 52,50% от начальной цены продажи лота;</w:t>
      </w:r>
    </w:p>
    <w:p w14:paraId="11072F30" w14:textId="77777777" w:rsidR="001E1098" w:rsidRPr="001E1098" w:rsidRDefault="001E1098" w:rsidP="001E1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1098">
        <w:rPr>
          <w:color w:val="000000"/>
        </w:rPr>
        <w:t>с 22 марта 2023 г. по 28 марта 2023 г. - в размере 43,00% от начальной цены продажи лота;</w:t>
      </w:r>
    </w:p>
    <w:p w14:paraId="5BA9FD75" w14:textId="77777777" w:rsidR="001E1098" w:rsidRPr="001E1098" w:rsidRDefault="001E1098" w:rsidP="001E1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1098">
        <w:rPr>
          <w:color w:val="000000"/>
        </w:rPr>
        <w:t>с 29 марта 2023 г. по 04 апреля 2023 г. - в размере 33,50% от начальной цены продажи лота;</w:t>
      </w:r>
    </w:p>
    <w:p w14:paraId="236D541D" w14:textId="77777777" w:rsidR="001E1098" w:rsidRPr="001E1098" w:rsidRDefault="001E1098" w:rsidP="001E1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1098">
        <w:rPr>
          <w:color w:val="000000"/>
        </w:rPr>
        <w:t>с 05 апреля 2023 г. по 11 апреля 2023 г. - в размере 24,00% от начальной цены продажи лота;</w:t>
      </w:r>
    </w:p>
    <w:p w14:paraId="61BEAFFC" w14:textId="6461A7B6" w:rsidR="001E1098" w:rsidRDefault="001E1098" w:rsidP="001E1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1098">
        <w:rPr>
          <w:color w:val="000000"/>
        </w:rPr>
        <w:t>с 12 апреля 2023 г. по 18 апреля 2023 г. - в размере 14,50% от начальной цены продажи лота</w:t>
      </w:r>
      <w:r>
        <w:rPr>
          <w:color w:val="000000"/>
        </w:rPr>
        <w:t>.</w:t>
      </w:r>
    </w:p>
    <w:p w14:paraId="116BE988" w14:textId="7EE86317" w:rsidR="001E1098" w:rsidRPr="001E1098" w:rsidRDefault="001E1098" w:rsidP="001E1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E1098">
        <w:rPr>
          <w:b/>
          <w:bCs/>
          <w:color w:val="000000"/>
        </w:rPr>
        <w:t>Для лота 4:</w:t>
      </w:r>
    </w:p>
    <w:p w14:paraId="2283A236" w14:textId="77777777" w:rsidR="001E1098" w:rsidRPr="001E1098" w:rsidRDefault="001E1098" w:rsidP="001E1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1098">
        <w:rPr>
          <w:color w:val="000000"/>
        </w:rPr>
        <w:t>с 28 декабря 2022 г. по 14 февраля 2023 г. - в размере начальной цены продажи лота;</w:t>
      </w:r>
    </w:p>
    <w:p w14:paraId="2EF2B282" w14:textId="77777777" w:rsidR="001E1098" w:rsidRPr="001E1098" w:rsidRDefault="001E1098" w:rsidP="001E1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1098">
        <w:rPr>
          <w:color w:val="000000"/>
        </w:rPr>
        <w:t>с 15 февраля 2023 г. по 21 февраля 2023 г. - в размере 89,10% от начальной цены продажи лота;</w:t>
      </w:r>
    </w:p>
    <w:p w14:paraId="2FB6E43E" w14:textId="77777777" w:rsidR="001E1098" w:rsidRPr="001E1098" w:rsidRDefault="001E1098" w:rsidP="001E1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1098">
        <w:rPr>
          <w:color w:val="000000"/>
        </w:rPr>
        <w:t>с 22 февраля 2023 г. по 28 февраля 2023 г. - в размере 78,20% от начальной цены продажи лота;</w:t>
      </w:r>
    </w:p>
    <w:p w14:paraId="165EEF26" w14:textId="77777777" w:rsidR="001E1098" w:rsidRPr="001E1098" w:rsidRDefault="001E1098" w:rsidP="001E1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1098">
        <w:rPr>
          <w:color w:val="000000"/>
        </w:rPr>
        <w:t>с 01 марта 2023 г. по 07 марта 2023 г. - в размере 67,30% от начальной цены продажи лота;</w:t>
      </w:r>
    </w:p>
    <w:p w14:paraId="5309495D" w14:textId="77777777" w:rsidR="001E1098" w:rsidRPr="001E1098" w:rsidRDefault="001E1098" w:rsidP="001E1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1098">
        <w:rPr>
          <w:color w:val="000000"/>
        </w:rPr>
        <w:t>с 08 марта 2023 г. по 14 марта 2023 г. - в размере 56,40% от начальной цены продажи лота;</w:t>
      </w:r>
    </w:p>
    <w:p w14:paraId="26505658" w14:textId="77777777" w:rsidR="001E1098" w:rsidRPr="001E1098" w:rsidRDefault="001E1098" w:rsidP="001E1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1098">
        <w:rPr>
          <w:color w:val="000000"/>
        </w:rPr>
        <w:t>с 15 марта 2023 г. по 21 марта 2023 г. - в размере 45,50% от начальной цены продажи лота;</w:t>
      </w:r>
    </w:p>
    <w:p w14:paraId="730D3479" w14:textId="77777777" w:rsidR="001E1098" w:rsidRPr="001E1098" w:rsidRDefault="001E1098" w:rsidP="001E1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1098">
        <w:rPr>
          <w:color w:val="000000"/>
        </w:rPr>
        <w:t>с 22 марта 2023 г. по 28 марта 2023 г. - в размере 34,60% от начальной цены продажи лота;</w:t>
      </w:r>
    </w:p>
    <w:p w14:paraId="5CA3033C" w14:textId="77777777" w:rsidR="001E1098" w:rsidRPr="001E1098" w:rsidRDefault="001E1098" w:rsidP="001E1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1098">
        <w:rPr>
          <w:color w:val="000000"/>
        </w:rPr>
        <w:t>с 29 марта 2023 г. по 04 апреля 2023 г. - в размере 23,70% от начальной цены продажи лота;</w:t>
      </w:r>
    </w:p>
    <w:p w14:paraId="74C0099B" w14:textId="77777777" w:rsidR="001E1098" w:rsidRPr="001E1098" w:rsidRDefault="001E1098" w:rsidP="001E1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1098">
        <w:rPr>
          <w:color w:val="000000"/>
        </w:rPr>
        <w:t>с 05 апреля 2023 г. по 11 апреля 2023 г. - в размере 12,80% от начальной цены продажи лота;</w:t>
      </w:r>
    </w:p>
    <w:p w14:paraId="589006D2" w14:textId="52E1CE30" w:rsidR="00110257" w:rsidRDefault="001E1098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1098">
        <w:rPr>
          <w:color w:val="000000"/>
        </w:rPr>
        <w:t>с 12 апреля 2023 г. по 18 апреля 2023 г. - в размере 1,90% от начальной цены продажи лота</w:t>
      </w:r>
      <w:r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AC7425B" w14:textId="77777777" w:rsidR="00B1678E" w:rsidRPr="00A50A60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A60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39497793" w14:textId="77777777" w:rsidR="00B1678E" w:rsidRPr="00A50A60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A60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</w:t>
      </w:r>
      <w:r w:rsidRPr="00A50A60">
        <w:rPr>
          <w:rFonts w:ascii="Times New Roman" w:hAnsi="Times New Roman" w:cs="Times New Roman"/>
          <w:sz w:val="24"/>
          <w:szCs w:val="24"/>
        </w:rPr>
        <w:lastRenderedPageBreak/>
        <w:t>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27D0610" w14:textId="77777777" w:rsidR="00B1678E" w:rsidRPr="00A50A60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A60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215E6E7A" w14:textId="77777777" w:rsidR="00B1678E" w:rsidRPr="00A50A60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A60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A60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E995F81" w14:textId="77777777" w:rsidR="00455F07" w:rsidRPr="00DD01CB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</w:t>
      </w:r>
      <w:r w:rsidRPr="00A50A60">
        <w:rPr>
          <w:rFonts w:ascii="Times New Roman" w:hAnsi="Times New Roman" w:cs="Times New Roman"/>
          <w:color w:val="000000"/>
          <w:sz w:val="24"/>
          <w:szCs w:val="24"/>
        </w:rPr>
        <w:t xml:space="preserve">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A50A60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8329ED4" w14:textId="02EF1FAB" w:rsidR="005E4CB0" w:rsidRPr="0079168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</w:t>
      </w:r>
      <w:r w:rsidR="00A50A60" w:rsidRPr="00A50A60">
        <w:rPr>
          <w:rFonts w:ascii="Times New Roman" w:hAnsi="Times New Roman" w:cs="Times New Roman"/>
          <w:color w:val="000000"/>
          <w:sz w:val="24"/>
          <w:szCs w:val="24"/>
        </w:rPr>
        <w:t>ИНН 7708514824, КПП 770901001, расчетный счет 40503810345250007051 в ГУ Банка России по ЦФО, г. Москва 35, БИК 044525000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87B0BAB" w14:textId="73F9673B" w:rsidR="001E1098" w:rsidRDefault="00102FAF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E1098" w:rsidRPr="001E1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09:00 до 17:00 часов по адресу: г. Москва, </w:t>
      </w:r>
      <w:r w:rsidR="001E1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Павелецкая наб., д. 8</w:t>
      </w:r>
      <w:r w:rsidR="001E1098" w:rsidRPr="001E1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</w:t>
      </w:r>
      <w:r w:rsidR="001E1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</w:t>
      </w:r>
      <w:r w:rsidR="001E1098" w:rsidRPr="001E1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1, </w:t>
      </w:r>
      <w:r w:rsidR="001E1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Якутск, ул. Ново-Карьерная, д. 18, </w:t>
      </w:r>
      <w:r w:rsidR="001E1098" w:rsidRPr="001E1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тел. </w:t>
      </w:r>
      <w:r w:rsidR="001E1098" w:rsidRPr="001E1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+7(495)725-31-15, доб. 67-89; у ОТ: </w:t>
      </w:r>
      <w:r w:rsidR="001E1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лоты 1,2 - </w:t>
      </w:r>
      <w:r w:rsidR="001E1098" w:rsidRPr="001E1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dv@auction-house.ru, 8 800 777 5757 доб 515, 516 (мск+7 час) Дмитрий Пуриков тел.  8(914)9741013(мск+7 час), Елена Генералова тел. 8(924)003 13 12(мск+7 час)</w:t>
      </w:r>
      <w:r w:rsidR="001E1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лоты 3,4 - </w:t>
      </w:r>
      <w:r w:rsidR="001E1098" w:rsidRPr="001E1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(499) 395-00-20 (с 9.00 до 18.00 по Московскому времени в рабочие дни)</w:t>
      </w:r>
      <w:r w:rsidR="001E1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E1098" w:rsidRPr="001E1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1E1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A1"/>
    <w:rsid w:val="000F097C"/>
    <w:rsid w:val="00102FAF"/>
    <w:rsid w:val="00110257"/>
    <w:rsid w:val="0015099D"/>
    <w:rsid w:val="001E1098"/>
    <w:rsid w:val="001F039D"/>
    <w:rsid w:val="002002A1"/>
    <w:rsid w:val="00243BE2"/>
    <w:rsid w:val="0026109D"/>
    <w:rsid w:val="002643BE"/>
    <w:rsid w:val="002D6744"/>
    <w:rsid w:val="00455F07"/>
    <w:rsid w:val="00467D6B"/>
    <w:rsid w:val="004A3B01"/>
    <w:rsid w:val="005C1A18"/>
    <w:rsid w:val="005E4CB0"/>
    <w:rsid w:val="005F1F68"/>
    <w:rsid w:val="00662196"/>
    <w:rsid w:val="006766E2"/>
    <w:rsid w:val="006A20DF"/>
    <w:rsid w:val="006B3772"/>
    <w:rsid w:val="006E6197"/>
    <w:rsid w:val="007229EA"/>
    <w:rsid w:val="007369B8"/>
    <w:rsid w:val="00791681"/>
    <w:rsid w:val="00865FD7"/>
    <w:rsid w:val="009247FF"/>
    <w:rsid w:val="00A50A60"/>
    <w:rsid w:val="00AB6017"/>
    <w:rsid w:val="00B015AA"/>
    <w:rsid w:val="00B07D8B"/>
    <w:rsid w:val="00B1678E"/>
    <w:rsid w:val="00B46A69"/>
    <w:rsid w:val="00B92635"/>
    <w:rsid w:val="00BA4AA5"/>
    <w:rsid w:val="00BC3590"/>
    <w:rsid w:val="00BF79BE"/>
    <w:rsid w:val="00C11EFF"/>
    <w:rsid w:val="00CB7E08"/>
    <w:rsid w:val="00D62667"/>
    <w:rsid w:val="00D7592D"/>
    <w:rsid w:val="00E1326B"/>
    <w:rsid w:val="00E614D3"/>
    <w:rsid w:val="00F063CA"/>
    <w:rsid w:val="00F16266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0EC7D0DE-44C2-49D1-AA55-EB0391A7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2837</Words>
  <Characters>16267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2022-09-20T08:51:00Z</dcterms:created>
  <dcterms:modified xsi:type="dcterms:W3CDTF">2022-09-20T09:05:00Z</dcterms:modified>
</cp:coreProperties>
</file>