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52290D5" w:rsidR="00950CC9" w:rsidRPr="00D85FDA" w:rsidRDefault="00621E2C" w:rsidP="00621E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D85FD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D85FD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D8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D8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D8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4) </w:t>
      </w:r>
      <w:r w:rsidR="00803558"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D85FD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D8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85FDA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5653C66A" w:rsidR="00AB7409" w:rsidRPr="00D85FDA" w:rsidRDefault="00AB7409" w:rsidP="00621E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69B8B0A" w14:textId="77777777" w:rsidR="00621E2C" w:rsidRPr="00D85FDA" w:rsidRDefault="00621E2C" w:rsidP="0062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85FDA">
        <w:t xml:space="preserve">Лот 1 - Долов Асланбек Юрьевич, КД 10282 от 21.11.2011г., решение Чегемского районного суда КБР от 11.01.2019 по гражданскому делу № 2-47/2019, </w:t>
      </w:r>
      <w:proofErr w:type="spellStart"/>
      <w:r w:rsidRPr="00D85FDA">
        <w:t>Мацева</w:t>
      </w:r>
      <w:proofErr w:type="spellEnd"/>
      <w:r w:rsidRPr="00D85FDA">
        <w:t xml:space="preserve"> Зарина </w:t>
      </w:r>
      <w:proofErr w:type="spellStart"/>
      <w:r w:rsidRPr="00D85FDA">
        <w:t>Зурабовна</w:t>
      </w:r>
      <w:proofErr w:type="spellEnd"/>
      <w:r w:rsidRPr="00D85FDA">
        <w:t xml:space="preserve"> КД 8423 от 16.09.2011, заочное решение Нальчикского городского суда КБР от 23.01.2019 по гражданскому делу № 2-303/2019, г.,</w:t>
      </w:r>
      <w:proofErr w:type="spellStart"/>
      <w:r w:rsidRPr="00D85FDA">
        <w:t>Канукоев</w:t>
      </w:r>
      <w:proofErr w:type="spellEnd"/>
      <w:r w:rsidRPr="00D85FDA">
        <w:t xml:space="preserve"> Хасан </w:t>
      </w:r>
      <w:proofErr w:type="spellStart"/>
      <w:r w:rsidRPr="00D85FDA">
        <w:t>Нажмудинович</w:t>
      </w:r>
      <w:proofErr w:type="spellEnd"/>
      <w:r w:rsidRPr="00D85FDA">
        <w:t xml:space="preserve"> КД 7010 от 03.08.2011г., решение Нальчикского городского суда КБР от 26.04.2018 по делу 2-1767/2018, </w:t>
      </w:r>
      <w:proofErr w:type="spellStart"/>
      <w:r w:rsidRPr="00D85FDA">
        <w:t>Лукожев</w:t>
      </w:r>
      <w:proofErr w:type="spellEnd"/>
      <w:r w:rsidRPr="00D85FDA">
        <w:t xml:space="preserve"> Аслан </w:t>
      </w:r>
      <w:proofErr w:type="spellStart"/>
      <w:r w:rsidRPr="00D85FDA">
        <w:t>Бесович</w:t>
      </w:r>
      <w:proofErr w:type="spellEnd"/>
      <w:r w:rsidRPr="00D85FDA">
        <w:t>, КД 3693 от 01.12.2008 г., г. Нальчик (3 466 986,54 руб.) - 3 466 986,54 руб.;</w:t>
      </w:r>
    </w:p>
    <w:p w14:paraId="6831CCB5" w14:textId="77777777" w:rsidR="00621E2C" w:rsidRPr="00D85FDA" w:rsidRDefault="00621E2C" w:rsidP="0062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85FDA">
        <w:t xml:space="preserve">Лот 2 - Права требования к 32 физическим лицам, г. Нальчик, </w:t>
      </w:r>
      <w:proofErr w:type="spellStart"/>
      <w:r w:rsidRPr="00D85FDA">
        <w:t>Абазова</w:t>
      </w:r>
      <w:proofErr w:type="spellEnd"/>
      <w:r w:rsidRPr="00D85FDA">
        <w:t xml:space="preserve"> А.В., Голубицкая Л.Н. - истек срок предъявления ИЛ (7 795 907,25 руб.) - 7 795 907,25 руб.;</w:t>
      </w:r>
    </w:p>
    <w:p w14:paraId="59871FEF" w14:textId="77777777" w:rsidR="00621E2C" w:rsidRPr="00D85FDA" w:rsidRDefault="00621E2C" w:rsidP="0062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85FDA">
        <w:t xml:space="preserve">Лот 3 - Мамбетов Ильяс </w:t>
      </w:r>
      <w:proofErr w:type="spellStart"/>
      <w:r w:rsidRPr="00D85FDA">
        <w:t>Хажмуридович</w:t>
      </w:r>
      <w:proofErr w:type="spellEnd"/>
      <w:r w:rsidRPr="00D85FDA">
        <w:t>, КД 2107 от 16.11.2007, КД 2107 от 16.11.2007, решение Зольского районного суда КБР от 04.10.2019 по гражданскому делу 2-91/2019 (2 986 180,58 руб.) - 2 986 180,58 руб.;</w:t>
      </w:r>
    </w:p>
    <w:p w14:paraId="13332C56" w14:textId="521AA38D" w:rsidR="00621E2C" w:rsidRPr="00D85FDA" w:rsidRDefault="00621E2C" w:rsidP="0062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85FDA">
        <w:t xml:space="preserve">Лот 4 - </w:t>
      </w:r>
      <w:proofErr w:type="spellStart"/>
      <w:r w:rsidRPr="00D85FDA">
        <w:t>Туменов</w:t>
      </w:r>
      <w:proofErr w:type="spellEnd"/>
      <w:r w:rsidRPr="00D85FDA">
        <w:t xml:space="preserve"> Аслан </w:t>
      </w:r>
      <w:proofErr w:type="spellStart"/>
      <w:r w:rsidRPr="00D85FDA">
        <w:t>Эльканович</w:t>
      </w:r>
      <w:proofErr w:type="spellEnd"/>
      <w:r w:rsidRPr="00D85FDA">
        <w:t>, КД 6917 от 26.07.2011, решение Нальчикского городского суда КБР от 01.03.2013 по гражданскому делу 2-1305/2013 (3 628 239,23 руб.) - 3 628 239,23 руб.</w:t>
      </w:r>
    </w:p>
    <w:p w14:paraId="72CEA841" w14:textId="7777777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85FD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85FD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85FD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85FD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85FD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85FD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85FDA">
        <w:rPr>
          <w:rFonts w:ascii="Times New Roman CYR" w:hAnsi="Times New Roman CYR" w:cs="Times New Roman CYR"/>
          <w:color w:val="000000"/>
        </w:rPr>
        <w:t>5</w:t>
      </w:r>
      <w:r w:rsidR="009E7E5E" w:rsidRPr="00D85FDA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85FDA">
        <w:rPr>
          <w:rFonts w:ascii="Times New Roman CYR" w:hAnsi="Times New Roman CYR" w:cs="Times New Roman CYR"/>
          <w:color w:val="000000"/>
        </w:rPr>
        <w:t>(пять)</w:t>
      </w:r>
      <w:r w:rsidRPr="00D85FD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326C92E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85FD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85FDA">
        <w:rPr>
          <w:rFonts w:ascii="Times New Roman CYR" w:hAnsi="Times New Roman CYR" w:cs="Times New Roman CYR"/>
          <w:color w:val="000000"/>
        </w:rPr>
        <w:t xml:space="preserve"> </w:t>
      </w:r>
      <w:r w:rsidR="00621E2C" w:rsidRPr="00D85FDA">
        <w:rPr>
          <w:rFonts w:ascii="Times New Roman CYR" w:hAnsi="Times New Roman CYR" w:cs="Times New Roman CYR"/>
          <w:b/>
          <w:bCs/>
          <w:color w:val="000000"/>
        </w:rPr>
        <w:t>20 февраля</w:t>
      </w:r>
      <w:r w:rsidR="009E7E5E" w:rsidRPr="00D85FDA">
        <w:rPr>
          <w:rFonts w:ascii="Times New Roman CYR" w:hAnsi="Times New Roman CYR" w:cs="Times New Roman CYR"/>
          <w:color w:val="000000"/>
        </w:rPr>
        <w:t xml:space="preserve"> </w:t>
      </w:r>
      <w:r w:rsidR="00BD0E8E" w:rsidRPr="00D85FDA">
        <w:rPr>
          <w:b/>
        </w:rPr>
        <w:t>202</w:t>
      </w:r>
      <w:r w:rsidR="00621E2C" w:rsidRPr="00D85FDA">
        <w:rPr>
          <w:b/>
        </w:rPr>
        <w:t>3</w:t>
      </w:r>
      <w:r w:rsidRPr="00D85FDA">
        <w:rPr>
          <w:b/>
        </w:rPr>
        <w:t xml:space="preserve"> г.</w:t>
      </w:r>
      <w:r w:rsidRPr="00D85FDA">
        <w:t xml:space="preserve"> </w:t>
      </w:r>
      <w:r w:rsidRPr="00D85FD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85FDA">
        <w:rPr>
          <w:color w:val="000000"/>
        </w:rPr>
        <w:t xml:space="preserve">АО «Российский аукционный дом» по адресу: </w:t>
      </w:r>
      <w:hyperlink r:id="rId6" w:history="1">
        <w:r w:rsidRPr="00D85FDA">
          <w:rPr>
            <w:rStyle w:val="a4"/>
          </w:rPr>
          <w:t>http://lot-online.ru</w:t>
        </w:r>
      </w:hyperlink>
      <w:r w:rsidRPr="00D85FDA">
        <w:rPr>
          <w:color w:val="000000"/>
        </w:rPr>
        <w:t xml:space="preserve"> (далее – ЭТП)</w:t>
      </w:r>
      <w:r w:rsidRPr="00D85FDA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>Время окончания Торгов:</w:t>
      </w:r>
    </w:p>
    <w:p w14:paraId="3271C2BD" w14:textId="7777777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4B7BC5E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 xml:space="preserve">В случае, если по итогам Торгов, назначенных на </w:t>
      </w:r>
      <w:r w:rsidR="00621E2C" w:rsidRPr="00D85FDA">
        <w:rPr>
          <w:color w:val="000000"/>
        </w:rPr>
        <w:t>20 февраля 2023 г.</w:t>
      </w:r>
      <w:r w:rsidRPr="00D85FDA">
        <w:rPr>
          <w:b/>
          <w:bCs/>
          <w:color w:val="000000"/>
        </w:rPr>
        <w:t>,</w:t>
      </w:r>
      <w:r w:rsidRPr="00D85FDA">
        <w:rPr>
          <w:color w:val="000000"/>
        </w:rPr>
        <w:t xml:space="preserve"> лоты не реализованы, то в 14:00 часов по московскому времени </w:t>
      </w:r>
      <w:r w:rsidR="00621E2C" w:rsidRPr="00D85FDA">
        <w:rPr>
          <w:b/>
          <w:bCs/>
          <w:color w:val="000000"/>
        </w:rPr>
        <w:t xml:space="preserve">10 апреля </w:t>
      </w:r>
      <w:r w:rsidR="009E7E5E" w:rsidRPr="00D85FDA">
        <w:rPr>
          <w:b/>
          <w:bCs/>
          <w:color w:val="000000"/>
        </w:rPr>
        <w:t>202</w:t>
      </w:r>
      <w:r w:rsidR="00621E2C" w:rsidRPr="00D85FDA">
        <w:rPr>
          <w:b/>
          <w:bCs/>
          <w:color w:val="000000"/>
        </w:rPr>
        <w:t>3</w:t>
      </w:r>
      <w:r w:rsidRPr="00D85FDA">
        <w:rPr>
          <w:b/>
        </w:rPr>
        <w:t xml:space="preserve"> г.</w:t>
      </w:r>
      <w:r w:rsidRPr="00D85FDA">
        <w:t xml:space="preserve"> </w:t>
      </w:r>
      <w:r w:rsidRPr="00D85FDA">
        <w:rPr>
          <w:color w:val="000000"/>
        </w:rPr>
        <w:t>на ЭТП</w:t>
      </w:r>
      <w:r w:rsidRPr="00D85FDA">
        <w:t xml:space="preserve"> </w:t>
      </w:r>
      <w:r w:rsidRPr="00D85FDA">
        <w:rPr>
          <w:color w:val="000000"/>
        </w:rPr>
        <w:t>будут проведены</w:t>
      </w:r>
      <w:r w:rsidRPr="00D85FDA">
        <w:rPr>
          <w:b/>
          <w:bCs/>
          <w:color w:val="000000"/>
        </w:rPr>
        <w:t xml:space="preserve"> повторные Торги </w:t>
      </w:r>
      <w:r w:rsidRPr="00D85FD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>Оператор ЭТП (далее – Оператор) обеспечивает проведение Торгов.</w:t>
      </w:r>
    </w:p>
    <w:p w14:paraId="11C03E9D" w14:textId="7A6A5B8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85FDA">
        <w:rPr>
          <w:color w:val="000000"/>
        </w:rPr>
        <w:t>первых Торгах начинается в 00:00</w:t>
      </w:r>
      <w:r w:rsidRPr="00D85FDA">
        <w:rPr>
          <w:color w:val="000000"/>
        </w:rPr>
        <w:t xml:space="preserve"> часов по московскому времени </w:t>
      </w:r>
      <w:r w:rsidR="00621E2C" w:rsidRPr="00D85FDA">
        <w:rPr>
          <w:b/>
          <w:bCs/>
          <w:color w:val="000000"/>
        </w:rPr>
        <w:t xml:space="preserve">09 января </w:t>
      </w:r>
      <w:r w:rsidR="009E7E5E" w:rsidRPr="00D85FDA">
        <w:rPr>
          <w:b/>
          <w:bCs/>
          <w:color w:val="000000"/>
        </w:rPr>
        <w:t>202</w:t>
      </w:r>
      <w:r w:rsidR="00621E2C" w:rsidRPr="00D85FDA">
        <w:rPr>
          <w:b/>
          <w:bCs/>
          <w:color w:val="000000"/>
        </w:rPr>
        <w:t>3</w:t>
      </w:r>
      <w:r w:rsidR="009E7E5E" w:rsidRPr="00D85FDA">
        <w:rPr>
          <w:b/>
          <w:bCs/>
          <w:color w:val="000000"/>
        </w:rPr>
        <w:t xml:space="preserve"> г.</w:t>
      </w:r>
      <w:r w:rsidRPr="00D85FDA">
        <w:rPr>
          <w:b/>
          <w:bCs/>
          <w:color w:val="000000"/>
        </w:rPr>
        <w:t>,</w:t>
      </w:r>
      <w:r w:rsidRPr="00D85FDA">
        <w:rPr>
          <w:color w:val="000000"/>
        </w:rPr>
        <w:t xml:space="preserve"> а на участие в пов</w:t>
      </w:r>
      <w:r w:rsidR="007B55CF" w:rsidRPr="00D85FDA">
        <w:rPr>
          <w:color w:val="000000"/>
        </w:rPr>
        <w:t>торных Торгах начинается в 00:00</w:t>
      </w:r>
      <w:r w:rsidRPr="00D85FDA">
        <w:rPr>
          <w:color w:val="000000"/>
        </w:rPr>
        <w:t xml:space="preserve"> часов по московскому времени </w:t>
      </w:r>
      <w:r w:rsidR="00621E2C" w:rsidRPr="00D85FDA">
        <w:rPr>
          <w:b/>
          <w:bCs/>
          <w:color w:val="000000"/>
        </w:rPr>
        <w:t>27 февраля</w:t>
      </w:r>
      <w:r w:rsidR="009E7E5E" w:rsidRPr="00D85FDA">
        <w:rPr>
          <w:color w:val="000000"/>
        </w:rPr>
        <w:t xml:space="preserve"> </w:t>
      </w:r>
      <w:r w:rsidR="009E7E5E" w:rsidRPr="00D85FDA">
        <w:rPr>
          <w:b/>
          <w:bCs/>
          <w:color w:val="000000"/>
        </w:rPr>
        <w:t>202</w:t>
      </w:r>
      <w:r w:rsidR="00621E2C" w:rsidRPr="00D85FDA">
        <w:rPr>
          <w:b/>
          <w:bCs/>
          <w:color w:val="000000"/>
        </w:rPr>
        <w:t>3</w:t>
      </w:r>
      <w:r w:rsidRPr="00D85FDA">
        <w:rPr>
          <w:b/>
          <w:bCs/>
        </w:rPr>
        <w:t xml:space="preserve"> г.</w:t>
      </w:r>
      <w:r w:rsidRPr="00D85FD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85FD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5FDA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D85FDA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5FDA">
        <w:rPr>
          <w:b/>
          <w:bCs/>
          <w:color w:val="000000"/>
        </w:rPr>
        <w:t>Торги ППП</w:t>
      </w:r>
      <w:r w:rsidRPr="00D85FDA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708E415" w:rsidR="00950CC9" w:rsidRPr="00D85FD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85FDA">
        <w:rPr>
          <w:b/>
          <w:bCs/>
          <w:color w:val="000000"/>
        </w:rPr>
        <w:t>по лот</w:t>
      </w:r>
      <w:r w:rsidR="00B3774F" w:rsidRPr="00D85FDA">
        <w:rPr>
          <w:b/>
          <w:bCs/>
          <w:color w:val="000000"/>
        </w:rPr>
        <w:t>ам 1, 4:</w:t>
      </w:r>
      <w:r w:rsidRPr="00D85FDA">
        <w:rPr>
          <w:b/>
          <w:bCs/>
          <w:color w:val="000000"/>
        </w:rPr>
        <w:t xml:space="preserve"> с </w:t>
      </w:r>
      <w:r w:rsidR="00B3774F" w:rsidRPr="00D85FDA">
        <w:rPr>
          <w:b/>
          <w:bCs/>
          <w:color w:val="000000"/>
        </w:rPr>
        <w:t>14 апреля</w:t>
      </w:r>
      <w:r w:rsidR="009E6456" w:rsidRPr="00D85FDA">
        <w:rPr>
          <w:b/>
          <w:bCs/>
          <w:color w:val="000000"/>
        </w:rPr>
        <w:t xml:space="preserve"> </w:t>
      </w:r>
      <w:r w:rsidR="00BD0E8E" w:rsidRPr="00D85FDA">
        <w:rPr>
          <w:b/>
          <w:bCs/>
          <w:color w:val="000000"/>
        </w:rPr>
        <w:t>202</w:t>
      </w:r>
      <w:r w:rsidR="00B3774F" w:rsidRPr="00D85FDA">
        <w:rPr>
          <w:b/>
          <w:bCs/>
          <w:color w:val="000000"/>
        </w:rPr>
        <w:t>3</w:t>
      </w:r>
      <w:r w:rsidRPr="00D85FDA">
        <w:rPr>
          <w:b/>
          <w:bCs/>
          <w:color w:val="000000"/>
        </w:rPr>
        <w:t xml:space="preserve"> г. по </w:t>
      </w:r>
      <w:r w:rsidR="00B3774F" w:rsidRPr="00D85FDA">
        <w:rPr>
          <w:b/>
          <w:bCs/>
          <w:color w:val="000000"/>
        </w:rPr>
        <w:t>11 мая</w:t>
      </w:r>
      <w:r w:rsidR="009E7E5E" w:rsidRPr="00D85FDA">
        <w:rPr>
          <w:b/>
          <w:bCs/>
          <w:color w:val="000000"/>
        </w:rPr>
        <w:t xml:space="preserve"> </w:t>
      </w:r>
      <w:r w:rsidR="00BD0E8E" w:rsidRPr="00D85FDA">
        <w:rPr>
          <w:b/>
          <w:bCs/>
          <w:color w:val="000000"/>
        </w:rPr>
        <w:t>202</w:t>
      </w:r>
      <w:r w:rsidR="009C4FD4" w:rsidRPr="00D85FDA">
        <w:rPr>
          <w:b/>
          <w:bCs/>
          <w:color w:val="000000"/>
        </w:rPr>
        <w:t>3</w:t>
      </w:r>
      <w:r w:rsidRPr="00D85FDA">
        <w:rPr>
          <w:b/>
          <w:bCs/>
          <w:color w:val="000000"/>
        </w:rPr>
        <w:t xml:space="preserve"> г.;</w:t>
      </w:r>
    </w:p>
    <w:p w14:paraId="3BA44881" w14:textId="3A462562" w:rsidR="00950CC9" w:rsidRPr="00D85FD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b/>
          <w:bCs/>
          <w:color w:val="000000"/>
        </w:rPr>
        <w:t>по лот</w:t>
      </w:r>
      <w:r w:rsidR="00B3774F" w:rsidRPr="00D85FDA">
        <w:rPr>
          <w:b/>
          <w:bCs/>
          <w:color w:val="000000"/>
        </w:rPr>
        <w:t>ам 2, 3:</w:t>
      </w:r>
      <w:r w:rsidRPr="00D85FDA">
        <w:rPr>
          <w:b/>
          <w:bCs/>
          <w:color w:val="000000"/>
        </w:rPr>
        <w:t xml:space="preserve"> с </w:t>
      </w:r>
      <w:r w:rsidR="00B3774F" w:rsidRPr="00D85FDA">
        <w:rPr>
          <w:b/>
          <w:bCs/>
          <w:color w:val="000000"/>
        </w:rPr>
        <w:t xml:space="preserve">14 апреля </w:t>
      </w:r>
      <w:r w:rsidR="00BD0E8E" w:rsidRPr="00D85FDA">
        <w:rPr>
          <w:b/>
          <w:bCs/>
          <w:color w:val="000000"/>
        </w:rPr>
        <w:t>202</w:t>
      </w:r>
      <w:r w:rsidR="00B3774F" w:rsidRPr="00D85FDA">
        <w:rPr>
          <w:b/>
          <w:bCs/>
          <w:color w:val="000000"/>
        </w:rPr>
        <w:t>3</w:t>
      </w:r>
      <w:r w:rsidRPr="00D85FDA">
        <w:rPr>
          <w:b/>
          <w:bCs/>
          <w:color w:val="000000"/>
        </w:rPr>
        <w:t xml:space="preserve"> г. по </w:t>
      </w:r>
      <w:r w:rsidR="00B3774F" w:rsidRPr="00D85FDA">
        <w:rPr>
          <w:b/>
          <w:bCs/>
          <w:color w:val="000000"/>
        </w:rPr>
        <w:t>03 августа</w:t>
      </w:r>
      <w:r w:rsidR="0037642D" w:rsidRPr="00D85FDA">
        <w:rPr>
          <w:b/>
          <w:bCs/>
          <w:color w:val="000000"/>
        </w:rPr>
        <w:t xml:space="preserve"> </w:t>
      </w:r>
      <w:r w:rsidR="00BD0E8E" w:rsidRPr="00D85FDA">
        <w:rPr>
          <w:b/>
          <w:bCs/>
          <w:color w:val="000000"/>
        </w:rPr>
        <w:t>202</w:t>
      </w:r>
      <w:r w:rsidR="009C4FD4" w:rsidRPr="00D85FDA">
        <w:rPr>
          <w:b/>
          <w:bCs/>
          <w:color w:val="000000"/>
        </w:rPr>
        <w:t>3</w:t>
      </w:r>
      <w:r w:rsidRPr="00D85FDA">
        <w:rPr>
          <w:b/>
          <w:bCs/>
          <w:color w:val="000000"/>
        </w:rPr>
        <w:t xml:space="preserve"> г.</w:t>
      </w:r>
    </w:p>
    <w:p w14:paraId="287E4339" w14:textId="24D1B669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>Заявки на участие в Торгах ППП принима</w:t>
      </w:r>
      <w:r w:rsidR="007B55CF" w:rsidRPr="00D85FDA">
        <w:rPr>
          <w:color w:val="000000"/>
        </w:rPr>
        <w:t>ются Оператором, начиная с 00:00</w:t>
      </w:r>
      <w:r w:rsidRPr="00D85FDA">
        <w:rPr>
          <w:color w:val="000000"/>
        </w:rPr>
        <w:t xml:space="preserve"> часов по московскому времени </w:t>
      </w:r>
      <w:r w:rsidR="00B3774F" w:rsidRPr="00D85FDA">
        <w:rPr>
          <w:b/>
          <w:bCs/>
          <w:color w:val="000000"/>
        </w:rPr>
        <w:t>14 апреля</w:t>
      </w:r>
      <w:r w:rsidR="009E7E5E" w:rsidRPr="00D85FDA">
        <w:rPr>
          <w:color w:val="000000"/>
        </w:rPr>
        <w:t xml:space="preserve"> </w:t>
      </w:r>
      <w:r w:rsidR="009E7E5E" w:rsidRPr="00D85FDA">
        <w:rPr>
          <w:b/>
          <w:bCs/>
          <w:color w:val="000000"/>
        </w:rPr>
        <w:t>202</w:t>
      </w:r>
      <w:r w:rsidR="00B3774F" w:rsidRPr="00D85FDA">
        <w:rPr>
          <w:b/>
          <w:bCs/>
          <w:color w:val="000000"/>
        </w:rPr>
        <w:t>3</w:t>
      </w:r>
      <w:r w:rsidRPr="00D85FDA">
        <w:rPr>
          <w:b/>
          <w:bCs/>
          <w:color w:val="000000"/>
        </w:rPr>
        <w:t xml:space="preserve"> г.</w:t>
      </w:r>
      <w:r w:rsidRPr="00D85FD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85FD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D85FDA" w:rsidRDefault="001D79B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5FD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85FDA">
        <w:rPr>
          <w:color w:val="000000"/>
        </w:rPr>
        <w:t>:</w:t>
      </w:r>
    </w:p>
    <w:p w14:paraId="5980C7B6" w14:textId="0E762390" w:rsidR="00950CC9" w:rsidRPr="00D85FDA" w:rsidRDefault="00BC165C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b/>
          <w:color w:val="000000"/>
        </w:rPr>
        <w:t>Для лот</w:t>
      </w:r>
      <w:r w:rsidR="005246E8" w:rsidRPr="00D85FDA">
        <w:rPr>
          <w:b/>
          <w:color w:val="000000"/>
        </w:rPr>
        <w:t>а</w:t>
      </w:r>
      <w:r w:rsidRPr="00D85FDA">
        <w:rPr>
          <w:b/>
          <w:color w:val="000000"/>
        </w:rPr>
        <w:t xml:space="preserve"> </w:t>
      </w:r>
      <w:r w:rsidR="00B3774F" w:rsidRPr="00D85FDA">
        <w:rPr>
          <w:b/>
          <w:color w:val="000000"/>
        </w:rPr>
        <w:t>1</w:t>
      </w:r>
      <w:r w:rsidRPr="00D85FDA">
        <w:rPr>
          <w:b/>
          <w:color w:val="000000"/>
        </w:rPr>
        <w:t>:</w:t>
      </w:r>
    </w:p>
    <w:p w14:paraId="39187882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14 апреля 2023 г. по 20 апреля 2023 г. - в размере начальной цены продажи лота;</w:t>
      </w:r>
    </w:p>
    <w:p w14:paraId="7AD3D828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21 апреля 2023 г. по 27 апреля 2023 г. - в размере 96,00% от начальной цены продажи лота;</w:t>
      </w:r>
    </w:p>
    <w:p w14:paraId="2C187AEE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28 апреля 2023 г. по 04 мая 2023 г. - в размере 92,20% от начальной цены продажи лота;</w:t>
      </w:r>
    </w:p>
    <w:p w14:paraId="001689B3" w14:textId="4230D4CD" w:rsidR="00FF4CB0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05 мая 2023 г. по 11 мая 2023 г. - в размере 88,90% от начальной цены продажи лота;</w:t>
      </w:r>
    </w:p>
    <w:p w14:paraId="3B7B5112" w14:textId="358A2E7B" w:rsidR="00950CC9" w:rsidRPr="00D85FDA" w:rsidRDefault="00BC165C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5FDA">
        <w:rPr>
          <w:b/>
          <w:color w:val="000000"/>
        </w:rPr>
        <w:t>Для лот</w:t>
      </w:r>
      <w:r w:rsidR="00B3774F" w:rsidRPr="00D85FDA">
        <w:rPr>
          <w:b/>
          <w:color w:val="000000"/>
        </w:rPr>
        <w:t>ов 2, 3</w:t>
      </w:r>
      <w:r w:rsidRPr="00D85FDA">
        <w:rPr>
          <w:b/>
          <w:color w:val="000000"/>
        </w:rPr>
        <w:t>:</w:t>
      </w:r>
    </w:p>
    <w:p w14:paraId="7262773B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14 апреля 2023 г. по 20 апреля 2023 г. - в размере начальной цены продажи лота;</w:t>
      </w:r>
    </w:p>
    <w:p w14:paraId="4684F6D6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21 апреля 2023 г. по 27 апреля 2023 г. - в размере 91,60% от начальной цены продажи лота;</w:t>
      </w:r>
    </w:p>
    <w:p w14:paraId="75FE58DD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28 апреля 2023 г. по 04 мая 2023 г. - в размере 83,20% от начальной цены продажи лота;</w:t>
      </w:r>
    </w:p>
    <w:p w14:paraId="39A4106B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05 мая 2023 г. по 11 мая 2023 г. - в размере 74,80% от начальной цены продажи лота;</w:t>
      </w:r>
    </w:p>
    <w:p w14:paraId="6616B5B5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12 мая 2023 г. по 18 мая 2023 г. - в размере 66,40% от начальной цены продажи лота;</w:t>
      </w:r>
    </w:p>
    <w:p w14:paraId="1045BC9F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19 мая 2023 г. по 25 мая 2023 г. - в размере 58,00% от начальной цены продажи лота;</w:t>
      </w:r>
    </w:p>
    <w:p w14:paraId="5E61C766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26 мая 2023 г. по 01 июня 2023 г. - в размере 49,60% от начальной цены продажи лота;</w:t>
      </w:r>
    </w:p>
    <w:p w14:paraId="682B7143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02 июня 2023 г. по 08 июня 2023 г. - в размере 41,20% от начальной цены продажи лота;</w:t>
      </w:r>
    </w:p>
    <w:p w14:paraId="65A5160B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09 июня 2023 г. по 15 июня 2023 г. - в размере 32,80% от начальной цены продажи лота;</w:t>
      </w:r>
    </w:p>
    <w:p w14:paraId="094B83C2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16 июня 2023 г. по 22 июня 2023 г. - в размере 24,40% от начальной цены продажи лота;</w:t>
      </w:r>
    </w:p>
    <w:p w14:paraId="310A6233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23 июня 2023 г. по 29 июня 2023 г. - в размере 16,00% от начальной цены продажи лота;</w:t>
      </w:r>
    </w:p>
    <w:p w14:paraId="76660542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30 июня 2023 г. по 06 июля 2023 г. - в размере 10,00% от начальной цены продажи лота;</w:t>
      </w:r>
    </w:p>
    <w:p w14:paraId="42E4A0CC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07 июля 2023 г. по 13 июля 2023 г. - в размере 4,00% от начальной цены продажи лота;</w:t>
      </w:r>
    </w:p>
    <w:p w14:paraId="57F99AA2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14 июля 2023 г. по 20 июля 2023 г. - в размере 2,00% от начальной цены продажи лота;</w:t>
      </w:r>
    </w:p>
    <w:p w14:paraId="1DAE219B" w14:textId="77777777" w:rsidR="008F5488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21 июля 2023 г. по 27 июля 2023 г. - в размере 1,00% от начальной цены продажи лота;</w:t>
      </w:r>
    </w:p>
    <w:p w14:paraId="1125E739" w14:textId="2D633969" w:rsidR="00B3774F" w:rsidRPr="00D85FDA" w:rsidRDefault="008F5488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85FDA">
        <w:rPr>
          <w:bCs/>
          <w:color w:val="000000"/>
        </w:rPr>
        <w:t>с 28 июля 2023 г. по 03 августа 2023 г. - в размере 0,56% от начальной цены продажи лота</w:t>
      </w:r>
      <w:r w:rsidRPr="00D85FDA">
        <w:rPr>
          <w:bCs/>
          <w:color w:val="000000"/>
        </w:rPr>
        <w:t>;</w:t>
      </w:r>
    </w:p>
    <w:p w14:paraId="6601AE16" w14:textId="5C9B7909" w:rsidR="00B3774F" w:rsidRPr="00D85FDA" w:rsidRDefault="00B3774F" w:rsidP="008F5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FDA">
        <w:rPr>
          <w:b/>
          <w:color w:val="000000"/>
        </w:rPr>
        <w:t>Для лота 4:</w:t>
      </w:r>
    </w:p>
    <w:p w14:paraId="4C0F928C" w14:textId="77777777" w:rsidR="008F5488" w:rsidRPr="00D85FDA" w:rsidRDefault="008F5488" w:rsidP="008F5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начальной цены продажи лота;</w:t>
      </w:r>
    </w:p>
    <w:p w14:paraId="0C75E046" w14:textId="77777777" w:rsidR="008F5488" w:rsidRPr="00D85FDA" w:rsidRDefault="008F5488" w:rsidP="008F5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96,00% от начальной цены продажи лота;</w:t>
      </w:r>
    </w:p>
    <w:p w14:paraId="2129A7FC" w14:textId="77777777" w:rsidR="008F5488" w:rsidRPr="00D85FDA" w:rsidRDefault="008F5488" w:rsidP="008F5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92,00% от начальной цены продажи лота;</w:t>
      </w:r>
    </w:p>
    <w:p w14:paraId="3C227C91" w14:textId="561E3E1F" w:rsidR="00FF4CB0" w:rsidRPr="00D85FDA" w:rsidRDefault="008F5488" w:rsidP="008F5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88,00% от начальной цены продажи лота.</w:t>
      </w:r>
    </w:p>
    <w:p w14:paraId="54E8AFA8" w14:textId="12E37C41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85FD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FD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D85FDA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D85FD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D85F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D85FD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D85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D85FD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FD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D85FD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D85FDA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85FDA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85F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D85FDA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85FD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65FF1D9" w:rsidR="009E11A5" w:rsidRPr="00D85FDA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8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85FDA">
        <w:rPr>
          <w:rFonts w:ascii="Times New Roman" w:hAnsi="Times New Roman" w:cs="Times New Roman"/>
          <w:sz w:val="24"/>
          <w:szCs w:val="24"/>
        </w:rPr>
        <w:t xml:space="preserve"> д</w:t>
      </w:r>
      <w:r w:rsidRPr="00D8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85FDA">
        <w:rPr>
          <w:rFonts w:ascii="Times New Roman" w:hAnsi="Times New Roman" w:cs="Times New Roman"/>
          <w:sz w:val="24"/>
          <w:szCs w:val="24"/>
        </w:rPr>
        <w:t xml:space="preserve"> 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A56C3"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Кабардино-Балкарская республика, г. Нальчик, ул. </w:t>
      </w:r>
      <w:proofErr w:type="spellStart"/>
      <w:r w:rsidR="001A56C3" w:rsidRPr="00D85FDA">
        <w:rPr>
          <w:rFonts w:ascii="Times New Roman" w:hAnsi="Times New Roman" w:cs="Times New Roman"/>
          <w:color w:val="000000"/>
          <w:sz w:val="24"/>
          <w:szCs w:val="24"/>
        </w:rPr>
        <w:t>Тарчокова</w:t>
      </w:r>
      <w:proofErr w:type="spellEnd"/>
      <w:r w:rsidR="001A56C3" w:rsidRPr="00D85FDA">
        <w:rPr>
          <w:rFonts w:ascii="Times New Roman" w:hAnsi="Times New Roman" w:cs="Times New Roman"/>
          <w:color w:val="000000"/>
          <w:sz w:val="24"/>
          <w:szCs w:val="24"/>
        </w:rPr>
        <w:t>, 131в, стр. 2</w:t>
      </w:r>
      <w:r w:rsidRPr="00D85FDA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1A56C3" w:rsidRPr="00D85FDA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8 (812) 777-57-57 (доб.523)</w:t>
      </w:r>
      <w:r w:rsidR="001A56C3" w:rsidRPr="00D85F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D85FDA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FD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A56C3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21E2C"/>
    <w:rsid w:val="0066094B"/>
    <w:rsid w:val="00662676"/>
    <w:rsid w:val="007229EA"/>
    <w:rsid w:val="007A1F5D"/>
    <w:rsid w:val="007B55CF"/>
    <w:rsid w:val="00803558"/>
    <w:rsid w:val="00865FD7"/>
    <w:rsid w:val="00886E3A"/>
    <w:rsid w:val="008A79DB"/>
    <w:rsid w:val="008F5488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3774F"/>
    <w:rsid w:val="00B4083B"/>
    <w:rsid w:val="00BC165C"/>
    <w:rsid w:val="00BD0E8E"/>
    <w:rsid w:val="00C11EFF"/>
    <w:rsid w:val="00CC76B5"/>
    <w:rsid w:val="00D62667"/>
    <w:rsid w:val="00D85FDA"/>
    <w:rsid w:val="00DE0234"/>
    <w:rsid w:val="00DE41DD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2022-12-23T10:56:00Z</cp:lastPrinted>
  <dcterms:created xsi:type="dcterms:W3CDTF">2019-07-23T07:47:00Z</dcterms:created>
  <dcterms:modified xsi:type="dcterms:W3CDTF">2022-12-23T11:21:00Z</dcterms:modified>
</cp:coreProperties>
</file>