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E856882" w:rsidR="00E41D4C" w:rsidRPr="00B141BB" w:rsidRDefault="00BA42D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2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42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42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A42D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A42D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A42D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BA42D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9D2B9E9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16A7CE34" w:rsidR="00C56153" w:rsidRDefault="00BA42DC" w:rsidP="00BA4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BA42DC">
        <w:t xml:space="preserve">ООО "Ресурс", ИНН 5014010470, КД 118кл от 22.09.2015, </w:t>
      </w:r>
      <w:proofErr w:type="spellStart"/>
      <w:proofErr w:type="gramStart"/>
      <w:r w:rsidRPr="00BA42DC">
        <w:t>доп</w:t>
      </w:r>
      <w:proofErr w:type="spellEnd"/>
      <w:proofErr w:type="gramEnd"/>
      <w:r w:rsidRPr="00BA42DC">
        <w:t xml:space="preserve"> соглашения 1 от 26.10.2015, 2 от 27.10.2015, 3 от 28.10.2015, 4 от 26.07.2016, 5 от 15.09.2016, 6 от 25.01.2017 к КД 118кл от 22.09.2015,  договор залога  118/з/15 от 22.09.2015, определение АС МО о включении в РТК в третью очередь от 30.01.2019 по делу А41-74615/18, определение  АС МО об исправлении описок, опечаток или арифметических ошибок от 25.10.2019 по делу А41-74615/18, в стадии банкротства (22 788 153,14 руб.)</w:t>
      </w:r>
      <w:r>
        <w:t xml:space="preserve"> – </w:t>
      </w:r>
      <w:r w:rsidRPr="00BA42DC">
        <w:t>20</w:t>
      </w:r>
      <w:r>
        <w:t xml:space="preserve"> </w:t>
      </w:r>
      <w:r w:rsidRPr="00BA42DC">
        <w:t>509</w:t>
      </w:r>
      <w:r>
        <w:t xml:space="preserve"> </w:t>
      </w:r>
      <w:r w:rsidRPr="00BA42DC">
        <w:t>337,83</w:t>
      </w:r>
      <w:r>
        <w:t xml:space="preserve"> руб.</w:t>
      </w:r>
    </w:p>
    <w:p w14:paraId="14351655" w14:textId="667801E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BA42D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D9D12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A4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A42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A4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A42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70092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A42DC" w:rsidRPr="00BA42DC">
        <w:rPr>
          <w:rFonts w:ascii="Times New Roman" w:hAnsi="Times New Roman" w:cs="Times New Roman"/>
          <w:b/>
          <w:color w:val="000000"/>
          <w:sz w:val="24"/>
          <w:szCs w:val="24"/>
        </w:rPr>
        <w:t>09 января 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BA42D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81F254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A4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A4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FAA24A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A42D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F2C2064" w14:textId="70FD9BCE" w:rsidR="009848CE" w:rsidRPr="009848CE" w:rsidRDefault="009848CE" w:rsidP="0098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E36E26" w14:textId="7A982ECE" w:rsidR="009848CE" w:rsidRPr="009848CE" w:rsidRDefault="009848CE" w:rsidP="0098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с 20 февраля 2023 г. по 26 февраля 2023 г. - в размере 95,70% от начальной цены продажи 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058F22" w14:textId="2195F449" w:rsidR="009848CE" w:rsidRPr="009848CE" w:rsidRDefault="009848CE" w:rsidP="0098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05 марта 2023 г. - в размере 91,40% от начальной цены продажи 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50D155" w14:textId="0581E9BF" w:rsidR="009848CE" w:rsidRPr="009848CE" w:rsidRDefault="009848CE" w:rsidP="0098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с 06 марта 2023 г. по 12 марта 2023 г. - в размере 87,10% от начальной цены продажи 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3E7CB818" w:rsidR="00C56153" w:rsidRDefault="009848CE" w:rsidP="00984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2023 г. по 19 марта 2023 г. - в размере 82,80% от начальной цены продажи 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9848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9848CE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9848CE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48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848C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848C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C56153" w:rsidRPr="009848C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9848C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48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72C2ABD" w14:textId="77777777" w:rsidR="009848CE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с </w:t>
      </w:r>
      <w:r w:rsidR="009848CE" w:rsidRPr="0098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15:00 часов по адресу: г. Краснодар, ул. Пушкина, д.38, тел. 8-800-505-80-32; </w:t>
      </w:r>
      <w:proofErr w:type="gramStart"/>
      <w:r w:rsidR="009848CE" w:rsidRPr="0098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848CE" w:rsidRPr="0098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9848CE" w:rsidRPr="0098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9848CE" w:rsidRPr="0098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56B881ED" w14:textId="247085CE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48CE"/>
    <w:rsid w:val="00987A46"/>
    <w:rsid w:val="009E68C2"/>
    <w:rsid w:val="009F0C4D"/>
    <w:rsid w:val="00A32D04"/>
    <w:rsid w:val="00A61E9E"/>
    <w:rsid w:val="00B749D3"/>
    <w:rsid w:val="00B97A00"/>
    <w:rsid w:val="00BA42DC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2019-07-23T07:53:00Z</dcterms:created>
  <dcterms:modified xsi:type="dcterms:W3CDTF">2022-12-26T05:46:00Z</dcterms:modified>
</cp:coreProperties>
</file>