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CADA176" w:rsidR="00FC7902" w:rsidRDefault="00453114" w:rsidP="00FC7902">
      <w:pPr>
        <w:spacing w:before="120" w:after="120"/>
        <w:jc w:val="both"/>
        <w:rPr>
          <w:color w:val="000000"/>
        </w:rPr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0809F3">
        <w:rPr>
          <w:b/>
          <w:bCs/>
        </w:rPr>
        <w:t>2030161478</w:t>
      </w:r>
      <w:r>
        <w:rPr>
          <w:b/>
          <w:bCs/>
        </w:rPr>
        <w:t xml:space="preserve"> </w:t>
      </w:r>
      <w:r>
        <w:t xml:space="preserve">в газете АО «Коммерсантъ» </w:t>
      </w:r>
      <w:r w:rsidRPr="000809F3">
        <w:t>№197(7398) от 22.10.2022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F707FD">
        <w:t xml:space="preserve"> 21.12.2022 по 23.12.2022 и с</w:t>
      </w:r>
      <w:r w:rsidR="00FC7902">
        <w:t xml:space="preserve"> </w:t>
      </w:r>
      <w:r>
        <w:t>24.12.2022</w:t>
      </w:r>
      <w:r w:rsidR="007E00D7">
        <w:t xml:space="preserve"> </w:t>
      </w:r>
      <w:r w:rsidR="00FC7902">
        <w:t xml:space="preserve">по </w:t>
      </w:r>
      <w:r>
        <w:t>26.12.2022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t>е</w:t>
      </w:r>
      <w:r w:rsidR="007E00D7">
        <w:rPr>
          <w:color w:val="000000"/>
        </w:rPr>
        <w:t xml:space="preserve"> догово</w:t>
      </w:r>
      <w:r>
        <w:t>ры</w:t>
      </w:r>
      <w:r w:rsidR="002E5880" w:rsidRPr="002E5880">
        <w:t>:</w:t>
      </w:r>
    </w:p>
    <w:tbl>
      <w:tblPr>
        <w:tblStyle w:val="ae"/>
        <w:tblW w:w="9419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1985"/>
        <w:gridCol w:w="2126"/>
        <w:gridCol w:w="1860"/>
        <w:gridCol w:w="2757"/>
      </w:tblGrid>
      <w:tr w:rsidR="00F707FD" w14:paraId="38D76D3E" w14:textId="77777777" w:rsidTr="00F707FD">
        <w:trPr>
          <w:jc w:val="center"/>
        </w:trPr>
        <w:tc>
          <w:tcPr>
            <w:tcW w:w="691" w:type="dxa"/>
          </w:tcPr>
          <w:p w14:paraId="1519A42A" w14:textId="77777777" w:rsidR="00F707FD" w:rsidRPr="00C61C5E" w:rsidRDefault="00F707FD" w:rsidP="00176E6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3BB979B" w14:textId="77777777" w:rsidR="00F707FD" w:rsidRPr="00C61C5E" w:rsidRDefault="00F707FD" w:rsidP="00176E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EB3DF91" w14:textId="77777777" w:rsidR="00F707FD" w:rsidRPr="00C61C5E" w:rsidRDefault="00F707FD" w:rsidP="00176E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60" w:type="dxa"/>
          </w:tcPr>
          <w:p w14:paraId="75947160" w14:textId="77777777" w:rsidR="00F707FD" w:rsidRPr="00C61C5E" w:rsidRDefault="00F707FD" w:rsidP="00176E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57" w:type="dxa"/>
          </w:tcPr>
          <w:p w14:paraId="5ACE5673" w14:textId="77777777" w:rsidR="00F707FD" w:rsidRPr="00C61C5E" w:rsidRDefault="00F707FD" w:rsidP="00176E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707FD" w:rsidRPr="004773F0" w14:paraId="7399477F" w14:textId="77777777" w:rsidTr="00F707FD">
        <w:trPr>
          <w:trHeight w:val="546"/>
          <w:jc w:val="center"/>
        </w:trPr>
        <w:tc>
          <w:tcPr>
            <w:tcW w:w="691" w:type="dxa"/>
            <w:vAlign w:val="center"/>
          </w:tcPr>
          <w:p w14:paraId="3B86B9D7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3A945089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2023-0011/94</w:t>
            </w:r>
          </w:p>
        </w:tc>
        <w:tc>
          <w:tcPr>
            <w:tcW w:w="2126" w:type="dxa"/>
            <w:vAlign w:val="center"/>
          </w:tcPr>
          <w:p w14:paraId="66E27308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09.01.2023</w:t>
            </w:r>
          </w:p>
        </w:tc>
        <w:tc>
          <w:tcPr>
            <w:tcW w:w="1860" w:type="dxa"/>
            <w:vAlign w:val="center"/>
          </w:tcPr>
          <w:p w14:paraId="1863DCE4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701 000,00</w:t>
            </w:r>
          </w:p>
        </w:tc>
        <w:tc>
          <w:tcPr>
            <w:tcW w:w="2757" w:type="dxa"/>
            <w:vAlign w:val="center"/>
          </w:tcPr>
          <w:p w14:paraId="4A1DC848" w14:textId="77777777" w:rsidR="00F707FD" w:rsidRPr="00C5709F" w:rsidRDefault="00F707FD" w:rsidP="00176E6B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ИП</w:t>
            </w:r>
            <w:r w:rsidRPr="00C5709F">
              <w:rPr>
                <w:color w:val="000000"/>
                <w:sz w:val="22"/>
                <w:szCs w:val="22"/>
                <w:shd w:val="clear" w:color="auto" w:fill="FFFFFF"/>
              </w:rPr>
              <w:t xml:space="preserve"> Пузанков Юрий Юрьевич</w:t>
            </w:r>
          </w:p>
        </w:tc>
      </w:tr>
      <w:tr w:rsidR="00F707FD" w:rsidRPr="004773F0" w14:paraId="676A499E" w14:textId="77777777" w:rsidTr="00F707FD">
        <w:trPr>
          <w:trHeight w:val="546"/>
          <w:jc w:val="center"/>
        </w:trPr>
        <w:tc>
          <w:tcPr>
            <w:tcW w:w="691" w:type="dxa"/>
            <w:vAlign w:val="center"/>
          </w:tcPr>
          <w:p w14:paraId="5A58CF11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1C0CA9CD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2023-0012/94</w:t>
            </w:r>
          </w:p>
        </w:tc>
        <w:tc>
          <w:tcPr>
            <w:tcW w:w="2126" w:type="dxa"/>
            <w:vAlign w:val="center"/>
          </w:tcPr>
          <w:p w14:paraId="2CDAE328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09.01.2023</w:t>
            </w:r>
          </w:p>
        </w:tc>
        <w:tc>
          <w:tcPr>
            <w:tcW w:w="1860" w:type="dxa"/>
            <w:vAlign w:val="center"/>
          </w:tcPr>
          <w:p w14:paraId="64494C85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201 000,00</w:t>
            </w:r>
          </w:p>
        </w:tc>
        <w:tc>
          <w:tcPr>
            <w:tcW w:w="2757" w:type="dxa"/>
            <w:vAlign w:val="center"/>
          </w:tcPr>
          <w:p w14:paraId="6B098618" w14:textId="77777777" w:rsidR="00F707FD" w:rsidRPr="00C5709F" w:rsidRDefault="00F707FD" w:rsidP="00176E6B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5709F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 </w:t>
            </w:r>
            <w:r w:rsidRPr="00C5709F">
              <w:rPr>
                <w:color w:val="000000"/>
                <w:sz w:val="22"/>
                <w:szCs w:val="22"/>
                <w:shd w:val="clear" w:color="auto" w:fill="FFFFFF"/>
              </w:rPr>
              <w:t>Пузанков Юрий Юрьевич</w:t>
            </w:r>
          </w:p>
        </w:tc>
      </w:tr>
      <w:tr w:rsidR="00F707FD" w:rsidRPr="004773F0" w14:paraId="25599E2B" w14:textId="77777777" w:rsidTr="00F707FD">
        <w:trPr>
          <w:trHeight w:val="546"/>
          <w:jc w:val="center"/>
        </w:trPr>
        <w:tc>
          <w:tcPr>
            <w:tcW w:w="691" w:type="dxa"/>
            <w:vAlign w:val="center"/>
          </w:tcPr>
          <w:p w14:paraId="739718D3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06A03C1C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2023-0013/94</w:t>
            </w:r>
          </w:p>
        </w:tc>
        <w:tc>
          <w:tcPr>
            <w:tcW w:w="2126" w:type="dxa"/>
            <w:vAlign w:val="center"/>
          </w:tcPr>
          <w:p w14:paraId="4C2EAF8D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09.01.2023</w:t>
            </w:r>
          </w:p>
        </w:tc>
        <w:tc>
          <w:tcPr>
            <w:tcW w:w="1860" w:type="dxa"/>
            <w:vAlign w:val="center"/>
          </w:tcPr>
          <w:p w14:paraId="36118299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201 000,00</w:t>
            </w:r>
          </w:p>
        </w:tc>
        <w:tc>
          <w:tcPr>
            <w:tcW w:w="2757" w:type="dxa"/>
            <w:vAlign w:val="center"/>
          </w:tcPr>
          <w:p w14:paraId="58CC0145" w14:textId="77777777" w:rsidR="00F707FD" w:rsidRPr="00C5709F" w:rsidRDefault="00F707FD" w:rsidP="00176E6B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5709F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C5709F">
              <w:rPr>
                <w:color w:val="000000"/>
                <w:sz w:val="22"/>
                <w:szCs w:val="22"/>
                <w:shd w:val="clear" w:color="auto" w:fill="FFFFFF"/>
              </w:rPr>
              <w:t xml:space="preserve"> Пузанков Юрий Юрьевич</w:t>
            </w:r>
          </w:p>
        </w:tc>
      </w:tr>
      <w:tr w:rsidR="00F707FD" w:rsidRPr="004773F0" w14:paraId="0995E5D4" w14:textId="77777777" w:rsidTr="00F707FD">
        <w:trPr>
          <w:trHeight w:val="546"/>
          <w:jc w:val="center"/>
        </w:trPr>
        <w:tc>
          <w:tcPr>
            <w:tcW w:w="691" w:type="dxa"/>
            <w:vAlign w:val="center"/>
          </w:tcPr>
          <w:p w14:paraId="7A1592E3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28B1024E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2023-0057/94</w:t>
            </w:r>
          </w:p>
        </w:tc>
        <w:tc>
          <w:tcPr>
            <w:tcW w:w="2126" w:type="dxa"/>
            <w:vAlign w:val="center"/>
          </w:tcPr>
          <w:p w14:paraId="29B23D49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09.01.2023</w:t>
            </w:r>
          </w:p>
        </w:tc>
        <w:tc>
          <w:tcPr>
            <w:tcW w:w="1860" w:type="dxa"/>
            <w:vAlign w:val="center"/>
          </w:tcPr>
          <w:p w14:paraId="35E5CFEB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55 005,00</w:t>
            </w:r>
          </w:p>
        </w:tc>
        <w:tc>
          <w:tcPr>
            <w:tcW w:w="2757" w:type="dxa"/>
            <w:vAlign w:val="center"/>
          </w:tcPr>
          <w:p w14:paraId="4C663F44" w14:textId="77777777" w:rsidR="00F707FD" w:rsidRPr="00C5709F" w:rsidRDefault="00F707FD" w:rsidP="00176E6B">
            <w:pPr>
              <w:rPr>
                <w:b/>
                <w:sz w:val="22"/>
                <w:szCs w:val="22"/>
              </w:rPr>
            </w:pPr>
            <w:r w:rsidRPr="00C5709F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ОО</w:t>
            </w:r>
            <w:r w:rsidRPr="00C5709F">
              <w:rPr>
                <w:color w:val="000000"/>
                <w:sz w:val="22"/>
                <w:szCs w:val="22"/>
                <w:shd w:val="clear" w:color="auto" w:fill="FFFFFF"/>
              </w:rPr>
              <w:t xml:space="preserve"> «Управляющая компания Филадельфия»</w:t>
            </w:r>
          </w:p>
        </w:tc>
      </w:tr>
      <w:tr w:rsidR="00F707FD" w:rsidRPr="004773F0" w14:paraId="1455DAEA" w14:textId="77777777" w:rsidTr="00F707FD">
        <w:trPr>
          <w:trHeight w:val="546"/>
          <w:jc w:val="center"/>
        </w:trPr>
        <w:tc>
          <w:tcPr>
            <w:tcW w:w="691" w:type="dxa"/>
            <w:vAlign w:val="center"/>
          </w:tcPr>
          <w:p w14:paraId="569EAC7D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204C1346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2023-0060/94</w:t>
            </w:r>
          </w:p>
        </w:tc>
        <w:tc>
          <w:tcPr>
            <w:tcW w:w="2126" w:type="dxa"/>
            <w:vAlign w:val="center"/>
          </w:tcPr>
          <w:p w14:paraId="218C326F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09.01.2023</w:t>
            </w:r>
          </w:p>
        </w:tc>
        <w:tc>
          <w:tcPr>
            <w:tcW w:w="1860" w:type="dxa"/>
            <w:vAlign w:val="center"/>
          </w:tcPr>
          <w:p w14:paraId="1A77832D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60 006,00</w:t>
            </w:r>
          </w:p>
        </w:tc>
        <w:tc>
          <w:tcPr>
            <w:tcW w:w="2757" w:type="dxa"/>
            <w:vAlign w:val="center"/>
          </w:tcPr>
          <w:p w14:paraId="75F00752" w14:textId="77777777" w:rsidR="00F707FD" w:rsidRPr="00C5709F" w:rsidRDefault="00F707FD" w:rsidP="00176E6B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5709F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ОО</w:t>
            </w:r>
            <w:r w:rsidRPr="00C5709F">
              <w:rPr>
                <w:color w:val="000000"/>
                <w:sz w:val="22"/>
                <w:szCs w:val="22"/>
                <w:shd w:val="clear" w:color="auto" w:fill="FFFFFF"/>
              </w:rPr>
              <w:t xml:space="preserve"> «Управляющая компания Филадельфия» </w:t>
            </w:r>
          </w:p>
        </w:tc>
      </w:tr>
      <w:tr w:rsidR="00F707FD" w:rsidRPr="004773F0" w14:paraId="016D0712" w14:textId="77777777" w:rsidTr="00F707FD">
        <w:trPr>
          <w:trHeight w:val="546"/>
          <w:jc w:val="center"/>
        </w:trPr>
        <w:tc>
          <w:tcPr>
            <w:tcW w:w="691" w:type="dxa"/>
            <w:vAlign w:val="center"/>
          </w:tcPr>
          <w:p w14:paraId="3CBBFBE1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12BABB69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2023-0063/94</w:t>
            </w:r>
          </w:p>
        </w:tc>
        <w:tc>
          <w:tcPr>
            <w:tcW w:w="2126" w:type="dxa"/>
            <w:vAlign w:val="center"/>
          </w:tcPr>
          <w:p w14:paraId="20B4685D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09.01.2023</w:t>
            </w:r>
          </w:p>
        </w:tc>
        <w:tc>
          <w:tcPr>
            <w:tcW w:w="1860" w:type="dxa"/>
            <w:vAlign w:val="center"/>
          </w:tcPr>
          <w:p w14:paraId="44147A9F" w14:textId="77777777" w:rsidR="00F707FD" w:rsidRPr="00C5709F" w:rsidRDefault="00F707FD" w:rsidP="00176E6B">
            <w:pPr>
              <w:jc w:val="center"/>
              <w:rPr>
                <w:b/>
                <w:sz w:val="22"/>
                <w:szCs w:val="22"/>
              </w:rPr>
            </w:pPr>
            <w:r w:rsidRPr="00C5709F">
              <w:rPr>
                <w:sz w:val="22"/>
                <w:szCs w:val="22"/>
              </w:rPr>
              <w:t>66 666,00</w:t>
            </w:r>
          </w:p>
        </w:tc>
        <w:tc>
          <w:tcPr>
            <w:tcW w:w="2757" w:type="dxa"/>
            <w:vAlign w:val="center"/>
          </w:tcPr>
          <w:p w14:paraId="60B10080" w14:textId="77777777" w:rsidR="00F707FD" w:rsidRPr="00C5709F" w:rsidRDefault="00F707FD" w:rsidP="00176E6B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5709F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ОО</w:t>
            </w:r>
            <w:r w:rsidRPr="00C5709F">
              <w:rPr>
                <w:color w:val="000000"/>
                <w:sz w:val="22"/>
                <w:szCs w:val="22"/>
                <w:shd w:val="clear" w:color="auto" w:fill="FFFFFF"/>
              </w:rPr>
              <w:t xml:space="preserve"> «Управляющая компания Филадельфия»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3114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07F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531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5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2023-01-12T13:27:00Z</dcterms:modified>
</cp:coreProperties>
</file>