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0162FECD" w:rsidR="00DF60FB" w:rsidRPr="00A20EA3" w:rsidRDefault="009E6297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0EA3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20EA3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A20EA3">
        <w:rPr>
          <w:rFonts w:ascii="Times New Roman" w:hAnsi="Times New Roman" w:cs="Times New Roman"/>
          <w:sz w:val="18"/>
          <w:szCs w:val="18"/>
        </w:rPr>
        <w:t xml:space="preserve"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«Комплексные энергетические решения»  (ОГРН 1076315005931, ИНН 6315605018,  адрес: 443010, Самарская область, г. Самара, ул. Рабочая, д.15, оф. 339) (далее - Должник), в лице конкурсного управляющего </w:t>
      </w:r>
      <w:proofErr w:type="spellStart"/>
      <w:r w:rsidRPr="00A20EA3">
        <w:rPr>
          <w:rFonts w:ascii="Times New Roman" w:hAnsi="Times New Roman" w:cs="Times New Roman"/>
          <w:sz w:val="18"/>
          <w:szCs w:val="18"/>
        </w:rPr>
        <w:t>Сатдарова</w:t>
      </w:r>
      <w:proofErr w:type="spellEnd"/>
      <w:r w:rsidRPr="00A20EA3">
        <w:rPr>
          <w:rFonts w:ascii="Times New Roman" w:hAnsi="Times New Roman" w:cs="Times New Roman"/>
          <w:sz w:val="18"/>
          <w:szCs w:val="18"/>
        </w:rPr>
        <w:t xml:space="preserve"> Эльдара </w:t>
      </w:r>
      <w:proofErr w:type="spellStart"/>
      <w:r w:rsidRPr="00A20EA3">
        <w:rPr>
          <w:rFonts w:ascii="Times New Roman" w:hAnsi="Times New Roman" w:cs="Times New Roman"/>
          <w:sz w:val="18"/>
          <w:szCs w:val="18"/>
        </w:rPr>
        <w:t>Зарифуллаевича</w:t>
      </w:r>
      <w:proofErr w:type="spellEnd"/>
      <w:r w:rsidRPr="00A20EA3">
        <w:rPr>
          <w:rFonts w:ascii="Times New Roman" w:hAnsi="Times New Roman" w:cs="Times New Roman"/>
          <w:sz w:val="18"/>
          <w:szCs w:val="18"/>
        </w:rPr>
        <w:t xml:space="preserve">  (ИНН 632506513207,  СНИЛС 071-919-920 88,  </w:t>
      </w:r>
      <w:proofErr w:type="spellStart"/>
      <w:r w:rsidRPr="00A20EA3">
        <w:rPr>
          <w:rFonts w:ascii="Times New Roman" w:hAnsi="Times New Roman" w:cs="Times New Roman"/>
          <w:sz w:val="18"/>
          <w:szCs w:val="18"/>
        </w:rPr>
        <w:t>рег.номер</w:t>
      </w:r>
      <w:proofErr w:type="spellEnd"/>
      <w:r w:rsidRPr="00A20EA3">
        <w:rPr>
          <w:rFonts w:ascii="Times New Roman" w:hAnsi="Times New Roman" w:cs="Times New Roman"/>
          <w:sz w:val="18"/>
          <w:szCs w:val="18"/>
        </w:rPr>
        <w:t xml:space="preserve">: 10300, адрес  для    корреспонденции: 446001, Самарская область, город Сызрань, а/я 41), члена СОАУ «Континент» (СРО) (ИНН 7810274570, ОГРН 1027804888704, 191187, г. Санкт-Петербург, Санкт-Петербург, Чайковского, 12, </w:t>
      </w:r>
      <w:proofErr w:type="spellStart"/>
      <w:r w:rsidRPr="00A20EA3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A20EA3">
        <w:rPr>
          <w:rFonts w:ascii="Times New Roman" w:hAnsi="Times New Roman" w:cs="Times New Roman"/>
          <w:sz w:val="18"/>
          <w:szCs w:val="18"/>
        </w:rPr>
        <w:t>) (далее - КУ), действующего на основании Решения Арбитражного суда Самарской области от 03.08.2018 г. по делу №А55-28749/2017 и Определения Арбитражного суда Самарской области от 26.09.2018 г. по делу № А55-28749/2017</w:t>
      </w:r>
      <w:r w:rsidR="00FA5764" w:rsidRPr="00A20EA3">
        <w:rPr>
          <w:rFonts w:ascii="Times New Roman" w:hAnsi="Times New Roman" w:cs="Times New Roman"/>
          <w:sz w:val="18"/>
          <w:szCs w:val="18"/>
        </w:rPr>
        <w:t>,</w:t>
      </w:r>
      <w:r w:rsidRPr="00A20EA3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A20EA3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A20EA3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A20EA3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A20EA3">
        <w:rPr>
          <w:rFonts w:ascii="Times New Roman" w:eastAsia="Calibri" w:hAnsi="Times New Roman" w:cs="Times New Roman"/>
          <w:b/>
          <w:bCs/>
          <w:sz w:val="18"/>
          <w:szCs w:val="18"/>
        </w:rPr>
        <w:t>повторных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A20EA3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A20EA3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42639E8B" w:rsidR="00DF60FB" w:rsidRPr="00A20EA3" w:rsidRDefault="00593564" w:rsidP="00A20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A20EA3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24884" w:rsidRPr="00A20EA3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DB5FF2" w:rsidRPr="00A20EA3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="00F0524D" w:rsidRPr="00A20EA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DB5FF2" w:rsidRPr="00A20EA3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Pr="00A20EA3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B5FF2" w:rsidRPr="00A20EA3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A20EA3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A20EA3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A20EA3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 w:rsidRPr="00A20EA3">
        <w:rPr>
          <w:rFonts w:ascii="Times New Roman" w:eastAsia="Calibri" w:hAnsi="Times New Roman" w:cs="Times New Roman"/>
          <w:sz w:val="18"/>
          <w:szCs w:val="18"/>
        </w:rPr>
        <w:t>П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9E6297" w:rsidRPr="00A20EA3">
        <w:rPr>
          <w:rFonts w:ascii="Times New Roman" w:eastAsia="Calibri" w:hAnsi="Times New Roman" w:cs="Times New Roman"/>
          <w:sz w:val="18"/>
          <w:szCs w:val="18"/>
        </w:rPr>
        <w:t>14</w:t>
      </w:r>
      <w:r w:rsidRPr="00A20EA3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9E6297" w:rsidRPr="00A20EA3">
        <w:rPr>
          <w:rFonts w:ascii="Times New Roman" w:eastAsia="Calibri" w:hAnsi="Times New Roman" w:cs="Times New Roman"/>
          <w:bCs/>
          <w:sz w:val="18"/>
          <w:szCs w:val="18"/>
        </w:rPr>
        <w:t>четырнадцать</w:t>
      </w:r>
      <w:r w:rsidRPr="00A20EA3">
        <w:rPr>
          <w:rFonts w:ascii="Times New Roman" w:eastAsia="Calibri" w:hAnsi="Times New Roman" w:cs="Times New Roman"/>
          <w:bCs/>
          <w:sz w:val="18"/>
          <w:szCs w:val="18"/>
        </w:rPr>
        <w:t>) к/ дней с даты начала приёма заявок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9E6297" w:rsidRPr="00A20EA3">
        <w:rPr>
          <w:rFonts w:ascii="Times New Roman" w:eastAsia="Calibri" w:hAnsi="Times New Roman" w:cs="Times New Roman"/>
          <w:sz w:val="18"/>
          <w:szCs w:val="18"/>
        </w:rPr>
        <w:t>7</w:t>
      </w:r>
      <w:r w:rsidRPr="00A20EA3">
        <w:rPr>
          <w:rFonts w:ascii="Times New Roman" w:eastAsia="Calibri" w:hAnsi="Times New Roman" w:cs="Times New Roman"/>
          <w:sz w:val="18"/>
          <w:szCs w:val="18"/>
        </w:rPr>
        <w:t>-</w:t>
      </w:r>
      <w:r w:rsidR="009E6297" w:rsidRPr="00A20EA3">
        <w:rPr>
          <w:rFonts w:ascii="Times New Roman" w:eastAsia="Calibri" w:hAnsi="Times New Roman" w:cs="Times New Roman"/>
          <w:sz w:val="18"/>
          <w:szCs w:val="18"/>
        </w:rPr>
        <w:t>о</w:t>
      </w:r>
      <w:r w:rsidRPr="00A20EA3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A20EA3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9E6297" w:rsidRPr="00A20EA3">
        <w:rPr>
          <w:rFonts w:ascii="Times New Roman" w:eastAsia="Calibri" w:hAnsi="Times New Roman" w:cs="Times New Roman"/>
          <w:sz w:val="18"/>
          <w:szCs w:val="18"/>
        </w:rPr>
        <w:t>5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 w:rsidRPr="00A20EA3">
        <w:rPr>
          <w:rFonts w:ascii="Times New Roman" w:eastAsia="Calibri" w:hAnsi="Times New Roman" w:cs="Times New Roman"/>
          <w:sz w:val="18"/>
          <w:szCs w:val="18"/>
        </w:rPr>
        <w:t>1-ом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 w:rsidRPr="00A20EA3">
        <w:rPr>
          <w:rFonts w:ascii="Times New Roman" w:eastAsia="Calibri" w:hAnsi="Times New Roman" w:cs="Times New Roman"/>
          <w:sz w:val="18"/>
          <w:szCs w:val="18"/>
        </w:rPr>
        <w:t>.</w:t>
      </w:r>
      <w:r w:rsidR="00FA5764" w:rsidRPr="00A20EA3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A20E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A20E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A20E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A20EA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9E6297" w:rsidRPr="00A20EA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 w:rsidRPr="00A20EA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A20EA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9E6297" w:rsidRPr="00A20EA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10 613 989,20 </w:t>
      </w:r>
      <w:r w:rsidR="006B37C6" w:rsidRPr="00A20EA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9E6297" w:rsidRPr="00A20EA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  <w:r w:rsidR="00A20EA3" w:rsidRPr="00A20EA3">
        <w:rPr>
          <w:sz w:val="18"/>
          <w:szCs w:val="18"/>
        </w:rPr>
        <w:t xml:space="preserve"> </w:t>
      </w:r>
      <w:r w:rsidR="00A20EA3" w:rsidRPr="00A20EA3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(</w:t>
      </w:r>
      <w:r w:rsidR="00A20EA3" w:rsidRPr="00A20EA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по договору №41-Т/14/К1 от 04.12.2014г. – 9 968 984,43 руб. (залог АО «АК Банк»), по договору №Р-152-075/К1 от 29.06.2015г. –</w:t>
      </w:r>
      <w:r w:rsidR="00545FD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A20EA3" w:rsidRPr="00A20EA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645 004,77 руб. (не залог)).</w:t>
      </w:r>
    </w:p>
    <w:p w14:paraId="67AF9CC6" w14:textId="77777777" w:rsidR="0023065E" w:rsidRPr="00A20EA3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20EA3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05A36CD5" w14:textId="5614817F" w:rsidR="009E6297" w:rsidRPr="00A20EA3" w:rsidRDefault="00593564" w:rsidP="00A2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20EA3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A20EA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9E6297" w:rsidRPr="00A20EA3">
        <w:rPr>
          <w:rFonts w:ascii="Times New Roman" w:eastAsia="Calibri" w:hAnsi="Times New Roman" w:cs="Times New Roman"/>
          <w:sz w:val="18"/>
          <w:szCs w:val="18"/>
        </w:rPr>
        <w:t>единым</w:t>
      </w:r>
      <w:r w:rsidR="006B37C6" w:rsidRPr="00A20EA3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9E6297" w:rsidRPr="00A20EA3">
        <w:rPr>
          <w:rFonts w:ascii="Times New Roman" w:eastAsia="Calibri" w:hAnsi="Times New Roman" w:cs="Times New Roman"/>
          <w:sz w:val="18"/>
          <w:szCs w:val="18"/>
        </w:rPr>
        <w:t>ом</w:t>
      </w:r>
      <w:r w:rsidR="006B37C6" w:rsidRPr="00A20EA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подлежит следующее имущество (далее – Имущество, Лот), начальная цена (далее – нач. цена) НДС не облагается: </w:t>
      </w:r>
      <w:r w:rsidR="009E6297" w:rsidRPr="00A20EA3">
        <w:rPr>
          <w:rFonts w:ascii="Times New Roman" w:hAnsi="Times New Roman" w:cs="Times New Roman"/>
          <w:b/>
          <w:bCs/>
          <w:sz w:val="18"/>
          <w:szCs w:val="18"/>
        </w:rPr>
        <w:t>Лот №1:</w:t>
      </w:r>
      <w:r w:rsidR="009E6297" w:rsidRPr="00A20EA3">
        <w:rPr>
          <w:rFonts w:ascii="Times New Roman" w:hAnsi="Times New Roman" w:cs="Times New Roman"/>
          <w:sz w:val="18"/>
          <w:szCs w:val="18"/>
        </w:rPr>
        <w:t xml:space="preserve"> Права требования дебиторской задолженности, принадлежащие ООО «Комплексные энергетические решения» к ООО «</w:t>
      </w:r>
      <w:proofErr w:type="spellStart"/>
      <w:r w:rsidR="009E6297" w:rsidRPr="00A20EA3">
        <w:rPr>
          <w:rFonts w:ascii="Times New Roman" w:hAnsi="Times New Roman" w:cs="Times New Roman"/>
          <w:sz w:val="18"/>
          <w:szCs w:val="18"/>
        </w:rPr>
        <w:t>Самаратранснефть</w:t>
      </w:r>
      <w:proofErr w:type="spellEnd"/>
      <w:r w:rsidR="009E6297" w:rsidRPr="00A20EA3">
        <w:rPr>
          <w:rFonts w:ascii="Times New Roman" w:hAnsi="Times New Roman" w:cs="Times New Roman"/>
          <w:sz w:val="18"/>
          <w:szCs w:val="18"/>
        </w:rPr>
        <w:t xml:space="preserve">-терминал» (ИНН 6367042944, ОГРН 1046302393610) по договорам подряда №41-Т/14/К1 от 04.12.2014г., №Р-152-075/К1 от 29.06.2015г, подтвержденное Решением Арбитражного суда Самарской области от 23.04.2019г. по делу №А55-25849/2018. в размере 30 632 003,39 руб. (в том числе: по договору №41-Т/14/К1 от 04.12.2014г. – 28 770 517,76 руб. (залог АО «АК Банк»), по договору №Р-152-075/К1 от 29.06.2015г. – 1 861 485,63 руб. (не залог) руб.), </w:t>
      </w:r>
      <w:r w:rsidR="009E6297" w:rsidRPr="00A20EA3">
        <w:rPr>
          <w:rFonts w:ascii="Times New Roman" w:hAnsi="Times New Roman" w:cs="Times New Roman"/>
          <w:b/>
          <w:bCs/>
          <w:sz w:val="18"/>
          <w:szCs w:val="18"/>
        </w:rPr>
        <w:t xml:space="preserve">нач. цена Лота №1 – </w:t>
      </w:r>
      <w:r w:rsidR="00A20EA3" w:rsidRPr="00A20EA3">
        <w:rPr>
          <w:rFonts w:ascii="Times New Roman" w:hAnsi="Times New Roman" w:cs="Times New Roman"/>
          <w:b/>
          <w:bCs/>
          <w:sz w:val="18"/>
          <w:szCs w:val="18"/>
        </w:rPr>
        <w:t xml:space="preserve">15 162 841,68 </w:t>
      </w:r>
      <w:r w:rsidR="009E6297" w:rsidRPr="00A20EA3">
        <w:rPr>
          <w:rFonts w:ascii="Times New Roman" w:hAnsi="Times New Roman" w:cs="Times New Roman"/>
          <w:b/>
          <w:bCs/>
          <w:sz w:val="18"/>
          <w:szCs w:val="18"/>
        </w:rPr>
        <w:t>руб.</w:t>
      </w:r>
      <w:r w:rsidR="009E6297" w:rsidRPr="00A20EA3">
        <w:rPr>
          <w:rFonts w:ascii="Times New Roman" w:hAnsi="Times New Roman" w:cs="Times New Roman"/>
          <w:sz w:val="18"/>
          <w:szCs w:val="18"/>
        </w:rPr>
        <w:t xml:space="preserve"> (</w:t>
      </w:r>
      <w:r w:rsidR="00A20EA3" w:rsidRPr="00A20EA3">
        <w:rPr>
          <w:rFonts w:ascii="Times New Roman" w:hAnsi="Times New Roman" w:cs="Times New Roman"/>
          <w:sz w:val="18"/>
          <w:szCs w:val="18"/>
        </w:rPr>
        <w:t xml:space="preserve">по договору №41-Т/14/К1 от 04.12.2014г. – 14 241 406,29 руб. (залог АО «АК Банк»), по договору №Р-152-075/К1 от 29.06.2015г. – 921 435,39 руб. (не залог)). </w:t>
      </w:r>
      <w:r w:rsidR="009E6297" w:rsidRPr="00A20EA3">
        <w:rPr>
          <w:rFonts w:ascii="Times New Roman" w:hAnsi="Times New Roman" w:cs="Times New Roman"/>
          <w:sz w:val="18"/>
          <w:szCs w:val="18"/>
        </w:rPr>
        <w:t>Ограничение (обременение): залог имущественных прав по договору подряда №41-Т/14/К1 от 04.12.2014г.  в пользу АО «АК-Банк».</w:t>
      </w:r>
    </w:p>
    <w:p w14:paraId="738068AD" w14:textId="77777777" w:rsidR="009E6297" w:rsidRPr="00A20EA3" w:rsidRDefault="009E6297" w:rsidP="009E629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A20EA3">
        <w:rPr>
          <w:rFonts w:ascii="Times New Roman" w:eastAsia="Times New Roman" w:hAnsi="Times New Roman"/>
          <w:color w:val="000000"/>
          <w:sz w:val="18"/>
          <w:szCs w:val="18"/>
        </w:rPr>
        <w:t xml:space="preserve">Ознакомление с Имуществом производится по адресу: г. Сызрань, ул. Кирпичная, д. 28А, оф.1 по предварительной договоренности в рабочие дни с 09.00 до 17.00, тел.: +7(927)946-88-20, с документами в отношении Лота у ОТ: pf@auction-house.ru, </w:t>
      </w:r>
      <w:proofErr w:type="spellStart"/>
      <w:r w:rsidRPr="00A20EA3">
        <w:rPr>
          <w:rFonts w:ascii="Times New Roman" w:eastAsia="Times New Roman" w:hAnsi="Times New Roman"/>
          <w:color w:val="000000"/>
          <w:sz w:val="18"/>
          <w:szCs w:val="18"/>
        </w:rPr>
        <w:t>Харланова</w:t>
      </w:r>
      <w:proofErr w:type="spellEnd"/>
      <w:r w:rsidRPr="00A20EA3">
        <w:rPr>
          <w:rFonts w:ascii="Times New Roman" w:eastAsia="Times New Roman" w:hAnsi="Times New Roman"/>
          <w:color w:val="000000"/>
          <w:sz w:val="18"/>
          <w:szCs w:val="18"/>
        </w:rPr>
        <w:t xml:space="preserve"> Наталья тел. 8(927)208-21-43, Соболькова Елена 8(927)208-15-34. </w:t>
      </w:r>
    </w:p>
    <w:p w14:paraId="57650F6B" w14:textId="473F3E28" w:rsidR="00F31CA1" w:rsidRPr="00A20EA3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Pr="00A20EA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10% </w:t>
      </w:r>
      <w:bookmarkStart w:id="2" w:name="_Hlk124147875"/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от начальной цены Лота, установленный для определенного периода Торгов, должен поступить на счет </w:t>
      </w:r>
      <w:r w:rsidR="00A10F02" w:rsidRPr="00A20EA3">
        <w:rPr>
          <w:rFonts w:ascii="Times New Roman" w:eastAsia="Calibri" w:hAnsi="Times New Roman" w:cs="Times New Roman"/>
          <w:sz w:val="18"/>
          <w:szCs w:val="18"/>
        </w:rPr>
        <w:t>ОТ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</w:t>
      </w:r>
      <w:bookmarkEnd w:id="2"/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. </w:t>
      </w:r>
      <w:bookmarkStart w:id="3" w:name="_Hlk124147902"/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Реквизиты для внесения задатка: </w:t>
      </w:r>
      <w:bookmarkEnd w:id="3"/>
      <w:r w:rsidRPr="00A20EA3">
        <w:rPr>
          <w:rFonts w:ascii="Times New Roman" w:eastAsia="Calibri" w:hAnsi="Times New Roman" w:cs="Times New Roman"/>
          <w:sz w:val="18"/>
          <w:szCs w:val="18"/>
        </w:rPr>
        <w:t>Получатель – АО «Российский аукционный дом» (ИНН 7838430413, КПП 783801001): р/с 40702810355000036459 Северо-Западный Банк ПАО Сбербанк</w:t>
      </w:r>
      <w:r w:rsidR="003924A6" w:rsidRPr="00A20EA3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, БИК 044030653, к/с 30101810500000000653. В назначении платежа необходимо указывать: «№ </w:t>
      </w:r>
      <w:r w:rsidR="00C92BB6" w:rsidRPr="00A20EA3">
        <w:rPr>
          <w:rFonts w:ascii="Times New Roman" w:eastAsia="Calibri" w:hAnsi="Times New Roman" w:cs="Times New Roman"/>
          <w:sz w:val="18"/>
          <w:szCs w:val="18"/>
        </w:rPr>
        <w:t>л</w:t>
      </w:r>
      <w:r w:rsidRPr="00A20EA3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0EA3">
        <w:rPr>
          <w:rFonts w:ascii="Times New Roman" w:eastAsia="Calibri" w:hAnsi="Times New Roman" w:cs="Times New Roman"/>
          <w:sz w:val="18"/>
          <w:szCs w:val="18"/>
        </w:rPr>
        <w:t>с</w:t>
      </w:r>
      <w:r w:rsidR="00C92BB6" w:rsidRPr="00A20EA3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0EA3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A20EA3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A20EA3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A20EA3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A20EA3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A20EA3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A20EA3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0EA3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27661686" w14:textId="3D0839A6" w:rsidR="00A20EA3" w:rsidRPr="00A20EA3" w:rsidRDefault="00A20EA3" w:rsidP="00A20E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  <w:r w:rsidRPr="00A20EA3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 xml:space="preserve">Проект </w:t>
      </w:r>
      <w:bookmarkStart w:id="4" w:name="_Hlk95390803"/>
      <w:r w:rsidRPr="00A20EA3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 xml:space="preserve">договора </w:t>
      </w:r>
      <w:r w:rsidRPr="00A20EA3">
        <w:rPr>
          <w:rFonts w:ascii="Times New Roman" w:eastAsia="Times New Roman" w:hAnsi="Times New Roman"/>
          <w:color w:val="000000"/>
          <w:sz w:val="18"/>
          <w:szCs w:val="18"/>
        </w:rPr>
        <w:t>уступки прав требования</w:t>
      </w:r>
      <w:r w:rsidRPr="00A20EA3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 xml:space="preserve"> (далее – договор) </w:t>
      </w:r>
      <w:bookmarkEnd w:id="4"/>
      <w:r w:rsidRPr="00A20EA3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 xml:space="preserve">размещен на ЭП. Договор заключается </w:t>
      </w:r>
      <w:r w:rsidR="00957E7D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>с п</w:t>
      </w:r>
      <w:r w:rsidRPr="00A20EA3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 xml:space="preserve">обедителем </w:t>
      </w:r>
      <w:proofErr w:type="gramStart"/>
      <w:r w:rsidRPr="00A20EA3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 xml:space="preserve">Торгов </w:t>
      </w:r>
      <w:r w:rsidR="00693BCF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 xml:space="preserve"> (</w:t>
      </w:r>
      <w:proofErr w:type="gramEnd"/>
      <w:r w:rsidR="00693BCF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 xml:space="preserve">далее – ПТ) </w:t>
      </w:r>
      <w:r w:rsidRPr="00A20EA3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 xml:space="preserve">в течение 5 дней с даты получения </w:t>
      </w:r>
      <w:r w:rsidR="00693BCF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>ПТ</w:t>
      </w:r>
      <w:r w:rsidRPr="00A20EA3">
        <w:rPr>
          <w:rFonts w:ascii="Times New Roman" w:eastAsia="Times New Roman" w:hAnsi="Times New Roman"/>
          <w:color w:val="000000"/>
          <w:sz w:val="18"/>
          <w:szCs w:val="18"/>
          <w:highlight w:val="white"/>
        </w:rPr>
        <w:t xml:space="preserve"> договора от КУ. Оплата - в течение 30 дней со дня подписания договора на счет Должника:</w:t>
      </w:r>
      <w:r w:rsidRPr="00A20EA3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5" w:name="_Hlk95390844"/>
      <w:r w:rsidRPr="00A20EA3">
        <w:rPr>
          <w:rFonts w:ascii="Times New Roman" w:eastAsia="Times New Roman" w:hAnsi="Times New Roman"/>
          <w:sz w:val="18"/>
          <w:szCs w:val="18"/>
        </w:rPr>
        <w:t>за не залоговую часть: р/</w:t>
      </w:r>
      <w:proofErr w:type="spellStart"/>
      <w:r w:rsidRPr="00A20EA3">
        <w:rPr>
          <w:rFonts w:ascii="Times New Roman" w:eastAsia="Times New Roman" w:hAnsi="Times New Roman"/>
          <w:sz w:val="18"/>
          <w:szCs w:val="18"/>
        </w:rPr>
        <w:t>сч</w:t>
      </w:r>
      <w:proofErr w:type="spellEnd"/>
      <w:r w:rsidRPr="00A20EA3">
        <w:rPr>
          <w:rFonts w:ascii="Times New Roman" w:eastAsia="Times New Roman" w:hAnsi="Times New Roman"/>
          <w:sz w:val="18"/>
          <w:szCs w:val="18"/>
        </w:rPr>
        <w:t xml:space="preserve"> 40702810154400021284 в Поволжском банке ПАО Сбербанк г. Самара, БИК 043601607, к/</w:t>
      </w:r>
      <w:proofErr w:type="spellStart"/>
      <w:r w:rsidRPr="00A20EA3">
        <w:rPr>
          <w:rFonts w:ascii="Times New Roman" w:eastAsia="Times New Roman" w:hAnsi="Times New Roman"/>
          <w:sz w:val="18"/>
          <w:szCs w:val="18"/>
        </w:rPr>
        <w:t>сч</w:t>
      </w:r>
      <w:proofErr w:type="spellEnd"/>
      <w:r w:rsidRPr="00A20EA3">
        <w:rPr>
          <w:rFonts w:ascii="Times New Roman" w:eastAsia="Times New Roman" w:hAnsi="Times New Roman"/>
          <w:sz w:val="18"/>
          <w:szCs w:val="18"/>
        </w:rPr>
        <w:t xml:space="preserve"> 30101810200000000607; за залоговую часть: р/</w:t>
      </w:r>
      <w:proofErr w:type="spellStart"/>
      <w:r w:rsidRPr="00A20EA3">
        <w:rPr>
          <w:rFonts w:ascii="Times New Roman" w:eastAsia="Times New Roman" w:hAnsi="Times New Roman"/>
          <w:sz w:val="18"/>
          <w:szCs w:val="18"/>
        </w:rPr>
        <w:t>сч</w:t>
      </w:r>
      <w:proofErr w:type="spellEnd"/>
      <w:r w:rsidRPr="00A20EA3">
        <w:rPr>
          <w:rFonts w:ascii="Times New Roman" w:eastAsia="Times New Roman" w:hAnsi="Times New Roman"/>
          <w:sz w:val="18"/>
          <w:szCs w:val="18"/>
        </w:rPr>
        <w:t xml:space="preserve"> 40702810054400072210 в Поволжском банке ПАО Сбербанк г. Самара,  БИК 043601607, к/</w:t>
      </w:r>
      <w:proofErr w:type="spellStart"/>
      <w:r w:rsidRPr="00A20EA3">
        <w:rPr>
          <w:rFonts w:ascii="Times New Roman" w:eastAsia="Times New Roman" w:hAnsi="Times New Roman"/>
          <w:sz w:val="18"/>
          <w:szCs w:val="18"/>
        </w:rPr>
        <w:t>сч</w:t>
      </w:r>
      <w:proofErr w:type="spellEnd"/>
      <w:r w:rsidRPr="00A20EA3">
        <w:rPr>
          <w:rFonts w:ascii="Times New Roman" w:eastAsia="Times New Roman" w:hAnsi="Times New Roman"/>
          <w:sz w:val="18"/>
          <w:szCs w:val="18"/>
        </w:rPr>
        <w:t xml:space="preserve"> 30101810200000000607.</w:t>
      </w:r>
      <w:bookmarkEnd w:id="5"/>
    </w:p>
    <w:p w14:paraId="28BFB9CE" w14:textId="72B764C3" w:rsidR="004114C7" w:rsidRPr="00A20EA3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0EA3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A20EA3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1639DC"/>
    <w:rsid w:val="001865AA"/>
    <w:rsid w:val="00193FF0"/>
    <w:rsid w:val="001D1E74"/>
    <w:rsid w:val="00202D17"/>
    <w:rsid w:val="002201BD"/>
    <w:rsid w:val="0023065E"/>
    <w:rsid w:val="00255176"/>
    <w:rsid w:val="00262637"/>
    <w:rsid w:val="00271767"/>
    <w:rsid w:val="00273CD8"/>
    <w:rsid w:val="002946B8"/>
    <w:rsid w:val="00322D93"/>
    <w:rsid w:val="00336826"/>
    <w:rsid w:val="003924A6"/>
    <w:rsid w:val="0040558A"/>
    <w:rsid w:val="0040632C"/>
    <w:rsid w:val="004114C7"/>
    <w:rsid w:val="00426576"/>
    <w:rsid w:val="00475A27"/>
    <w:rsid w:val="0051030A"/>
    <w:rsid w:val="005445F2"/>
    <w:rsid w:val="00544F76"/>
    <w:rsid w:val="00545FD9"/>
    <w:rsid w:val="005613B3"/>
    <w:rsid w:val="00577E97"/>
    <w:rsid w:val="00593564"/>
    <w:rsid w:val="005F2583"/>
    <w:rsid w:val="00642549"/>
    <w:rsid w:val="006450E9"/>
    <w:rsid w:val="006468A4"/>
    <w:rsid w:val="00693BCF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7196"/>
    <w:rsid w:val="00926696"/>
    <w:rsid w:val="00957E7D"/>
    <w:rsid w:val="00984599"/>
    <w:rsid w:val="009A1CED"/>
    <w:rsid w:val="009D306F"/>
    <w:rsid w:val="009E6297"/>
    <w:rsid w:val="00A10F02"/>
    <w:rsid w:val="00A20EA3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E6D25"/>
    <w:rsid w:val="00C102EE"/>
    <w:rsid w:val="00C440B8"/>
    <w:rsid w:val="00C47DB3"/>
    <w:rsid w:val="00C50DF8"/>
    <w:rsid w:val="00C92BB6"/>
    <w:rsid w:val="00C969BC"/>
    <w:rsid w:val="00D068CA"/>
    <w:rsid w:val="00D2103C"/>
    <w:rsid w:val="00D223C5"/>
    <w:rsid w:val="00DA6026"/>
    <w:rsid w:val="00DB4BFE"/>
    <w:rsid w:val="00DB5FF2"/>
    <w:rsid w:val="00DF3F13"/>
    <w:rsid w:val="00DF60FB"/>
    <w:rsid w:val="00E137DC"/>
    <w:rsid w:val="00E476E0"/>
    <w:rsid w:val="00EE1CE5"/>
    <w:rsid w:val="00F04F7D"/>
    <w:rsid w:val="00F0524D"/>
    <w:rsid w:val="00F31CA1"/>
    <w:rsid w:val="00F3572D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2023-01-10T15:05:00Z</dcterms:created>
  <dcterms:modified xsi:type="dcterms:W3CDTF">2023-01-10T15:15:00Z</dcterms:modified>
</cp:coreProperties>
</file>