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53AAD" w14:textId="77777777" w:rsidR="00EB195D" w:rsidRPr="00EB195D" w:rsidRDefault="00EB195D" w:rsidP="00EB195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4B8F1DD" w14:textId="77777777" w:rsidR="00EB195D" w:rsidRPr="00EB195D" w:rsidRDefault="00EB195D" w:rsidP="00EB195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B195D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 купли-продажи имущества</w:t>
      </w:r>
    </w:p>
    <w:p w14:paraId="36237E28" w14:textId="77777777" w:rsidR="00EB195D" w:rsidRPr="00EB195D" w:rsidRDefault="00EB195D" w:rsidP="00EB195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AAB9A54" w14:textId="77777777" w:rsidR="00EB195D" w:rsidRPr="00EB195D" w:rsidRDefault="00EB195D" w:rsidP="00EB195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B195D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EB195D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EB195D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20__г.</w:t>
      </w:r>
    </w:p>
    <w:p w14:paraId="744C3B2A" w14:textId="77777777" w:rsidR="00EB195D" w:rsidRPr="00EB195D" w:rsidRDefault="00EB195D" w:rsidP="00EB195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B86B25F" w14:textId="77777777" w:rsidR="00EB195D" w:rsidRPr="00EB195D" w:rsidRDefault="00EB195D" w:rsidP="00EB195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195D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</w:t>
      </w:r>
      <w:r w:rsidRPr="00EB195D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EB195D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EB195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EB195D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EB195D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EB195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EB195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EB195D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EB195D" w:rsidRPr="00EB195D" w14:paraId="1BFE5365" w14:textId="77777777" w:rsidTr="004B454B">
        <w:tc>
          <w:tcPr>
            <w:tcW w:w="2376" w:type="dxa"/>
            <w:shd w:val="clear" w:color="auto" w:fill="auto"/>
          </w:tcPr>
          <w:p w14:paraId="6975A094" w14:textId="77777777" w:rsidR="00EB195D" w:rsidRPr="00EB195D" w:rsidRDefault="00EB195D" w:rsidP="00EB19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B195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EB195D" w:rsidRPr="00EB195D" w14:paraId="32D1A3E6" w14:textId="77777777" w:rsidTr="004B454B">
              <w:tc>
                <w:tcPr>
                  <w:tcW w:w="6969" w:type="dxa"/>
                </w:tcPr>
                <w:p w14:paraId="609E4533" w14:textId="77777777" w:rsidR="00EB195D" w:rsidRPr="00EB195D" w:rsidRDefault="00EB195D" w:rsidP="00EB195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195D" w:rsidRPr="00EB195D" w14:paraId="47B5D9B8" w14:textId="77777777" w:rsidTr="004B454B">
              <w:tc>
                <w:tcPr>
                  <w:tcW w:w="6969" w:type="dxa"/>
                </w:tcPr>
                <w:p w14:paraId="2F897763" w14:textId="77777777" w:rsidR="00EB195D" w:rsidRPr="00EB195D" w:rsidRDefault="00EB195D" w:rsidP="00EB195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B195D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266E4FFF" w14:textId="77777777" w:rsidR="00EB195D" w:rsidRPr="00EB195D" w:rsidRDefault="00EB195D" w:rsidP="00EB195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EB195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EB195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EB195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EB195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EB195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EB195D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B195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EB195D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EB195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EB195D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EB195D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EB195D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B195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EB195D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70FFAF8B" w14:textId="77777777" w:rsidR="00EB195D" w:rsidRPr="00EB195D" w:rsidRDefault="00EB195D" w:rsidP="00EB195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EB195D" w:rsidRPr="00EB195D" w14:paraId="5EDDBD38" w14:textId="77777777" w:rsidTr="004B454B">
        <w:tc>
          <w:tcPr>
            <w:tcW w:w="2376" w:type="dxa"/>
            <w:shd w:val="clear" w:color="auto" w:fill="auto"/>
          </w:tcPr>
          <w:p w14:paraId="06D212C0" w14:textId="77777777" w:rsidR="00EB195D" w:rsidRPr="00EB195D" w:rsidRDefault="00EB195D" w:rsidP="00EB19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B195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EB195D" w:rsidRPr="00EB195D" w14:paraId="01E93327" w14:textId="77777777" w:rsidTr="004B454B">
              <w:tc>
                <w:tcPr>
                  <w:tcW w:w="6969" w:type="dxa"/>
                </w:tcPr>
                <w:p w14:paraId="4426070C" w14:textId="77777777" w:rsidR="00EB195D" w:rsidRPr="00EB195D" w:rsidRDefault="00EB195D" w:rsidP="00EB195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195D" w:rsidRPr="00EB195D" w14:paraId="66729613" w14:textId="77777777" w:rsidTr="004B454B">
              <w:trPr>
                <w:trHeight w:val="224"/>
              </w:trPr>
              <w:tc>
                <w:tcPr>
                  <w:tcW w:w="6969" w:type="dxa"/>
                </w:tcPr>
                <w:p w14:paraId="6A5BFFD6" w14:textId="77777777" w:rsidR="00EB195D" w:rsidRPr="00EB195D" w:rsidRDefault="00EB195D" w:rsidP="00EB195D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B195D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4F445DF" w14:textId="77777777" w:rsidR="00EB195D" w:rsidRPr="00EB195D" w:rsidRDefault="00EB195D" w:rsidP="00EB195D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EB195D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EB195D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EB195D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EB195D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EB195D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EB195D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EB195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EB195D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EB195D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EB195D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EB195D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EB195D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EB195D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EB195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EB195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EB195D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EB195D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EB195D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3A29563A" w14:textId="77777777" w:rsidR="00EB195D" w:rsidRPr="00EB195D" w:rsidRDefault="00EB195D" w:rsidP="00EB195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B195D" w:rsidRPr="00EB195D" w14:paraId="5B39CDE6" w14:textId="77777777" w:rsidTr="004B454B">
        <w:trPr>
          <w:trHeight w:val="2866"/>
        </w:trPr>
        <w:tc>
          <w:tcPr>
            <w:tcW w:w="2376" w:type="dxa"/>
            <w:shd w:val="clear" w:color="auto" w:fill="auto"/>
          </w:tcPr>
          <w:p w14:paraId="7BB0F87D" w14:textId="77777777" w:rsidR="00EB195D" w:rsidRPr="00EB195D" w:rsidRDefault="00EB195D" w:rsidP="00EB19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B195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EB195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EB195D" w:rsidRPr="00EB195D" w14:paraId="77025097" w14:textId="77777777" w:rsidTr="004B454B">
              <w:tc>
                <w:tcPr>
                  <w:tcW w:w="6969" w:type="dxa"/>
                </w:tcPr>
                <w:p w14:paraId="4F39C9DF" w14:textId="77777777" w:rsidR="00EB195D" w:rsidRPr="00EB195D" w:rsidRDefault="00EB195D" w:rsidP="00EB195D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195D" w:rsidRPr="00EB195D" w14:paraId="178DB533" w14:textId="77777777" w:rsidTr="004B454B">
              <w:trPr>
                <w:trHeight w:val="224"/>
              </w:trPr>
              <w:tc>
                <w:tcPr>
                  <w:tcW w:w="6969" w:type="dxa"/>
                </w:tcPr>
                <w:p w14:paraId="2EDAB63B" w14:textId="77777777" w:rsidR="00EB195D" w:rsidRPr="00EB195D" w:rsidRDefault="00EB195D" w:rsidP="00EB195D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B195D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26D2F1C" w14:textId="77777777" w:rsidR="00EB195D" w:rsidRPr="00EB195D" w:rsidRDefault="00EB195D" w:rsidP="00EB195D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EB195D">
              <w:rPr>
                <w:rFonts w:ascii="Verdana" w:hAnsi="Verdana"/>
                <w:sz w:val="20"/>
                <w:szCs w:val="20"/>
              </w:rPr>
              <w:t>ОГРНИП</w:t>
            </w:r>
            <w:r w:rsidRPr="00EB195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EB195D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EB195D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EB195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EB195D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EB195D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EB195D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EB195D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EB195D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EB195D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EB195D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EB195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EB195D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EB195D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EB195D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EB195D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EB195D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EB195D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EB195D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EB195D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EB195D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EB195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EB195D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EB195D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Pr="00EB195D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EB195D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EB195D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EB195D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EB195D" w:rsidRPr="00EB195D" w14:paraId="38D5F168" w14:textId="77777777" w:rsidTr="004B454B">
              <w:tc>
                <w:tcPr>
                  <w:tcW w:w="6969" w:type="dxa"/>
                </w:tcPr>
                <w:p w14:paraId="21B506E3" w14:textId="77777777" w:rsidR="00EB195D" w:rsidRPr="00EB195D" w:rsidRDefault="00EB195D" w:rsidP="00EB195D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195D" w:rsidRPr="00EB195D" w14:paraId="0C6D4D5F" w14:textId="77777777" w:rsidTr="004B454B">
              <w:trPr>
                <w:trHeight w:val="224"/>
              </w:trPr>
              <w:tc>
                <w:tcPr>
                  <w:tcW w:w="6969" w:type="dxa"/>
                </w:tcPr>
                <w:p w14:paraId="029AEC71" w14:textId="77777777" w:rsidR="00EB195D" w:rsidRPr="00EB195D" w:rsidRDefault="00EB195D" w:rsidP="00EB195D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EB195D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83DF055" w14:textId="77777777" w:rsidR="00EB195D" w:rsidRPr="00EB195D" w:rsidRDefault="00EB195D" w:rsidP="00EB195D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39CEA16" w14:textId="77777777" w:rsidR="00EB195D" w:rsidRPr="00EB195D" w:rsidRDefault="00EB195D" w:rsidP="00EB195D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EB195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EB195D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EB195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EB195D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EB195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EB195D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EB195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на основании </w:t>
      </w:r>
      <w:r w:rsidRPr="00EB195D">
        <w:rPr>
          <w:rFonts w:ascii="Verdana" w:hAnsi="Verdana" w:cs="Tms Rmn"/>
          <w:sz w:val="20"/>
          <w:szCs w:val="20"/>
        </w:rPr>
        <w:t>Протокола</w:t>
      </w:r>
    </w:p>
    <w:tbl>
      <w:tblPr>
        <w:tblStyle w:val="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B195D" w:rsidRPr="00EB195D" w14:paraId="6E0FFEEC" w14:textId="77777777" w:rsidTr="004B454B">
        <w:tc>
          <w:tcPr>
            <w:tcW w:w="9498" w:type="dxa"/>
          </w:tcPr>
          <w:p w14:paraId="45CD3FA9" w14:textId="77777777" w:rsidR="00EB195D" w:rsidRPr="00EB195D" w:rsidRDefault="00EB195D" w:rsidP="00EB195D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EB195D" w:rsidRPr="00EB195D" w14:paraId="63A80B50" w14:textId="77777777" w:rsidTr="004B454B">
        <w:trPr>
          <w:trHeight w:val="224"/>
        </w:trPr>
        <w:tc>
          <w:tcPr>
            <w:tcW w:w="9498" w:type="dxa"/>
          </w:tcPr>
          <w:p w14:paraId="76B39D57" w14:textId="77777777" w:rsidR="00EB195D" w:rsidRPr="00EB195D" w:rsidRDefault="00EB195D" w:rsidP="00EB195D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EB195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40C6EDE1" w14:textId="77777777" w:rsidR="00EB195D" w:rsidRPr="00EB195D" w:rsidRDefault="00EB195D" w:rsidP="00EB195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B195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купли-продажи имущества о нижеследующем (далее – «</w:t>
      </w:r>
      <w:r w:rsidRPr="00EB195D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Pr="00EB195D">
        <w:rPr>
          <w:rFonts w:ascii="Verdana" w:eastAsia="Times New Roman" w:hAnsi="Verdana" w:cs="Times New Roman"/>
          <w:sz w:val="20"/>
          <w:szCs w:val="20"/>
          <w:lang w:eastAsia="ru-RU"/>
        </w:rPr>
        <w:t>»).</w:t>
      </w: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EB195D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3D1B2723" w:rsidR="00171986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55B9480C" w14:textId="77777777" w:rsidR="007D0962" w:rsidRPr="008509DF" w:rsidRDefault="007D0962" w:rsidP="007D0962">
      <w:pPr>
        <w:pStyle w:val="a5"/>
        <w:ind w:left="0"/>
        <w:rPr>
          <w:rFonts w:ascii="Verdana" w:hAnsi="Verdana"/>
          <w:b/>
          <w:color w:val="000000" w:themeColor="text1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5F5D" w:rsidRPr="00EB195D" w14:paraId="389E18F5" w14:textId="77777777" w:rsidTr="007D0962">
        <w:tc>
          <w:tcPr>
            <w:tcW w:w="9492" w:type="dxa"/>
            <w:vAlign w:val="center"/>
          </w:tcPr>
          <w:p w14:paraId="3524C714" w14:textId="77777777" w:rsidR="007D0962" w:rsidRDefault="007D0962" w:rsidP="007D0962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4885AE4" w14:textId="3E4E945F" w:rsidR="00515F5D" w:rsidRPr="007D0962" w:rsidRDefault="007D0962" w:rsidP="007D0962">
            <w:pPr>
              <w:pStyle w:val="ConsNormal"/>
              <w:widowControl/>
              <w:numPr>
                <w:ilvl w:val="1"/>
                <w:numId w:val="39"/>
              </w:numPr>
              <w:pBdr>
                <w:left w:val="single" w:sz="4" w:space="4" w:color="auto"/>
                <w:right w:val="single" w:sz="4" w:space="4" w:color="auto"/>
              </w:pBdr>
              <w:tabs>
                <w:tab w:val="left" w:pos="0"/>
                <w:tab w:val="left" w:pos="599"/>
              </w:tabs>
              <w:ind w:left="0" w:right="0" w:firstLine="0"/>
              <w:jc w:val="both"/>
              <w:rPr>
                <w:rFonts w:ascii="Verdana" w:hAnsi="Verdana" w:cs="Times New Roman"/>
              </w:rPr>
            </w:pPr>
            <w:r w:rsidRPr="007D0962">
              <w:rPr>
                <w:rFonts w:ascii="Verdana" w:hAnsi="Verdana" w:cs="Times New Roman"/>
              </w:rPr>
              <w:t xml:space="preserve">По Договору Продавец обязуется передать в собственность Покупателя, а Покупатель обязуется принять и оплатить </w:t>
            </w:r>
            <w:r w:rsidR="0009223B" w:rsidRPr="007D0962">
              <w:rPr>
                <w:rFonts w:ascii="Verdana" w:hAnsi="Verdana" w:cs="Times New Roman"/>
              </w:rPr>
              <w:t>нежилое здание</w:t>
            </w:r>
            <w:r w:rsidR="006B16B6" w:rsidRPr="007D0962">
              <w:rPr>
                <w:rFonts w:ascii="Verdana" w:hAnsi="Verdana" w:cs="Times New Roman"/>
              </w:rPr>
              <w:t xml:space="preserve"> с </w:t>
            </w:r>
            <w:r w:rsidR="00B97169" w:rsidRPr="007D0962">
              <w:rPr>
                <w:rFonts w:ascii="Verdana" w:hAnsi="Verdana" w:cs="Times New Roman"/>
              </w:rPr>
              <w:t>к</w:t>
            </w:r>
            <w:r w:rsidR="006B16B6" w:rsidRPr="007D0962">
              <w:rPr>
                <w:rFonts w:ascii="Verdana" w:hAnsi="Verdana" w:cs="Times New Roman"/>
              </w:rPr>
              <w:t xml:space="preserve">адастровым номером: 86:10:0101001:324, </w:t>
            </w:r>
            <w:r w:rsidR="0009223B" w:rsidRPr="007D0962">
              <w:rPr>
                <w:rFonts w:ascii="Verdana" w:hAnsi="Verdana" w:cs="Times New Roman"/>
              </w:rPr>
              <w:t xml:space="preserve">общей площадью 1 386,4 кв. м, расположенное по адресу: Ханты-Мансийский автономный округ - Югра, г. Сургут, ул. </w:t>
            </w:r>
            <w:proofErr w:type="spellStart"/>
            <w:r w:rsidR="0009223B" w:rsidRPr="007D0962">
              <w:rPr>
                <w:rFonts w:ascii="Verdana" w:hAnsi="Verdana" w:cs="Times New Roman"/>
              </w:rPr>
              <w:t>Аэрофлотская</w:t>
            </w:r>
            <w:proofErr w:type="spellEnd"/>
            <w:r w:rsidR="0009223B" w:rsidRPr="007D0962">
              <w:rPr>
                <w:rFonts w:ascii="Verdana" w:hAnsi="Verdana" w:cs="Times New Roman"/>
              </w:rPr>
              <w:t>, д. 23</w:t>
            </w:r>
            <w:r w:rsidR="004414EB">
              <w:rPr>
                <w:rFonts w:ascii="Verdana" w:hAnsi="Verdana" w:cs="Times New Roman"/>
              </w:rPr>
              <w:t xml:space="preserve"> </w:t>
            </w:r>
            <w:r w:rsidR="004414EB" w:rsidRPr="007D0962">
              <w:rPr>
                <w:rFonts w:ascii="Verdana" w:hAnsi="Verdana" w:cs="Times New Roman"/>
              </w:rPr>
              <w:t>(далее именуемое – «недвижимое имущество»)</w:t>
            </w:r>
            <w:r w:rsidR="003E0A72" w:rsidRPr="007D0962">
              <w:rPr>
                <w:rFonts w:ascii="Verdana" w:hAnsi="Verdana" w:cs="Times New Roman"/>
              </w:rPr>
              <w:t>,</w:t>
            </w:r>
            <w:r w:rsidR="006B16B6" w:rsidRPr="007D0962">
              <w:rPr>
                <w:rFonts w:ascii="Verdana" w:hAnsi="Verdana" w:cs="Times New Roman"/>
              </w:rPr>
              <w:t xml:space="preserve"> расположенное</w:t>
            </w:r>
            <w:r w:rsidR="003E0A72" w:rsidRPr="007D0962">
              <w:rPr>
                <w:rFonts w:ascii="Verdana" w:hAnsi="Verdana" w:cs="Times New Roman"/>
              </w:rPr>
              <w:t xml:space="preserve"> на земельном участке </w:t>
            </w:r>
            <w:r w:rsidR="006B16B6" w:rsidRPr="007D0962">
              <w:rPr>
                <w:rFonts w:ascii="Verdana" w:hAnsi="Verdana" w:cs="Times New Roman"/>
              </w:rPr>
              <w:t>с кадастровы</w:t>
            </w:r>
            <w:r w:rsidR="005F3292" w:rsidRPr="007D0962">
              <w:rPr>
                <w:rFonts w:ascii="Verdana" w:hAnsi="Verdana" w:cs="Times New Roman"/>
              </w:rPr>
              <w:t>м</w:t>
            </w:r>
            <w:r w:rsidR="006B16B6" w:rsidRPr="007D0962">
              <w:rPr>
                <w:rFonts w:ascii="Verdana" w:hAnsi="Verdana" w:cs="Times New Roman"/>
              </w:rPr>
              <w:t xml:space="preserve"> номером: 86:10:</w:t>
            </w:r>
            <w:r w:rsidR="00830F83" w:rsidRPr="007D0962">
              <w:rPr>
                <w:rFonts w:ascii="Verdana" w:hAnsi="Verdana" w:cs="Times New Roman"/>
              </w:rPr>
              <w:t xml:space="preserve">0101236:25, </w:t>
            </w:r>
            <w:r w:rsidR="0009223B" w:rsidRPr="007D0962">
              <w:rPr>
                <w:rFonts w:ascii="Verdana" w:hAnsi="Verdana" w:cs="Times New Roman"/>
              </w:rPr>
              <w:t>категория земель: земли населенных пунктов, разрешенное использование: под автосалон "PAG", общая площадь 6 531 кв. м</w:t>
            </w:r>
            <w:r w:rsidR="008E2EB8" w:rsidRPr="007D0962">
              <w:rPr>
                <w:rFonts w:ascii="Verdana" w:hAnsi="Verdana" w:cs="Times New Roman"/>
              </w:rPr>
              <w:t xml:space="preserve"> +/- 28 </w:t>
            </w:r>
            <w:proofErr w:type="spellStart"/>
            <w:r w:rsidR="008E2EB8" w:rsidRPr="007D0962">
              <w:rPr>
                <w:rFonts w:ascii="Verdana" w:hAnsi="Verdana" w:cs="Times New Roman"/>
              </w:rPr>
              <w:t>кв.м</w:t>
            </w:r>
            <w:proofErr w:type="spellEnd"/>
            <w:r w:rsidR="008E2EB8" w:rsidRPr="007D0962">
              <w:rPr>
                <w:rFonts w:ascii="Verdana" w:hAnsi="Verdana" w:cs="Times New Roman"/>
              </w:rPr>
              <w:t xml:space="preserve"> </w:t>
            </w:r>
            <w:r w:rsidR="0009223B" w:rsidRPr="007D0962">
              <w:rPr>
                <w:rFonts w:ascii="Verdana" w:hAnsi="Verdana" w:cs="Times New Roman"/>
              </w:rPr>
              <w:t xml:space="preserve">, адрес (местонахождение): Ханты- Мансийский автономный округ - Югра, г. Сургут, ул. </w:t>
            </w:r>
            <w:proofErr w:type="spellStart"/>
            <w:r w:rsidR="0009223B" w:rsidRPr="007D0962">
              <w:rPr>
                <w:rFonts w:ascii="Verdana" w:hAnsi="Verdana" w:cs="Times New Roman"/>
              </w:rPr>
              <w:t>Аэрофлотская</w:t>
            </w:r>
            <w:proofErr w:type="spellEnd"/>
            <w:r w:rsidR="00045453" w:rsidRPr="007D0962">
              <w:rPr>
                <w:rFonts w:ascii="Verdana" w:hAnsi="Verdana" w:cs="Times New Roman"/>
              </w:rPr>
              <w:t>.</w:t>
            </w:r>
          </w:p>
          <w:p w14:paraId="7222B59C" w14:textId="2662BA0D" w:rsidR="00115B76" w:rsidRPr="00EB195D" w:rsidRDefault="00115B76" w:rsidP="007D0962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D33266E" w14:textId="2053790C" w:rsidR="00885014" w:rsidRPr="00885014" w:rsidRDefault="008E2EB8" w:rsidP="00AF11AB">
      <w:pPr>
        <w:pStyle w:val="Default"/>
        <w:jc w:val="both"/>
        <w:rPr>
          <w:rFonts w:eastAsia="Times New Roman" w:cs="Times New Roman"/>
          <w:sz w:val="20"/>
          <w:szCs w:val="20"/>
          <w:lang w:eastAsia="ru-RU"/>
        </w:rPr>
      </w:pPr>
      <w:r w:rsidRPr="007D0962">
        <w:rPr>
          <w:rFonts w:eastAsia="Times New Roman" w:cs="Times New Roman"/>
          <w:sz w:val="20"/>
          <w:szCs w:val="20"/>
          <w:lang w:eastAsia="ru-RU"/>
        </w:rPr>
        <w:t xml:space="preserve">1.2. </w:t>
      </w:r>
      <w:r w:rsidR="00715CFD" w:rsidRPr="007D0962">
        <w:rPr>
          <w:rFonts w:eastAsia="Times New Roman" w:cs="Times New Roman"/>
          <w:sz w:val="20"/>
          <w:szCs w:val="20"/>
          <w:lang w:eastAsia="ru-RU"/>
        </w:rPr>
        <w:t>Н</w:t>
      </w:r>
      <w:r w:rsidR="00515F5D" w:rsidRPr="007D0962">
        <w:rPr>
          <w:rFonts w:eastAsia="Times New Roman" w:cs="Times New Roman"/>
          <w:sz w:val="20"/>
          <w:szCs w:val="20"/>
          <w:lang w:eastAsia="ru-RU"/>
        </w:rPr>
        <w:t xml:space="preserve">ежилое </w:t>
      </w:r>
      <w:r w:rsidR="002C08C6" w:rsidRPr="007D0962">
        <w:rPr>
          <w:rFonts w:eastAsia="Times New Roman" w:cs="Times New Roman"/>
          <w:sz w:val="20"/>
          <w:szCs w:val="20"/>
          <w:lang w:eastAsia="ru-RU"/>
        </w:rPr>
        <w:t>здание</w:t>
      </w:r>
      <w:r w:rsidR="00AF721D" w:rsidRPr="007D0962">
        <w:rPr>
          <w:rFonts w:eastAsia="Times New Roman" w:cs="Times New Roman"/>
          <w:sz w:val="20"/>
          <w:szCs w:val="20"/>
          <w:lang w:eastAsia="ru-RU"/>
        </w:rPr>
        <w:t xml:space="preserve"> принадлежит Продавцу на праве собственности, о чем в Едином государственном реестре недвижимости сделана запись о регистрации</w:t>
      </w:r>
      <w:r w:rsidR="002A72BE" w:rsidRPr="007D096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64E84" w:rsidRPr="007D0962">
        <w:rPr>
          <w:rFonts w:eastAsia="Times New Roman" w:cs="Times New Roman"/>
          <w:sz w:val="20"/>
          <w:szCs w:val="20"/>
          <w:lang w:eastAsia="ru-RU"/>
        </w:rPr>
        <w:t>№ 86:10:0101001:324-86/057/2020-11</w:t>
      </w:r>
      <w:r w:rsidR="0009223B" w:rsidRPr="007D096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2A72BE" w:rsidRPr="007D0962">
        <w:rPr>
          <w:rFonts w:eastAsia="Times New Roman" w:cs="Times New Roman"/>
          <w:sz w:val="20"/>
          <w:szCs w:val="20"/>
          <w:lang w:eastAsia="ru-RU"/>
        </w:rPr>
        <w:t xml:space="preserve">от </w:t>
      </w:r>
      <w:r w:rsidR="0009223B" w:rsidRPr="007D0962">
        <w:rPr>
          <w:rFonts w:eastAsia="Times New Roman" w:cs="Times New Roman"/>
          <w:sz w:val="20"/>
          <w:szCs w:val="20"/>
          <w:lang w:eastAsia="ru-RU"/>
        </w:rPr>
        <w:t>16.</w:t>
      </w:r>
      <w:r w:rsidR="00D64E84" w:rsidRPr="007D0962">
        <w:rPr>
          <w:rFonts w:eastAsia="Times New Roman" w:cs="Times New Roman"/>
          <w:sz w:val="20"/>
          <w:szCs w:val="20"/>
          <w:lang w:eastAsia="ru-RU"/>
        </w:rPr>
        <w:t>12</w:t>
      </w:r>
      <w:r w:rsidR="0009223B" w:rsidRPr="007D0962">
        <w:rPr>
          <w:rFonts w:eastAsia="Times New Roman" w:cs="Times New Roman"/>
          <w:sz w:val="20"/>
          <w:szCs w:val="20"/>
          <w:lang w:eastAsia="ru-RU"/>
        </w:rPr>
        <w:t>.2020</w:t>
      </w:r>
      <w:r w:rsidR="00AF721D" w:rsidRPr="007D0962">
        <w:rPr>
          <w:rFonts w:eastAsia="Times New Roman" w:cs="Times New Roman"/>
          <w:sz w:val="20"/>
          <w:szCs w:val="20"/>
          <w:lang w:eastAsia="ru-RU"/>
        </w:rPr>
        <w:t>, что подтверждается Выпиской из Единого государственного реестра недвижимости</w:t>
      </w:r>
      <w:r w:rsidR="001E1CE5" w:rsidRPr="007D0962">
        <w:rPr>
          <w:rFonts w:eastAsia="Times New Roman" w:cs="Times New Roman"/>
          <w:sz w:val="20"/>
          <w:szCs w:val="20"/>
          <w:lang w:eastAsia="ru-RU"/>
        </w:rPr>
        <w:t xml:space="preserve"> от </w:t>
      </w:r>
      <w:r w:rsidR="00EB195D" w:rsidRPr="007D0962">
        <w:rPr>
          <w:rFonts w:eastAsia="Times New Roman" w:cs="Times New Roman"/>
          <w:sz w:val="20"/>
          <w:szCs w:val="20"/>
          <w:lang w:eastAsia="ru-RU"/>
        </w:rPr>
        <w:t>05.07.2022</w:t>
      </w:r>
      <w:r w:rsidR="00515F5D" w:rsidRPr="007D096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EB195D" w:rsidRPr="007D0962">
        <w:rPr>
          <w:rFonts w:eastAsia="Times New Roman" w:cs="Times New Roman"/>
          <w:sz w:val="20"/>
          <w:szCs w:val="20"/>
          <w:lang w:eastAsia="ru-RU"/>
        </w:rPr>
        <w:t>№ 99/2022/478291996</w:t>
      </w:r>
      <w:r w:rsidR="002C08C6" w:rsidRPr="007D0962">
        <w:rPr>
          <w:rFonts w:eastAsia="Times New Roman" w:cs="Times New Roman"/>
          <w:sz w:val="20"/>
          <w:szCs w:val="20"/>
          <w:lang w:eastAsia="ru-RU"/>
        </w:rPr>
        <w:t>. Земельный участок</w:t>
      </w:r>
      <w:r w:rsidR="00435CB5" w:rsidRPr="007D0962">
        <w:rPr>
          <w:rFonts w:eastAsia="Times New Roman" w:cs="Times New Roman"/>
          <w:sz w:val="20"/>
          <w:szCs w:val="20"/>
          <w:lang w:eastAsia="ru-RU"/>
        </w:rPr>
        <w:t xml:space="preserve"> с кадастровы</w:t>
      </w:r>
      <w:r w:rsidR="00A02583" w:rsidRPr="007D0962">
        <w:rPr>
          <w:rFonts w:eastAsia="Times New Roman" w:cs="Times New Roman"/>
          <w:sz w:val="20"/>
          <w:szCs w:val="20"/>
          <w:lang w:eastAsia="ru-RU"/>
        </w:rPr>
        <w:t>м</w:t>
      </w:r>
      <w:r w:rsidR="00435CB5" w:rsidRPr="007D0962">
        <w:rPr>
          <w:rFonts w:eastAsia="Times New Roman" w:cs="Times New Roman"/>
          <w:sz w:val="20"/>
          <w:szCs w:val="20"/>
          <w:lang w:eastAsia="ru-RU"/>
        </w:rPr>
        <w:t xml:space="preserve">  номером: 86:10:0101236:25</w:t>
      </w:r>
      <w:r w:rsidR="006B16B6" w:rsidRPr="007D0962">
        <w:rPr>
          <w:rFonts w:eastAsia="Times New Roman" w:cs="Times New Roman"/>
          <w:sz w:val="20"/>
          <w:szCs w:val="20"/>
          <w:lang w:eastAsia="ru-RU"/>
        </w:rPr>
        <w:t xml:space="preserve">, на котором </w:t>
      </w:r>
      <w:r w:rsidR="006B16B6" w:rsidRPr="007D0962">
        <w:rPr>
          <w:rFonts w:eastAsia="Times New Roman" w:cs="Times New Roman"/>
          <w:sz w:val="20"/>
          <w:szCs w:val="20"/>
          <w:lang w:eastAsia="ru-RU"/>
        </w:rPr>
        <w:lastRenderedPageBreak/>
        <w:t xml:space="preserve">расположено недвижимое имущество, </w:t>
      </w:r>
      <w:r w:rsidR="002C08C6" w:rsidRPr="007D0962">
        <w:rPr>
          <w:rFonts w:eastAsia="Times New Roman" w:cs="Times New Roman"/>
          <w:sz w:val="20"/>
          <w:szCs w:val="20"/>
          <w:lang w:eastAsia="ru-RU"/>
        </w:rPr>
        <w:t xml:space="preserve"> принадлежит</w:t>
      </w:r>
      <w:r w:rsidR="00D64E84" w:rsidRPr="007D0962">
        <w:rPr>
          <w:rFonts w:eastAsia="Times New Roman" w:cs="Times New Roman"/>
          <w:sz w:val="20"/>
          <w:szCs w:val="20"/>
          <w:lang w:eastAsia="ru-RU"/>
        </w:rPr>
        <w:t xml:space="preserve"> Продавцу на праве аренды</w:t>
      </w:r>
      <w:r w:rsidR="002C08C6" w:rsidRPr="007D0962">
        <w:rPr>
          <w:rFonts w:eastAsia="Times New Roman" w:cs="Times New Roman"/>
          <w:sz w:val="20"/>
          <w:szCs w:val="20"/>
          <w:lang w:eastAsia="ru-RU"/>
        </w:rPr>
        <w:t xml:space="preserve"> на основании </w:t>
      </w:r>
      <w:r w:rsidR="00D64E84" w:rsidRPr="007D0962">
        <w:rPr>
          <w:rFonts w:eastAsia="Times New Roman" w:cs="Times New Roman"/>
          <w:sz w:val="20"/>
          <w:szCs w:val="20"/>
          <w:lang w:eastAsia="ru-RU"/>
        </w:rPr>
        <w:t>Договора аренды земельного участка №698 от 26.09.2011</w:t>
      </w:r>
      <w:r w:rsidR="002C08C6" w:rsidRPr="007D0962">
        <w:rPr>
          <w:rFonts w:eastAsia="Times New Roman" w:cs="Times New Roman"/>
          <w:sz w:val="20"/>
          <w:szCs w:val="20"/>
          <w:lang w:eastAsia="ru-RU"/>
        </w:rPr>
        <w:t>,</w:t>
      </w:r>
      <w:r w:rsidR="00D64E84" w:rsidRPr="007D0962">
        <w:rPr>
          <w:rFonts w:eastAsia="Times New Roman" w:cs="Times New Roman"/>
          <w:sz w:val="20"/>
          <w:szCs w:val="20"/>
          <w:lang w:eastAsia="ru-RU"/>
        </w:rPr>
        <w:t xml:space="preserve"> Дополнительного соглашения к договору аренды земельного участка от 26.09.2011 № 698 от 30.04.2021 </w:t>
      </w:r>
      <w:r w:rsidR="002C08C6" w:rsidRPr="007D0962">
        <w:rPr>
          <w:rFonts w:eastAsia="Times New Roman" w:cs="Times New Roman"/>
          <w:sz w:val="20"/>
          <w:szCs w:val="20"/>
          <w:lang w:eastAsia="ru-RU"/>
        </w:rPr>
        <w:t xml:space="preserve"> о чем в Едином государственном реестре недвижимости сделана запись о регистрации № </w:t>
      </w:r>
      <w:r w:rsidR="00D64E84" w:rsidRPr="007D0962">
        <w:rPr>
          <w:rFonts w:eastAsia="Times New Roman" w:cs="Times New Roman"/>
          <w:sz w:val="20"/>
          <w:szCs w:val="20"/>
          <w:lang w:eastAsia="ru-RU"/>
        </w:rPr>
        <w:t>86:10:0101236:25-86/049/2021-3 от 2</w:t>
      </w:r>
      <w:r w:rsidR="005F3292" w:rsidRPr="007D0962">
        <w:rPr>
          <w:rFonts w:eastAsia="Times New Roman" w:cs="Times New Roman"/>
          <w:sz w:val="20"/>
          <w:szCs w:val="20"/>
          <w:lang w:eastAsia="ru-RU"/>
        </w:rPr>
        <w:t>1</w:t>
      </w:r>
      <w:r w:rsidR="00D64E84" w:rsidRPr="007D0962">
        <w:rPr>
          <w:rFonts w:eastAsia="Times New Roman" w:cs="Times New Roman"/>
          <w:sz w:val="20"/>
          <w:szCs w:val="20"/>
          <w:lang w:eastAsia="ru-RU"/>
        </w:rPr>
        <w:t>.07.2021</w:t>
      </w:r>
      <w:r w:rsidR="002C08C6" w:rsidRPr="007D0962">
        <w:rPr>
          <w:rFonts w:eastAsia="Times New Roman" w:cs="Times New Roman"/>
          <w:sz w:val="20"/>
          <w:szCs w:val="20"/>
          <w:lang w:eastAsia="ru-RU"/>
        </w:rPr>
        <w:t>, что подтверждается Выпиской из Единого государственного реестра недвижимости</w:t>
      </w:r>
      <w:r w:rsidR="00115B76" w:rsidRPr="007D0962">
        <w:rPr>
          <w:rFonts w:eastAsia="Times New Roman" w:cs="Times New Roman"/>
          <w:sz w:val="20"/>
          <w:szCs w:val="20"/>
          <w:lang w:eastAsia="ru-RU"/>
        </w:rPr>
        <w:t xml:space="preserve"> от 05</w:t>
      </w:r>
      <w:r w:rsidR="00D64E84" w:rsidRPr="007D0962">
        <w:rPr>
          <w:rFonts w:eastAsia="Times New Roman" w:cs="Times New Roman"/>
          <w:sz w:val="20"/>
          <w:szCs w:val="20"/>
          <w:lang w:eastAsia="ru-RU"/>
        </w:rPr>
        <w:t>.</w:t>
      </w:r>
      <w:r w:rsidR="00115B76" w:rsidRPr="007D0962">
        <w:rPr>
          <w:rFonts w:eastAsia="Times New Roman" w:cs="Times New Roman"/>
          <w:sz w:val="20"/>
          <w:szCs w:val="20"/>
          <w:lang w:eastAsia="ru-RU"/>
        </w:rPr>
        <w:t>07.2022</w:t>
      </w:r>
      <w:r w:rsidR="002C08C6" w:rsidRPr="007D0962">
        <w:rPr>
          <w:rFonts w:eastAsia="Times New Roman" w:cs="Times New Roman"/>
          <w:sz w:val="20"/>
          <w:szCs w:val="20"/>
          <w:lang w:eastAsia="ru-RU"/>
        </w:rPr>
        <w:t xml:space="preserve"> № </w:t>
      </w:r>
      <w:r w:rsidR="00115B76" w:rsidRPr="007D0962">
        <w:rPr>
          <w:rFonts w:eastAsia="Times New Roman" w:cs="Times New Roman"/>
          <w:sz w:val="20"/>
          <w:szCs w:val="20"/>
          <w:lang w:eastAsia="ru-RU"/>
        </w:rPr>
        <w:t>99/2022/478290696</w:t>
      </w:r>
      <w:r w:rsidR="002C08C6" w:rsidRPr="007D0962">
        <w:rPr>
          <w:rFonts w:eastAsia="Times New Roman" w:cs="Times New Roman"/>
          <w:sz w:val="20"/>
          <w:szCs w:val="20"/>
          <w:lang w:eastAsia="ru-RU"/>
        </w:rPr>
        <w:t xml:space="preserve">. </w:t>
      </w:r>
      <w:r w:rsidR="00435CB5" w:rsidRPr="007D0962">
        <w:rPr>
          <w:rFonts w:eastAsia="Times New Roman" w:cs="Times New Roman"/>
          <w:sz w:val="20"/>
          <w:szCs w:val="20"/>
          <w:lang w:eastAsia="ru-RU"/>
        </w:rPr>
        <w:t>Пределах земельного участка с КН 86:10:0101236:25 расположен</w:t>
      </w:r>
      <w:r w:rsidR="00885014">
        <w:rPr>
          <w:rFonts w:eastAsia="Times New Roman" w:cs="Times New Roman"/>
          <w:sz w:val="20"/>
          <w:szCs w:val="20"/>
          <w:lang w:eastAsia="ru-RU"/>
        </w:rPr>
        <w:t>ы</w:t>
      </w:r>
      <w:r w:rsidR="00435CB5" w:rsidRPr="007D0962">
        <w:rPr>
          <w:rFonts w:eastAsia="Times New Roman" w:cs="Times New Roman"/>
          <w:sz w:val="20"/>
          <w:szCs w:val="20"/>
          <w:lang w:eastAsia="ru-RU"/>
        </w:rPr>
        <w:t xml:space="preserve"> объект</w:t>
      </w:r>
      <w:r w:rsidR="00885014">
        <w:rPr>
          <w:rFonts w:eastAsia="Times New Roman" w:cs="Times New Roman"/>
          <w:sz w:val="20"/>
          <w:szCs w:val="20"/>
          <w:lang w:eastAsia="ru-RU"/>
        </w:rPr>
        <w:t>ы</w:t>
      </w:r>
      <w:r w:rsidR="00435CB5" w:rsidRPr="007D0962">
        <w:rPr>
          <w:rFonts w:eastAsia="Times New Roman" w:cs="Times New Roman"/>
          <w:sz w:val="20"/>
          <w:szCs w:val="20"/>
          <w:lang w:eastAsia="ru-RU"/>
        </w:rPr>
        <w:t xml:space="preserve"> недвижимости с КН 86:10:0101236:186 (Сеть канализации)</w:t>
      </w:r>
      <w:r w:rsidR="00885014">
        <w:rPr>
          <w:rFonts w:eastAsia="Times New Roman" w:cs="Times New Roman"/>
          <w:sz w:val="20"/>
          <w:szCs w:val="20"/>
          <w:lang w:eastAsia="ru-RU"/>
        </w:rPr>
        <w:t xml:space="preserve">, с КН </w:t>
      </w:r>
      <w:r w:rsidR="00885014" w:rsidRPr="00885014">
        <w:rPr>
          <w:rFonts w:eastAsia="Times New Roman" w:cs="Times New Roman"/>
          <w:sz w:val="20"/>
          <w:szCs w:val="20"/>
          <w:lang w:eastAsia="ru-RU"/>
        </w:rPr>
        <w:t>86:10:0000000:22633 (Кабельная канализация ЦДНГ-6)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F721D" w:rsidRPr="007D0962" w14:paraId="2501F8FC" w14:textId="77777777" w:rsidTr="007D0962">
        <w:tc>
          <w:tcPr>
            <w:tcW w:w="9634" w:type="dxa"/>
          </w:tcPr>
          <w:p w14:paraId="7B632150" w14:textId="5FCE13A0" w:rsidR="00115B76" w:rsidRPr="007D0962" w:rsidRDefault="00435CB5" w:rsidP="007D0962">
            <w:pPr>
              <w:ind w:right="174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D09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225BC00E" w14:textId="7694E5E7" w:rsidR="003E0A72" w:rsidRPr="007D0962" w:rsidRDefault="003E0A72" w:rsidP="00775644">
      <w:pPr>
        <w:pStyle w:val="ConsNormal"/>
        <w:widowControl/>
        <w:numPr>
          <w:ilvl w:val="2"/>
          <w:numId w:val="40"/>
        </w:numPr>
        <w:tabs>
          <w:tab w:val="left" w:pos="709"/>
          <w:tab w:val="left" w:pos="1080"/>
        </w:tabs>
        <w:ind w:left="142" w:right="0" w:firstLine="362"/>
        <w:jc w:val="both"/>
        <w:rPr>
          <w:rFonts w:ascii="Verdana" w:hAnsi="Verdana" w:cs="Times New Roman"/>
        </w:rPr>
      </w:pPr>
      <w:r w:rsidRPr="007D0962">
        <w:rPr>
          <w:rFonts w:ascii="Verdana" w:hAnsi="Verdana" w:cs="Times New Roman"/>
        </w:rPr>
        <w:t xml:space="preserve">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участка. </w:t>
      </w:r>
    </w:p>
    <w:p w14:paraId="2EE49ED7" w14:textId="3FB26F0F" w:rsidR="00171986" w:rsidRPr="00115B76" w:rsidRDefault="000E2F36" w:rsidP="008E2EB8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142" w:right="0" w:firstLine="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</w:t>
      </w:r>
      <w:r w:rsidR="00115B76">
        <w:rPr>
          <w:rFonts w:ascii="Verdana" w:hAnsi="Verdana" w:cs="Times New Roman"/>
        </w:rPr>
        <w:t xml:space="preserve">имыми согласно законодательству </w:t>
      </w:r>
      <w:r w:rsidRPr="00115B76">
        <w:rPr>
          <w:rFonts w:ascii="Verdana" w:hAnsi="Verdana" w:cs="Times New Roman"/>
        </w:rPr>
        <w:t>РФ и Уставу Продавца органами управления Продавца</w:t>
      </w:r>
      <w:r w:rsidRPr="00115B76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8E2EB8">
      <w:pPr>
        <w:pStyle w:val="ConsNormal"/>
        <w:widowControl/>
        <w:tabs>
          <w:tab w:val="left" w:pos="709"/>
          <w:tab w:val="left" w:pos="1080"/>
        </w:tabs>
        <w:ind w:left="142" w:right="0" w:firstLine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606A4D6B" w14:textId="463E8AB6" w:rsidR="00BC42FF" w:rsidRDefault="00115B76" w:rsidP="00BC42FF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left="0" w:right="0" w:firstLine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</w:t>
      </w:r>
      <w:r w:rsidR="00BC42FF">
        <w:rPr>
          <w:rFonts w:ascii="Verdana" w:hAnsi="Verdana"/>
        </w:rPr>
        <w:t>.</w:t>
      </w:r>
    </w:p>
    <w:p w14:paraId="685C2F99" w14:textId="77777777" w:rsidR="00BC42FF" w:rsidRPr="00BC42FF" w:rsidRDefault="00BC42FF" w:rsidP="00BC42FF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69A29B62" w14:textId="55A6EF4C" w:rsidR="00BD2793" w:rsidRPr="00585DE3" w:rsidRDefault="00F85C01" w:rsidP="00585DE3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left="0" w:right="0" w:firstLine="0"/>
        <w:jc w:val="both"/>
        <w:rPr>
          <w:rFonts w:ascii="Verdana" w:hAnsi="Verdana"/>
          <w:bCs/>
        </w:rPr>
      </w:pPr>
      <w:r w:rsidRPr="00585DE3">
        <w:rPr>
          <w:rFonts w:ascii="Verdana" w:hAnsi="Verdana"/>
          <w:bCs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 в том числе </w:t>
      </w:r>
      <w:r w:rsidR="006B16B6" w:rsidRPr="00585DE3">
        <w:rPr>
          <w:rFonts w:ascii="Verdana" w:hAnsi="Verdana"/>
          <w:bCs/>
        </w:rPr>
        <w:t>по арендным отношениям в отношении земельного участка,</w:t>
      </w:r>
      <w:r w:rsidRPr="00585DE3">
        <w:rPr>
          <w:rFonts w:ascii="Verdana" w:hAnsi="Verdana"/>
          <w:bCs/>
        </w:rPr>
        <w:t xml:space="preserve">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9C61BD" w:rsidRPr="00585DE3">
        <w:rPr>
          <w:bCs/>
        </w:rPr>
        <w:t xml:space="preserve">, а также </w:t>
      </w:r>
      <w:r w:rsidR="009C61BD" w:rsidRPr="00585DE3">
        <w:rPr>
          <w:rFonts w:ascii="Verdana" w:hAnsi="Verdana"/>
          <w:bCs/>
        </w:rPr>
        <w:t xml:space="preserve">уведомлен о необходимости привести объект в соответствие с </w:t>
      </w:r>
      <w:r w:rsidR="00585DE3">
        <w:rPr>
          <w:bCs/>
        </w:rPr>
        <w:t>правилами пожарной безопасности.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97DE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444D8C6" w14:textId="5D2EA507" w:rsidR="00950FF3" w:rsidRDefault="00CF4FA1" w:rsidP="00BC42FF">
      <w:pPr>
        <w:pStyle w:val="a5"/>
        <w:widowControl w:val="0"/>
        <w:numPr>
          <w:ilvl w:val="1"/>
          <w:numId w:val="27"/>
        </w:numPr>
        <w:adjustRightInd w:val="0"/>
        <w:ind w:left="0" w:firstLine="71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50FF3" w:rsidRPr="00FC2688">
        <w:rPr>
          <w:rFonts w:ascii="Verdana" w:hAnsi="Verdana"/>
        </w:rPr>
        <w:t xml:space="preserve">Стоимость </w:t>
      </w:r>
      <w:r w:rsidR="00045453">
        <w:rPr>
          <w:rFonts w:ascii="Verdana" w:hAnsi="Verdana"/>
        </w:rPr>
        <w:t>недвижимого имущества</w:t>
      </w:r>
      <w:r w:rsidR="00950FF3" w:rsidRPr="00FC2688">
        <w:rPr>
          <w:rFonts w:ascii="Verdana" w:hAnsi="Verdana"/>
        </w:rPr>
        <w:t xml:space="preserve"> составляет ______________________ (__________________) рублей ___ копеек (</w:t>
      </w:r>
      <w:r w:rsidR="00045453" w:rsidRPr="00045453">
        <w:rPr>
          <w:rFonts w:ascii="Verdana" w:hAnsi="Verdana"/>
        </w:rPr>
        <w:t>в том числе НДС, исчисленный в соответствии с действующим законодательством</w:t>
      </w:r>
      <w:r w:rsidR="00950FF3" w:rsidRPr="00FC2688">
        <w:rPr>
          <w:rFonts w:ascii="Verdana" w:hAnsi="Verdana"/>
        </w:rPr>
        <w:t>)</w:t>
      </w:r>
    </w:p>
    <w:p w14:paraId="3491781B" w14:textId="77777777" w:rsidR="0032551E" w:rsidRPr="00FF6CA0" w:rsidRDefault="0032551E" w:rsidP="0032551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</w:rPr>
        <w:t xml:space="preserve">2.1.1. </w:t>
      </w:r>
      <w:r w:rsidRPr="00FF6CA0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6719"/>
      </w:tblGrid>
      <w:tr w:rsidR="0032551E" w:rsidRPr="00FF6CA0" w14:paraId="78416D48" w14:textId="77777777" w:rsidTr="00B473A2">
        <w:trPr>
          <w:trHeight w:val="693"/>
        </w:trPr>
        <w:tc>
          <w:tcPr>
            <w:tcW w:w="2161" w:type="dxa"/>
            <w:shd w:val="clear" w:color="auto" w:fill="auto"/>
          </w:tcPr>
          <w:p w14:paraId="4BB9776E" w14:textId="77777777" w:rsidR="0032551E" w:rsidRPr="00FF6CA0" w:rsidRDefault="0032551E" w:rsidP="00B473A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1 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252785B6" w14:textId="079B1B54" w:rsidR="0032551E" w:rsidRPr="00FF6CA0" w:rsidRDefault="0032551E" w:rsidP="00A5322E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F6CA0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="00A5322E" w:rsidRPr="00025974">
              <w:rPr>
                <w:rFonts w:ascii="Verdana" w:hAnsi="Verdana"/>
              </w:rPr>
              <w:t>(в том числе НДС, исчисленный</w:t>
            </w:r>
            <w:r w:rsidR="00A5322E" w:rsidRPr="00331809">
              <w:rPr>
                <w:rFonts w:ascii="Verdana" w:hAnsi="Verdana"/>
              </w:rPr>
              <w:t xml:space="preserve"> в соответствии с действующим законодательством)</w:t>
            </w:r>
            <w:r w:rsidR="00EF3292">
              <w:rPr>
                <w:rFonts w:ascii="Verdana" w:hAnsi="Verdana"/>
              </w:rPr>
              <w:t>.</w:t>
            </w:r>
            <w:r w:rsidR="00A5322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2551E" w:rsidRPr="00FF6CA0" w14:paraId="5CD15606" w14:textId="77777777" w:rsidTr="00B473A2">
        <w:trPr>
          <w:trHeight w:val="693"/>
        </w:trPr>
        <w:tc>
          <w:tcPr>
            <w:tcW w:w="2161" w:type="dxa"/>
            <w:shd w:val="clear" w:color="auto" w:fill="auto"/>
          </w:tcPr>
          <w:p w14:paraId="010A5F04" w14:textId="77777777" w:rsidR="0032551E" w:rsidRPr="00FF6CA0" w:rsidRDefault="0032551E" w:rsidP="00B473A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F6CA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05EBD9AC" w14:textId="760DD4E1" w:rsidR="0032551E" w:rsidRPr="00FF6CA0" w:rsidRDefault="00C75CDF" w:rsidP="00B473A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78B6">
              <w:rPr>
                <w:rFonts w:ascii="Verdana" w:hAnsi="Verdana"/>
                <w:i/>
                <w:color w:val="FF0000"/>
                <w:sz w:val="20"/>
                <w:szCs w:val="20"/>
              </w:rPr>
              <w:t>из топ-50 по объему капитала согласно данным рейтингового агентства РИА Рейтинг (прим: рейтинг доступен на сайте агентства: https://riarating.ru/banks/)</w:t>
            </w:r>
          </w:p>
        </w:tc>
        <w:tc>
          <w:tcPr>
            <w:tcW w:w="7410" w:type="dxa"/>
            <w:shd w:val="clear" w:color="auto" w:fill="auto"/>
          </w:tcPr>
          <w:p w14:paraId="43CC2548" w14:textId="77777777" w:rsidR="0032551E" w:rsidRDefault="0032551E" w:rsidP="00B473A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F6CA0">
              <w:rPr>
                <w:rFonts w:ascii="Verdana" w:hAnsi="Verdana" w:cs="Arial"/>
                <w:sz w:val="20"/>
                <w:szCs w:val="20"/>
              </w:rPr>
              <w:t>- кредитных средств в сумме ____________________ руб. ________ коп</w:t>
            </w:r>
            <w:r w:rsidR="00A5322E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E75E47" w:rsidRPr="00EF3292">
              <w:rPr>
                <w:rFonts w:ascii="Verdana" w:hAnsi="Verdana"/>
              </w:rPr>
              <w:t>(</w:t>
            </w:r>
            <w:r w:rsidR="00E75E47" w:rsidRPr="00025974">
              <w:rPr>
                <w:rFonts w:ascii="Verdana" w:hAnsi="Verdana"/>
              </w:rPr>
              <w:t>в том числе НДС, исчисленный</w:t>
            </w:r>
            <w:r w:rsidR="00E75E47" w:rsidRPr="00331809">
              <w:rPr>
                <w:rFonts w:ascii="Verdana" w:hAnsi="Verdana"/>
              </w:rPr>
              <w:t xml:space="preserve"> в соответствии с действующим законодательством)</w:t>
            </w:r>
            <w:r w:rsidRPr="00FF6CA0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FF6CA0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 – далее «Кредитная организация»</w:t>
            </w:r>
            <w:r w:rsidRPr="00FF6CA0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), </w:t>
            </w:r>
            <w:r w:rsidRPr="00FF6CA0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FF6CA0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</w:t>
            </w:r>
            <w:r w:rsidRPr="00FF6CA0">
              <w:rPr>
                <w:rFonts w:ascii="Verdana" w:hAnsi="Verdana" w:cs="Arial"/>
                <w:sz w:val="20"/>
                <w:szCs w:val="20"/>
              </w:rPr>
              <w:t xml:space="preserve">согласно Кредитному договору № ____ от "___"________ ____ г. N ___, заключенному в городе __________ между Покупателем и </w:t>
            </w:r>
            <w:r w:rsidRPr="00D162BF">
              <w:rPr>
                <w:rFonts w:ascii="Verdana" w:hAnsi="Verdana" w:cs="Arial"/>
                <w:sz w:val="20"/>
                <w:szCs w:val="20"/>
              </w:rPr>
              <w:t>Кредитной организаци</w:t>
            </w:r>
            <w:r>
              <w:rPr>
                <w:rFonts w:ascii="Verdana" w:hAnsi="Verdana" w:cs="Arial"/>
                <w:sz w:val="20"/>
                <w:szCs w:val="20"/>
              </w:rPr>
              <w:t>ей</w:t>
            </w:r>
            <w:r w:rsidRPr="00D162BF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FF6CA0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440A5E52" w14:textId="312A9E86" w:rsidR="008578B6" w:rsidRPr="00FF6CA0" w:rsidRDefault="008578B6" w:rsidP="00B473A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578B6">
              <w:rPr>
                <w:rFonts w:ascii="Verdana" w:hAnsi="Verdana" w:cs="Arial"/>
                <w:sz w:val="20"/>
                <w:szCs w:val="20"/>
              </w:rPr>
              <w:t>Одновременно с регистрацией права собственности Покупателя на недвижимое имущество Указание возникает залог (ипотека) в пользу Кредитной организации. Недвижимое имущество считается находящимся в залоге у Кредитной организации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недвижимого имущества в полном объеме (п.5 ст.488 ГК РФ).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17DE0BF" w14:textId="14B3F6DB" w:rsidR="0032551E" w:rsidRPr="00FC2688" w:rsidRDefault="0032551E" w:rsidP="0032551E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516994A5" w14:textId="77777777" w:rsidR="000E3328" w:rsidRPr="008509DF" w:rsidRDefault="00017917" w:rsidP="00AF269E">
      <w:pPr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 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314DA4FD" w:rsidR="00AB5223" w:rsidRPr="008509DF" w:rsidRDefault="00DE0E51" w:rsidP="00E32EA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4F6DC2A8" w:rsidR="001E5436" w:rsidRPr="008C63A5" w:rsidRDefault="0032551E" w:rsidP="0032551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Пост оплаты </w:t>
            </w:r>
            <w:r w:rsidR="007F7DE1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4BF35285" w:rsidR="001E5436" w:rsidRPr="00566401" w:rsidRDefault="00B71921" w:rsidP="00E07859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E07859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E07859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CC72F8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CC72F8">
              <w:rPr>
                <w:rFonts w:ascii="Verdana" w:hAnsi="Verdana"/>
                <w:sz w:val="20"/>
                <w:szCs w:val="20"/>
              </w:rPr>
              <w:t>риложении №</w:t>
            </w:r>
            <w:r w:rsidR="00E07859" w:rsidRPr="00CC72F8">
              <w:rPr>
                <w:rFonts w:ascii="Verdana" w:hAnsi="Verdana"/>
                <w:color w:val="0070C0"/>
                <w:sz w:val="20"/>
                <w:szCs w:val="20"/>
              </w:rPr>
              <w:t xml:space="preserve"> 2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законодательством)</w:t>
            </w:r>
            <w:r w:rsidR="00E32EAA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423BF253" w:rsidR="00AF721D" w:rsidRPr="00AF11AB" w:rsidRDefault="00AF721D" w:rsidP="00AF11AB">
            <w:pPr>
              <w:pStyle w:val="Default"/>
              <w:numPr>
                <w:ilvl w:val="2"/>
                <w:numId w:val="22"/>
              </w:numPr>
              <w:ind w:left="31" w:firstLine="436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bookmarkStart w:id="0" w:name="_GoBack"/>
            <w:r w:rsidRPr="00AF11AB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Задаток, внесенный Покупателем д</w:t>
            </w:r>
            <w:r w:rsidR="00045453" w:rsidRPr="00AF11AB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ля участия в аукционе в </w:t>
            </w:r>
            <w:proofErr w:type="gramStart"/>
            <w:r w:rsidR="00045453" w:rsidRPr="00AF11AB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размере </w:t>
            </w:r>
            <w:r w:rsidR="00AF11AB" w:rsidRPr="00AF11AB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2</w:t>
            </w:r>
            <w:proofErr w:type="gramEnd"/>
            <w:r w:rsidR="00AF11AB" w:rsidRPr="00AF11AB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 463 349 рублей 76 коп.</w:t>
            </w:r>
            <w:r w:rsidR="00AF11AB" w:rsidRPr="00AF11AB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331809" w:rsidRPr="00AF11AB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(Два миллиона </w:t>
            </w:r>
            <w:r w:rsidR="00AF11AB" w:rsidRPr="00AF11AB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четыреста шестьдесят три</w:t>
            </w:r>
            <w:r w:rsidR="00331809" w:rsidRPr="00AF11AB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тысяч</w:t>
            </w:r>
            <w:r w:rsidR="00AF11AB" w:rsidRPr="00AF11AB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и</w:t>
            </w:r>
            <w:r w:rsidR="00331809" w:rsidRPr="00AF11AB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AF11AB" w:rsidRPr="00AF11AB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триста сорок</w:t>
            </w:r>
            <w:r w:rsidR="00331809" w:rsidRPr="00AF11AB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девять)</w:t>
            </w:r>
            <w:r w:rsidRPr="00AF11AB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рублей </w:t>
            </w:r>
            <w:r w:rsidR="00AF11AB" w:rsidRPr="00AF11AB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76</w:t>
            </w:r>
            <w:r w:rsidR="00AF11AB" w:rsidRPr="00AF11AB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331809" w:rsidRPr="00AF11AB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копе</w:t>
            </w:r>
            <w:r w:rsidR="00AF11AB" w:rsidRPr="00AF11AB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ек</w:t>
            </w:r>
            <w:r w:rsidR="00331809" w:rsidRPr="00AF11AB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AF11AB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(в том числе НДС, исчисленный в соответствии </w:t>
            </w:r>
            <w:r w:rsidR="00045453" w:rsidRPr="00AF11AB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с действующим законодательством</w:t>
            </w:r>
            <w:r w:rsidRPr="00AF11AB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), засчитывается в счет оплаты цены недвижимого имущества.</w:t>
            </w:r>
          </w:p>
          <w:bookmarkEnd w:id="0"/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3221A6">
        <w:tc>
          <w:tcPr>
            <w:tcW w:w="2757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2CAAB91F" w14:textId="7E993FA6" w:rsidR="000A1317" w:rsidRPr="008509DF" w:rsidRDefault="000A1317" w:rsidP="00025974">
            <w:pPr>
              <w:pStyle w:val="Default"/>
              <w:jc w:val="righ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6916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3221A6">
        <w:tc>
          <w:tcPr>
            <w:tcW w:w="2757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1AE9AA0E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</w:t>
            </w:r>
            <w:r w:rsidR="00370031" w:rsidRPr="00025974">
              <w:rPr>
                <w:rFonts w:ascii="Verdana" w:hAnsi="Verdana"/>
                <w:i/>
                <w:color w:val="FF0000"/>
              </w:rPr>
              <w:t>оплаты</w:t>
            </w:r>
            <w:r w:rsidR="00025974" w:rsidRPr="00025974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16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9C11E95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B877FA">
        <w:rPr>
          <w:rFonts w:ascii="Verdana" w:hAnsi="Verdana"/>
          <w:i/>
          <w:color w:val="0070C0"/>
        </w:rPr>
        <w:t>5</w:t>
      </w:r>
      <w:r w:rsidR="00B877FA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  <w:i/>
          <w:color w:val="0070C0"/>
        </w:rPr>
        <w:t>(</w:t>
      </w:r>
      <w:r w:rsidR="00B877FA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AF721D" w:rsidRPr="00AF721D">
        <w:rPr>
          <w:rFonts w:ascii="Verdana" w:hAnsi="Verdana"/>
        </w:rPr>
        <w:t xml:space="preserve">с даты </w:t>
      </w:r>
      <w:r w:rsidR="00B877FA">
        <w:rPr>
          <w:rFonts w:ascii="Verdana" w:hAnsi="Verdana"/>
        </w:rPr>
        <w:t xml:space="preserve">поступления </w:t>
      </w:r>
      <w:r w:rsidR="007C3003">
        <w:rPr>
          <w:rFonts w:ascii="Verdana" w:hAnsi="Verdana"/>
        </w:rPr>
        <w:t xml:space="preserve">в полном объеме </w:t>
      </w:r>
      <w:r w:rsidR="00B877FA">
        <w:rPr>
          <w:rFonts w:ascii="Verdana" w:hAnsi="Verdana"/>
        </w:rPr>
        <w:t xml:space="preserve">на расчетный счет Продавца денежной суммы, составляющей </w:t>
      </w:r>
      <w:r w:rsidR="007C3003">
        <w:rPr>
          <w:rFonts w:ascii="Verdana" w:hAnsi="Verdana"/>
        </w:rPr>
        <w:t xml:space="preserve">стоимость </w:t>
      </w:r>
      <w:r w:rsidR="00B877FA">
        <w:rPr>
          <w:rFonts w:ascii="Verdana" w:hAnsi="Verdana"/>
        </w:rPr>
        <w:t>недвижимого имущества, указанную в п.2.1. Договора</w:t>
      </w:r>
      <w:r w:rsidR="00AF721D" w:rsidRPr="00AF721D">
        <w:rPr>
          <w:rFonts w:ascii="Verdana" w:hAnsi="Verdana"/>
        </w:rPr>
        <w:t>.</w:t>
      </w: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4FE852EE" w:rsidR="00A24C91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2C4FA04" w14:textId="77777777" w:rsidR="00BC42FF" w:rsidRPr="008509DF" w:rsidRDefault="00BC42FF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1AF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8E2E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079D9A46" w:rsidR="00AF721D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3F4C8CFB" w14:textId="3A4C47C3" w:rsidR="00435CB5" w:rsidRPr="00435CB5" w:rsidRDefault="00435CB5" w:rsidP="00435CB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2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4.1.3. Уведомить </w:t>
      </w:r>
      <w:r>
        <w:rPr>
          <w:rFonts w:ascii="Verdana" w:eastAsia="Times New Roman" w:hAnsi="Verdana"/>
          <w:sz w:val="20"/>
          <w:szCs w:val="20"/>
        </w:rPr>
        <w:t>в порядке, предусмотренном договором аренды Арендодателя земельного участка, на котором расположено недвижимое имущество, о заключении Д</w:t>
      </w:r>
      <w:r w:rsidRPr="00435CB5">
        <w:rPr>
          <w:rFonts w:ascii="Verdana" w:eastAsia="Times New Roman" w:hAnsi="Verdana"/>
          <w:sz w:val="20"/>
          <w:szCs w:val="20"/>
        </w:rPr>
        <w:t xml:space="preserve">оговора и </w:t>
      </w:r>
      <w:r>
        <w:rPr>
          <w:rFonts w:ascii="Verdana" w:eastAsia="Times New Roman" w:hAnsi="Verdana"/>
          <w:sz w:val="20"/>
          <w:szCs w:val="20"/>
        </w:rPr>
        <w:t>переходе</w:t>
      </w:r>
      <w:r w:rsidRPr="00435CB5">
        <w:rPr>
          <w:rFonts w:ascii="Verdana" w:eastAsia="Times New Roman" w:hAnsi="Verdana"/>
          <w:sz w:val="20"/>
          <w:szCs w:val="20"/>
        </w:rPr>
        <w:t xml:space="preserve"> прав и обязанносте</w:t>
      </w:r>
      <w:r>
        <w:rPr>
          <w:rFonts w:ascii="Verdana" w:eastAsia="Times New Roman" w:hAnsi="Verdana"/>
          <w:sz w:val="20"/>
          <w:szCs w:val="20"/>
        </w:rPr>
        <w:t>й по договору аренды Покупателю</w:t>
      </w:r>
      <w:r w:rsidRPr="00435CB5">
        <w:rPr>
          <w:rFonts w:ascii="Verdana" w:eastAsia="Times New Roman" w:hAnsi="Verdana"/>
          <w:sz w:val="20"/>
          <w:szCs w:val="20"/>
        </w:rPr>
        <w:t>.</w:t>
      </w:r>
    </w:p>
    <w:p w14:paraId="44341545" w14:textId="77B6C8C8" w:rsidR="00435CB5" w:rsidRPr="008509DF" w:rsidRDefault="00435CB5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0BEE3C6C" w14:textId="6D2AD67A" w:rsidR="0059581D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 xml:space="preserve">, составляющих </w:t>
      </w:r>
      <w:r w:rsidR="007C3003">
        <w:rPr>
          <w:rFonts w:eastAsia="Times New Roman" w:cs="Times New Roman"/>
          <w:color w:val="auto"/>
          <w:sz w:val="20"/>
          <w:szCs w:val="20"/>
          <w:lang w:eastAsia="ru-RU"/>
        </w:rPr>
        <w:t xml:space="preserve">стоимость 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="007C3003" w:rsidRPr="00167E08">
        <w:rPr>
          <w:rFonts w:eastAsia="Times New Roman" w:cs="Times New Roman"/>
          <w:sz w:val="20"/>
          <w:szCs w:val="20"/>
          <w:lang w:eastAsia="ru-RU"/>
        </w:rPr>
        <w:t xml:space="preserve">с даты регистрации ипотеки в пользу </w:t>
      </w:r>
      <w:proofErr w:type="gramStart"/>
      <w:r w:rsidR="007C3003" w:rsidRPr="00167E08">
        <w:rPr>
          <w:rFonts w:eastAsia="Times New Roman" w:cs="Times New Roman"/>
          <w:sz w:val="20"/>
          <w:szCs w:val="20"/>
          <w:lang w:eastAsia="ru-RU"/>
        </w:rPr>
        <w:t xml:space="preserve">Продавца </w:t>
      </w:r>
      <w:r w:rsidR="007C3003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до</w:t>
      </w:r>
      <w:proofErr w:type="gramEnd"/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в ЕГРН</w:t>
      </w:r>
      <w:r w:rsidR="009C2E8F">
        <w:rPr>
          <w:rFonts w:eastAsia="Times New Roman" w:cs="Times New Roman"/>
          <w:color w:val="auto"/>
          <w:sz w:val="20"/>
          <w:szCs w:val="20"/>
          <w:lang w:eastAsia="ru-RU"/>
        </w:rPr>
        <w:t xml:space="preserve"> (в случае реализации с возникновением залога Продавца)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. </w:t>
      </w:r>
    </w:p>
    <w:p w14:paraId="44331B60" w14:textId="6C0A50D5" w:rsidR="00030EAB" w:rsidRPr="00F47B6D" w:rsidRDefault="00030EAB" w:rsidP="00F47B6D">
      <w:pPr>
        <w:pStyle w:val="Default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>
        <w:rPr>
          <w:rFonts w:eastAsia="Times New Roman" w:cs="Times New Roman"/>
          <w:color w:val="auto"/>
          <w:sz w:val="20"/>
          <w:szCs w:val="20"/>
          <w:lang w:eastAsia="ru-RU"/>
        </w:rPr>
        <w:t>4.2.8. У</w:t>
      </w:r>
      <w:r w:rsidRPr="00F47B6D">
        <w:rPr>
          <w:rFonts w:eastAsia="Times New Roman" w:cs="Times New Roman"/>
          <w:color w:val="auto"/>
          <w:sz w:val="20"/>
          <w:szCs w:val="20"/>
          <w:lang w:eastAsia="ru-RU"/>
        </w:rPr>
        <w:t xml:space="preserve">ведомить Арендодателя </w:t>
      </w:r>
      <w:r w:rsidR="00F47B6D" w:rsidRPr="00F47B6D">
        <w:rPr>
          <w:rFonts w:eastAsia="Times New Roman" w:cs="Times New Roman"/>
          <w:color w:val="auto"/>
          <w:sz w:val="20"/>
          <w:szCs w:val="20"/>
          <w:lang w:eastAsia="ru-RU"/>
        </w:rPr>
        <w:t xml:space="preserve">земельного участка, на котором расположено недвижимое имущество, </w:t>
      </w:r>
      <w:r w:rsidRPr="00F47B6D">
        <w:rPr>
          <w:rFonts w:eastAsia="Times New Roman" w:cs="Times New Roman"/>
          <w:color w:val="auto"/>
          <w:sz w:val="20"/>
          <w:szCs w:val="20"/>
          <w:lang w:eastAsia="ru-RU"/>
        </w:rPr>
        <w:t xml:space="preserve">о заключении договора купли-продажи недвижимого имущества и передаче прав и обязанностей по </w:t>
      </w:r>
      <w:r w:rsidR="00F47B6D" w:rsidRPr="00F47B6D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Договору аренды земельного участка №698 от 26.09.2011 </w:t>
      </w:r>
      <w:r w:rsidRPr="00F47B6D">
        <w:rPr>
          <w:rFonts w:eastAsia="Times New Roman" w:cs="Times New Roman"/>
          <w:color w:val="auto"/>
          <w:sz w:val="20"/>
          <w:szCs w:val="20"/>
          <w:lang w:eastAsia="ru-RU"/>
        </w:rPr>
        <w:t xml:space="preserve">Покупателю </w:t>
      </w:r>
    </w:p>
    <w:p w14:paraId="1F72E555" w14:textId="1B6932FA" w:rsidR="00030EAB" w:rsidRDefault="00030EAB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14:paraId="144A627B" w14:textId="77777777" w:rsidR="007C3003" w:rsidRPr="003A6D95" w:rsidRDefault="007C3003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1B489A18" w:rsidR="00E450A7" w:rsidRDefault="00487045" w:rsidP="005F72D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7C3003">
              <w:t xml:space="preserve"> </w:t>
            </w:r>
            <w:r w:rsidR="007C3003" w:rsidRPr="007C300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поступления на расчетный счет Продавца денежных средств</w:t>
            </w:r>
            <w:r w:rsidR="005F72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7C3003" w:rsidRPr="007C300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Договору в полном объеме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7B151C54" w:rsidR="00073672" w:rsidRPr="001C1460" w:rsidRDefault="000D1363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4EE214DA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7087C8F7" w14:textId="485DD4A5" w:rsidR="00716304" w:rsidRPr="00A84329" w:rsidRDefault="00716304" w:rsidP="0071630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6.6. </w:t>
      </w:r>
      <w:r w:rsidRPr="007163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отказа Продавца от Договора по указанным в п. 9.2 Договора основаниям, Покупатель обязуется выплатить Продавцу неустойку </w:t>
      </w:r>
      <w:r w:rsidRPr="00025974">
        <w:rPr>
          <w:rFonts w:ascii="Verdana" w:eastAsia="Times New Roman" w:hAnsi="Verdana" w:cs="Times New Roman"/>
          <w:sz w:val="20"/>
          <w:szCs w:val="20"/>
          <w:lang w:eastAsia="ru-RU"/>
        </w:rPr>
        <w:t>в размере 4,8% от цены имущества по Договору купли-продажи</w:t>
      </w:r>
      <w:r w:rsidRPr="009C2E8F">
        <w:rPr>
          <w:rFonts w:ascii="Verdana" w:hAnsi="Verdana"/>
          <w:sz w:val="18"/>
          <w:szCs w:val="18"/>
          <w:lang w:eastAsia="ru-RU"/>
        </w:rPr>
        <w:t xml:space="preserve"> </w:t>
      </w:r>
    </w:p>
    <w:p w14:paraId="3585664C" w14:textId="77777777" w:rsidR="00716304" w:rsidRPr="00716304" w:rsidRDefault="00716304" w:rsidP="00716304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843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Продавец вправе автоматически (без заявления Продавца и/или Покупателя) </w:t>
      </w:r>
      <w:r w:rsidRPr="00025974">
        <w:rPr>
          <w:rFonts w:ascii="Verdana" w:eastAsia="Times New Roman" w:hAnsi="Verdana" w:cs="Times New Roman"/>
          <w:sz w:val="20"/>
          <w:szCs w:val="20"/>
          <w:lang w:eastAsia="ru-RU"/>
        </w:rPr>
        <w:t>зачесть указанную в настоящем пункте Договора неустойки из подлежащих возврату Пок</w:t>
      </w:r>
      <w:r w:rsidRPr="009C2E8F">
        <w:rPr>
          <w:rFonts w:ascii="Verdana" w:eastAsia="Times New Roman" w:hAnsi="Verdana" w:cs="Times New Roman"/>
          <w:sz w:val="20"/>
          <w:szCs w:val="20"/>
          <w:lang w:eastAsia="ru-RU"/>
        </w:rPr>
        <w:t>упателю денежных средств, уплаченных Покупателем в соответствии с п.2.2.2 Договора.</w:t>
      </w:r>
    </w:p>
    <w:p w14:paraId="59B24EE5" w14:textId="77777777" w:rsidR="00716304" w:rsidRPr="00716304" w:rsidRDefault="00716304" w:rsidP="0071630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246CDC1" w14:textId="77777777" w:rsidR="00716304" w:rsidRPr="008509DF" w:rsidRDefault="0071630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6B567FBE" w14:textId="77777777" w:rsidR="002E4A3F" w:rsidRPr="002E4A3F" w:rsidRDefault="0035104F" w:rsidP="002E4A3F">
            <w:pPr>
              <w:pStyle w:val="Default"/>
              <w:numPr>
                <w:ilvl w:val="0"/>
                <w:numId w:val="41"/>
              </w:numP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9.2.1. </w:t>
            </w:r>
            <w:r w:rsidR="00214EE9" w:rsidRPr="00214EE9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не поступление на счет Продавца оплаты цены недвижимого имущества в размере и сроки, установленные Договором</w:t>
            </w:r>
            <w:r w:rsidR="002E4A3F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E4A3F" w:rsidRPr="002E4A3F"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 xml:space="preserve">более чем на 5 (пять) рабочих дней </w:t>
            </w:r>
          </w:p>
          <w:p w14:paraId="095F77E0" w14:textId="4B4C551F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0095C300" w:rsidR="00214EE9" w:rsidRPr="00214EE9" w:rsidRDefault="00214EE9" w:rsidP="003510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2 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При аккредитивной форме расчетов </w:t>
            </w:r>
          </w:p>
        </w:tc>
        <w:tc>
          <w:tcPr>
            <w:tcW w:w="4717" w:type="dxa"/>
            <w:shd w:val="clear" w:color="auto" w:fill="auto"/>
          </w:tcPr>
          <w:p w14:paraId="6E0FCA98" w14:textId="1019373D" w:rsidR="0035104F" w:rsidRDefault="00716304" w:rsidP="0035104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9.2.2</w:t>
            </w:r>
            <w:r w:rsidR="0035104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="00214EE9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Покупателем не открыт / не продлен </w:t>
            </w:r>
            <w:r w:rsidR="00214EE9" w:rsidRPr="007A046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аккредитив</w:t>
            </w:r>
            <w:r w:rsidR="005F3292" w:rsidRPr="007A046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14EE9" w:rsidRPr="007A046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</w:t>
            </w:r>
            <w:r w:rsidR="00214EE9"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установленные Договором сроки</w:t>
            </w:r>
            <w:r w:rsidR="0035104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35104F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условиями</w:t>
            </w:r>
            <w:r w:rsidR="0035104F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изложенными в Приложении №</w:t>
            </w:r>
            <w:r w:rsidR="0035104F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="0035104F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="0035104F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="009C2E8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="0035104F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Договору.</w:t>
            </w:r>
          </w:p>
          <w:p w14:paraId="0AC782A6" w14:textId="74EAEBAA" w:rsidR="00214EE9" w:rsidRPr="00214EE9" w:rsidRDefault="00214EE9" w:rsidP="0035104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1C251E0C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</w:t>
      </w:r>
      <w:r w:rsidR="00C9240D" w:rsidRPr="00C9240D">
        <w:rPr>
          <w:rFonts w:ascii="Verdana" w:eastAsia="Times New Roman" w:hAnsi="Verdana" w:cs="Times New Roman"/>
          <w:sz w:val="20"/>
          <w:szCs w:val="20"/>
          <w:lang w:eastAsia="ru-RU"/>
        </w:rPr>
        <w:t>Договор считается расторгнутым по истечении 5 (пяти) рабочих дней с даты направления Продавцом Покупателю уведомления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79A16678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EB262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2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EB262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Два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</w:t>
      </w:r>
      <w:r w:rsidR="00EB2626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для Продавца.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3FE51410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9C2E8F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05542CCA" w:rsidR="00045453" w:rsidRDefault="00045453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C72F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515F5D" w:rsidRPr="00CC72F8" w14:paraId="27CEE618" w14:textId="77777777" w:rsidTr="00515F5D">
        <w:tc>
          <w:tcPr>
            <w:tcW w:w="8646" w:type="dxa"/>
            <w:vAlign w:val="center"/>
          </w:tcPr>
          <w:p w14:paraId="0E71336F" w14:textId="67C78510" w:rsidR="00515F5D" w:rsidRPr="00CC72F8" w:rsidRDefault="00833B06" w:rsidP="00CC72F8">
            <w:pPr>
              <w:widowControl w:val="0"/>
              <w:autoSpaceDE w:val="0"/>
              <w:autoSpaceDN w:val="0"/>
              <w:adjustRightInd w:val="0"/>
              <w:ind w:left="927" w:hanging="36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C72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нежилое здание, </w:t>
            </w:r>
            <w:r w:rsidR="0035104F" w:rsidRPr="00CC72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кадастровым номером: 86:10:0101001:324; </w:t>
            </w:r>
            <w:r w:rsidRPr="00CC72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общей площадью 1 386,4 кв. м, расположенное по адресу: Ханты-Мансийский автономный округ - Югра, г. Сургут, ул. </w:t>
            </w:r>
            <w:proofErr w:type="spellStart"/>
            <w:r w:rsidRPr="00CC72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Аэрофлотская</w:t>
            </w:r>
            <w:proofErr w:type="spellEnd"/>
            <w:r w:rsidRPr="00CC72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д. 23. </w:t>
            </w:r>
            <w:r w:rsidR="0035104F" w:rsidRPr="00CC72F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расположенное на земельном участке с кадастровым  номером: 86:10:0101236:25</w:t>
            </w:r>
          </w:p>
        </w:tc>
      </w:tr>
      <w:tr w:rsidR="00515F5D" w14:paraId="78518D45" w14:textId="77777777" w:rsidTr="00515F5D">
        <w:tc>
          <w:tcPr>
            <w:tcW w:w="8646" w:type="dxa"/>
          </w:tcPr>
          <w:p w14:paraId="475DE61C" w14:textId="75D46844" w:rsidR="00515F5D" w:rsidRDefault="00515F5D" w:rsidP="00515F5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AFB380A" w14:textId="01E7231F" w:rsidR="003B1479" w:rsidRPr="00DE4A80" w:rsidDel="003B1479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A8432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</w:t>
      </w:r>
      <w:r w:rsidR="00A843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 приема-передачи </w:t>
      </w:r>
      <w:r w:rsidR="00A8432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составлен и подписан в </w:t>
      </w:r>
      <w:r w:rsidR="00A8432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A84329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8432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A8432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A84329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8432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A8432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2 </w:t>
      </w:r>
      <w:r w:rsidR="00A8432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A8432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Два</w:t>
      </w:r>
      <w:r w:rsidR="00A8432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A84329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8432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</w:t>
      </w:r>
      <w:r w:rsidR="00A84329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A8432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для Продавца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3B1479" w:rsidRPr="0055668A" w14:paraId="41646485" w14:textId="77777777" w:rsidTr="00996596">
        <w:tc>
          <w:tcPr>
            <w:tcW w:w="2411" w:type="dxa"/>
            <w:shd w:val="clear" w:color="auto" w:fill="auto"/>
          </w:tcPr>
          <w:p w14:paraId="0CBB47D1" w14:textId="3CD5A3CC" w:rsidR="003B1479" w:rsidRPr="0055668A" w:rsidRDefault="003B1479" w:rsidP="0099659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07BEE503" w14:textId="0F3100FE" w:rsidR="003B1479" w:rsidRPr="0055668A" w:rsidRDefault="003B1479" w:rsidP="0099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B1479" w:rsidRPr="0055668A" w14:paraId="5CC1603A" w14:textId="77777777" w:rsidTr="00996596">
        <w:tc>
          <w:tcPr>
            <w:tcW w:w="2411" w:type="dxa"/>
            <w:shd w:val="clear" w:color="auto" w:fill="auto"/>
          </w:tcPr>
          <w:p w14:paraId="643F1C94" w14:textId="77777777" w:rsidR="003B1479" w:rsidRPr="0055668A" w:rsidRDefault="003B1479" w:rsidP="0099659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4383E78" w14:textId="7D3C0521" w:rsidR="003B1479" w:rsidRPr="0055668A" w:rsidRDefault="003B1479" w:rsidP="009965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D054FA8" w14:textId="57639DCA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01642D23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245B4C" w14:textId="212AB8C8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FF9A4F" w14:textId="6E324DC3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DE290E" w14:textId="76FAEB49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214D54" w14:textId="5726AB6F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8BB52B" w14:textId="3BF67601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9D8A8" w14:textId="48B927CD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38B2FA" w14:textId="621282CA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307AB6" w14:textId="0E384E23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1A4113" w14:textId="25694CB4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B0578D" w14:textId="703C9FA1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C4DD05" w14:textId="754C880F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0C8E7B" w14:textId="77777777" w:rsidR="00515F5D" w:rsidRDefault="00515F5D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2C661235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2D546A1" w14:textId="08E27C35" w:rsidR="00BC42FF" w:rsidRDefault="00BC42FF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C3B85F" w14:textId="40F9F0A9" w:rsidR="00BC42FF" w:rsidRDefault="00BC42FF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924F25" w14:textId="7829D39B" w:rsidR="00BC42FF" w:rsidRDefault="00BC42FF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7A7CB08" w14:textId="403E9D29" w:rsidR="00BC42FF" w:rsidRDefault="00BC42FF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015E5" w14:textId="77777777" w:rsidR="00BC42FF" w:rsidRDefault="00BC42FF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032EA308" w:rsidR="00686D08" w:rsidRPr="008509DF" w:rsidRDefault="00E07859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 № 2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49BE4BE0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35104F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6383B9AD" w14:textId="19F5D82A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E07859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897E21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1532A107" w:rsidR="00686D08" w:rsidRPr="004E452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F201D08" w14:textId="705859F4" w:rsidR="00C24B72" w:rsidRPr="00C24B72" w:rsidRDefault="00293945" w:rsidP="00BC42F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из топ-5</w:t>
      </w:r>
      <w:r w:rsidR="00C24B72" w:rsidRPr="00C24B72">
        <w:rPr>
          <w:rFonts w:ascii="Verdana" w:hAnsi="Verdana" w:cs="Verdana"/>
          <w:color w:val="000000"/>
          <w:sz w:val="18"/>
          <w:szCs w:val="18"/>
        </w:rPr>
        <w:t>0 по объему капитала (прим: рейтинг доступен по ссылке: http://vid1.rian.ru/ig/ratings/banki</w:t>
      </w:r>
    </w:p>
    <w:p w14:paraId="5402AB7D" w14:textId="7F2A46F0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</w:t>
      </w:r>
      <w:proofErr w:type="spellStart"/>
      <w:r w:rsidRPr="000C2791">
        <w:rPr>
          <w:rFonts w:ascii="Verdana" w:hAnsi="Verdana"/>
          <w:i/>
          <w:color w:val="0070C0"/>
        </w:rPr>
        <w:t>лицезия</w:t>
      </w:r>
      <w:proofErr w:type="spellEnd"/>
      <w:r w:rsidRPr="000C2791">
        <w:rPr>
          <w:rFonts w:ascii="Verdana" w:hAnsi="Verdana"/>
          <w:i/>
          <w:color w:val="0070C0"/>
        </w:rPr>
        <w:t xml:space="preserve">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0BA013D6" w:rsidR="00686D08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40F0245A" w14:textId="77777777" w:rsidR="00293945" w:rsidRPr="00BB1D06" w:rsidRDefault="00293945" w:rsidP="00293945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BB1D06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Получатель средств по аккредитиву: Продавец (Публичное акционерное общество Национальный банк «ТРАСТ», ИНН 7831001567, КПП 773001001, ОГРН 1027800000480, БИК 044525635, </w:t>
      </w:r>
      <w:proofErr w:type="spellStart"/>
      <w:r w:rsidRPr="00BB1D06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корр</w:t>
      </w:r>
      <w:proofErr w:type="spellEnd"/>
      <w:r w:rsidRPr="00BB1D06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/счет № 30101810345250000635 в ГУ Банка России по Центральному Федеральному Округу, л/с _________). </w:t>
      </w:r>
    </w:p>
    <w:p w14:paraId="5668D100" w14:textId="70458033" w:rsidR="00686D08" w:rsidRPr="00BB1D06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BB1D06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B1D06">
        <w:rPr>
          <w:rFonts w:ascii="Verdana" w:hAnsi="Verdana"/>
          <w:color w:val="0070C0"/>
        </w:rPr>
        <w:t>(</w:t>
      </w:r>
      <w:r w:rsidRPr="00BB1D06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BB1D06">
        <w:rPr>
          <w:rFonts w:ascii="Verdana" w:hAnsi="Verdana"/>
          <w:i/>
          <w:color w:val="0070C0"/>
        </w:rPr>
        <w:t>77</w:t>
      </w:r>
      <w:r w:rsidR="00A5322E" w:rsidRPr="00BB1D06">
        <w:rPr>
          <w:rFonts w:ascii="Verdana" w:hAnsi="Verdana"/>
          <w:i/>
          <w:color w:val="0070C0"/>
        </w:rPr>
        <w:t>3001001</w:t>
      </w:r>
      <w:r w:rsidRPr="00BB1D06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BB1D06">
        <w:rPr>
          <w:rFonts w:ascii="Verdana" w:hAnsi="Verdana"/>
          <w:i/>
          <w:color w:val="0070C0"/>
        </w:rPr>
        <w:t>корр</w:t>
      </w:r>
      <w:proofErr w:type="spellEnd"/>
      <w:r w:rsidRPr="00BB1D06">
        <w:rPr>
          <w:rFonts w:ascii="Verdana" w:hAnsi="Verdana"/>
          <w:i/>
          <w:color w:val="0070C0"/>
        </w:rPr>
        <w:t xml:space="preserve">/счет № </w:t>
      </w:r>
      <w:r w:rsidR="00BB1D06" w:rsidRPr="00BB1D06">
        <w:rPr>
          <w:rFonts w:ascii="Verdana" w:hAnsi="Verdana"/>
          <w:i/>
          <w:color w:val="0070C0"/>
        </w:rPr>
        <w:t>3</w:t>
      </w:r>
      <w:r w:rsidR="00830F83" w:rsidRPr="00BB1D06">
        <w:rPr>
          <w:rFonts w:ascii="Verdana" w:hAnsi="Verdana"/>
          <w:i/>
          <w:color w:val="0070C0"/>
        </w:rPr>
        <w:t>0101810345250000635</w:t>
      </w:r>
      <w:r w:rsidRPr="00BB1D06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</w:t>
      </w:r>
      <w:r w:rsidR="00BC42FF" w:rsidRPr="00BB1D06">
        <w:rPr>
          <w:rFonts w:ascii="Verdana" w:hAnsi="Verdana"/>
          <w:i/>
          <w:color w:val="0070C0"/>
        </w:rPr>
        <w:t>.</w:t>
      </w:r>
      <w:r w:rsidRPr="00BB1D06">
        <w:rPr>
          <w:rFonts w:ascii="Verdana" w:hAnsi="Verdana"/>
          <w:i/>
          <w:color w:val="0070C0"/>
        </w:rPr>
        <w:t xml:space="preserve">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56FE7246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документов:</w:t>
      </w:r>
    </w:p>
    <w:p w14:paraId="043F06AA" w14:textId="77777777" w:rsidR="00CC3F25" w:rsidRPr="00CC3F25" w:rsidRDefault="00CC3F25" w:rsidP="00BC4DF8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C3F25">
        <w:rPr>
          <w:rFonts w:ascii="Verdana" w:eastAsia="Times New Roman" w:hAnsi="Verdana" w:cs="Times New Roman"/>
          <w:sz w:val="20"/>
          <w:szCs w:val="20"/>
          <w:lang w:eastAsia="ru-RU"/>
        </w:rPr>
        <w:t>• оригинал или нотариально заверенная копия Договора купли-продажи недвижимого имущества;</w:t>
      </w:r>
    </w:p>
    <w:p w14:paraId="3BD516DE" w14:textId="62E95F5D" w:rsidR="00CC3F25" w:rsidRPr="0010744E" w:rsidRDefault="00CC3F25" w:rsidP="0010744E">
      <w:pPr>
        <w:pStyle w:val="Default"/>
        <w:ind w:firstLine="284"/>
        <w:jc w:val="both"/>
        <w:rPr>
          <w:rFonts w:eastAsia="Times New Roman" w:cs="Times New Roman"/>
          <w:sz w:val="20"/>
          <w:szCs w:val="20"/>
          <w:lang w:eastAsia="ru-RU"/>
        </w:rPr>
      </w:pPr>
      <w:r w:rsidRPr="00CC3F25">
        <w:rPr>
          <w:rFonts w:eastAsia="Times New Roman" w:cs="Times New Roman"/>
          <w:sz w:val="20"/>
          <w:szCs w:val="20"/>
          <w:lang w:eastAsia="ru-RU"/>
        </w:rPr>
        <w:t>• выписка из ЕГРН, подтверждающая государственную регистрацию перехода права собственности к Покупателю (в случае оплаты с использованием кредитных средств возможно указание на установление последующей ипотеки в пользу кредитующего банка). Выписка из ЕГРН должна содержать подпись и печать регистрирующего органа либо должна быть подписана усиленной квалифицированной электронной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0744E">
        <w:rPr>
          <w:rFonts w:eastAsia="Times New Roman" w:cs="Times New Roman"/>
          <w:sz w:val="20"/>
          <w:szCs w:val="20"/>
          <w:lang w:eastAsia="ru-RU"/>
        </w:rPr>
        <w:t xml:space="preserve">подписью (в виде оригинала или нотариально заверенной копии) </w:t>
      </w:r>
    </w:p>
    <w:p w14:paraId="41E991BB" w14:textId="6DF2A41D" w:rsidR="00686D08" w:rsidRPr="000C2791" w:rsidRDefault="00686D08" w:rsidP="00CC3F25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6953E7A6" w14:textId="1F1429C0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1423B0B0" w14:textId="21F8013E" w:rsidR="00686D08" w:rsidRPr="008509DF" w:rsidRDefault="00686D08" w:rsidP="0035104F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12A4C23B" w14:textId="4A903CA8" w:rsidR="00686D08" w:rsidRPr="008509DF" w:rsidRDefault="00686D08" w:rsidP="0035104F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29619D0" w14:textId="77777777" w:rsidR="00DE4A80" w:rsidRPr="00A47EB6" w:rsidRDefault="00DE4A80" w:rsidP="00A47EB6">
      <w:pPr>
        <w:pStyle w:val="a5"/>
        <w:numPr>
          <w:ilvl w:val="0"/>
          <w:numId w:val="36"/>
        </w:numPr>
        <w:jc w:val="both"/>
        <w:rPr>
          <w:rFonts w:ascii="Verdana" w:hAnsi="Verdana"/>
        </w:rPr>
      </w:pPr>
      <w:r w:rsidRPr="00A47EB6">
        <w:rPr>
          <w:rFonts w:ascii="Verdana" w:hAnsi="Verdana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5A821376" w14:textId="65EE7DD6" w:rsidR="0035104F" w:rsidRPr="00A72651" w:rsidRDefault="0035104F" w:rsidP="0035104F">
      <w:pPr>
        <w:pStyle w:val="a5"/>
        <w:numPr>
          <w:ilvl w:val="0"/>
          <w:numId w:val="36"/>
        </w:numPr>
        <w:adjustRightInd w:val="0"/>
        <w:jc w:val="both"/>
        <w:rPr>
          <w:rFonts w:ascii="Verdana" w:hAnsi="Verdana"/>
        </w:rPr>
      </w:pP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365CD167" w:rsid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21DA2686" w14:textId="25C44A31" w:rsidR="0035104F" w:rsidRDefault="0035104F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CC622A" w14:textId="77777777" w:rsidR="0035104F" w:rsidRPr="00035ED5" w:rsidRDefault="0035104F" w:rsidP="0035104F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765F0327" w14:textId="77777777" w:rsidR="0035104F" w:rsidRPr="00DE4A80" w:rsidRDefault="0035104F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1EAC65" w16cid:durableId="2553703F"/>
  <w16cid:commentId w16cid:paraId="7B7F16F3" w16cid:durableId="25537040"/>
  <w16cid:commentId w16cid:paraId="543F8971" w16cid:durableId="25537041"/>
  <w16cid:commentId w16cid:paraId="5629EA82" w16cid:durableId="25537042"/>
  <w16cid:commentId w16cid:paraId="51B802A6" w16cid:durableId="255370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5FD0B" w14:textId="77777777" w:rsidR="00FA1332" w:rsidRDefault="00FA1332" w:rsidP="00E33D4F">
      <w:pPr>
        <w:spacing w:after="0" w:line="240" w:lineRule="auto"/>
      </w:pPr>
      <w:r>
        <w:separator/>
      </w:r>
    </w:p>
  </w:endnote>
  <w:endnote w:type="continuationSeparator" w:id="0">
    <w:p w14:paraId="6A7E536F" w14:textId="77777777" w:rsidR="00FA1332" w:rsidRDefault="00FA133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51CFA182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1AB">
          <w:rPr>
            <w:noProof/>
          </w:rPr>
          <w:t>13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01E2E" w14:textId="77777777" w:rsidR="00FA1332" w:rsidRDefault="00FA1332" w:rsidP="00E33D4F">
      <w:pPr>
        <w:spacing w:after="0" w:line="240" w:lineRule="auto"/>
      </w:pPr>
      <w:r>
        <w:separator/>
      </w:r>
    </w:p>
  </w:footnote>
  <w:footnote w:type="continuationSeparator" w:id="0">
    <w:p w14:paraId="4F5F16D1" w14:textId="77777777" w:rsidR="00FA1332" w:rsidRDefault="00FA1332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ABDEEFA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53D3D3"/>
    <w:multiLevelType w:val="hybridMultilevel"/>
    <w:tmpl w:val="BD15CF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9080A0B"/>
    <w:multiLevelType w:val="hybridMultilevel"/>
    <w:tmpl w:val="65423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C55D1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3" w15:restartNumberingAfterBreak="0">
    <w:nsid w:val="2B2D0AEE"/>
    <w:multiLevelType w:val="multilevel"/>
    <w:tmpl w:val="70EEB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4" w15:restartNumberingAfterBreak="0">
    <w:nsid w:val="2D9558B7"/>
    <w:multiLevelType w:val="multilevel"/>
    <w:tmpl w:val="D2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6DF017CC"/>
    <w:lvl w:ilvl="0" w:tplc="523C4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3CEB3E5A"/>
    <w:multiLevelType w:val="multilevel"/>
    <w:tmpl w:val="A4A28AB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9446FD2"/>
    <w:multiLevelType w:val="multilevel"/>
    <w:tmpl w:val="2F7C2EA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4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877172"/>
    <w:multiLevelType w:val="hybridMultilevel"/>
    <w:tmpl w:val="E22D7A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2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5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00A7581"/>
    <w:multiLevelType w:val="hybridMultilevel"/>
    <w:tmpl w:val="1B7E21B0"/>
    <w:lvl w:ilvl="0" w:tplc="A02C4FDE">
      <w:start w:val="1"/>
      <w:numFmt w:val="decimal"/>
      <w:lvlText w:val="%1."/>
      <w:lvlJc w:val="left"/>
      <w:pPr>
        <w:ind w:left="786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8" w15:restartNumberingAfterBreak="0">
    <w:nsid w:val="74CA36B6"/>
    <w:multiLevelType w:val="multilevel"/>
    <w:tmpl w:val="49FEF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9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D916B61"/>
    <w:multiLevelType w:val="multilevel"/>
    <w:tmpl w:val="4CE4144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38"/>
  </w:num>
  <w:num w:numId="3">
    <w:abstractNumId w:val="31"/>
  </w:num>
  <w:num w:numId="4">
    <w:abstractNumId w:val="30"/>
  </w:num>
  <w:num w:numId="5">
    <w:abstractNumId w:val="26"/>
  </w:num>
  <w:num w:numId="6">
    <w:abstractNumId w:val="17"/>
  </w:num>
  <w:num w:numId="7">
    <w:abstractNumId w:val="3"/>
  </w:num>
  <w:num w:numId="8">
    <w:abstractNumId w:val="4"/>
  </w:num>
  <w:num w:numId="9">
    <w:abstractNumId w:val="35"/>
  </w:num>
  <w:num w:numId="10">
    <w:abstractNumId w:val="37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7"/>
  </w:num>
  <w:num w:numId="12">
    <w:abstractNumId w:val="9"/>
  </w:num>
  <w:num w:numId="13">
    <w:abstractNumId w:val="24"/>
  </w:num>
  <w:num w:numId="14">
    <w:abstractNumId w:val="5"/>
  </w:num>
  <w:num w:numId="15">
    <w:abstractNumId w:val="1"/>
  </w:num>
  <w:num w:numId="16">
    <w:abstractNumId w:val="15"/>
  </w:num>
  <w:num w:numId="17">
    <w:abstractNumId w:val="32"/>
  </w:num>
  <w:num w:numId="18">
    <w:abstractNumId w:val="18"/>
  </w:num>
  <w:num w:numId="19">
    <w:abstractNumId w:val="10"/>
  </w:num>
  <w:num w:numId="20">
    <w:abstractNumId w:val="25"/>
  </w:num>
  <w:num w:numId="21">
    <w:abstractNumId w:val="19"/>
  </w:num>
  <w:num w:numId="22">
    <w:abstractNumId w:val="22"/>
  </w:num>
  <w:num w:numId="23">
    <w:abstractNumId w:val="14"/>
  </w:num>
  <w:num w:numId="24">
    <w:abstractNumId w:val="23"/>
  </w:num>
  <w:num w:numId="25">
    <w:abstractNumId w:val="6"/>
  </w:num>
  <w:num w:numId="26">
    <w:abstractNumId w:val="34"/>
  </w:num>
  <w:num w:numId="27">
    <w:abstractNumId w:val="29"/>
  </w:num>
  <w:num w:numId="28">
    <w:abstractNumId w:val="11"/>
  </w:num>
  <w:num w:numId="29">
    <w:abstractNumId w:val="39"/>
  </w:num>
  <w:num w:numId="30">
    <w:abstractNumId w:val="33"/>
  </w:num>
  <w:num w:numId="31">
    <w:abstractNumId w:val="28"/>
  </w:num>
  <w:num w:numId="32">
    <w:abstractNumId w:val="2"/>
  </w:num>
  <w:num w:numId="33">
    <w:abstractNumId w:val="13"/>
  </w:num>
  <w:num w:numId="34">
    <w:abstractNumId w:val="8"/>
  </w:num>
  <w:num w:numId="35">
    <w:abstractNumId w:val="12"/>
  </w:num>
  <w:num w:numId="36">
    <w:abstractNumId w:val="7"/>
  </w:num>
  <w:num w:numId="37">
    <w:abstractNumId w:val="36"/>
  </w:num>
  <w:num w:numId="38">
    <w:abstractNumId w:val="40"/>
  </w:num>
  <w:num w:numId="39">
    <w:abstractNumId w:val="20"/>
  </w:num>
  <w:num w:numId="40">
    <w:abstractNumId w:val="21"/>
  </w:num>
  <w:num w:numId="41">
    <w:abstractNumId w:val="27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5974"/>
    <w:rsid w:val="000262EF"/>
    <w:rsid w:val="000270FE"/>
    <w:rsid w:val="00027481"/>
    <w:rsid w:val="00030EAB"/>
    <w:rsid w:val="00030EF1"/>
    <w:rsid w:val="00032CB8"/>
    <w:rsid w:val="000351E6"/>
    <w:rsid w:val="000365BF"/>
    <w:rsid w:val="000379B6"/>
    <w:rsid w:val="00045453"/>
    <w:rsid w:val="00046C89"/>
    <w:rsid w:val="00046D8F"/>
    <w:rsid w:val="00046E6A"/>
    <w:rsid w:val="00046F99"/>
    <w:rsid w:val="000563DC"/>
    <w:rsid w:val="00056D36"/>
    <w:rsid w:val="00061508"/>
    <w:rsid w:val="00061E5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4A0E"/>
    <w:rsid w:val="0007585E"/>
    <w:rsid w:val="00076B43"/>
    <w:rsid w:val="0007761B"/>
    <w:rsid w:val="00080B2F"/>
    <w:rsid w:val="00082E0A"/>
    <w:rsid w:val="00083142"/>
    <w:rsid w:val="000844EF"/>
    <w:rsid w:val="0009223B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363"/>
    <w:rsid w:val="000D19A7"/>
    <w:rsid w:val="000D5385"/>
    <w:rsid w:val="000E1B5F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0744E"/>
    <w:rsid w:val="001102D9"/>
    <w:rsid w:val="00111061"/>
    <w:rsid w:val="00113488"/>
    <w:rsid w:val="00115B76"/>
    <w:rsid w:val="00120657"/>
    <w:rsid w:val="00121172"/>
    <w:rsid w:val="00122945"/>
    <w:rsid w:val="00123209"/>
    <w:rsid w:val="00123641"/>
    <w:rsid w:val="001275DF"/>
    <w:rsid w:val="001304B9"/>
    <w:rsid w:val="00131AF5"/>
    <w:rsid w:val="001358A7"/>
    <w:rsid w:val="0013718F"/>
    <w:rsid w:val="00137E3F"/>
    <w:rsid w:val="00140E16"/>
    <w:rsid w:val="00141448"/>
    <w:rsid w:val="001417CE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52E8"/>
    <w:rsid w:val="001D6B8E"/>
    <w:rsid w:val="001D6DCB"/>
    <w:rsid w:val="001D72DA"/>
    <w:rsid w:val="001D7929"/>
    <w:rsid w:val="001D7C8C"/>
    <w:rsid w:val="001E086C"/>
    <w:rsid w:val="001E0CB7"/>
    <w:rsid w:val="001E1CE5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945"/>
    <w:rsid w:val="00293BAA"/>
    <w:rsid w:val="0029521F"/>
    <w:rsid w:val="002A07D2"/>
    <w:rsid w:val="002A3611"/>
    <w:rsid w:val="002A52CC"/>
    <w:rsid w:val="002A564F"/>
    <w:rsid w:val="002A6D81"/>
    <w:rsid w:val="002A72BE"/>
    <w:rsid w:val="002B3119"/>
    <w:rsid w:val="002B3801"/>
    <w:rsid w:val="002B527E"/>
    <w:rsid w:val="002B5442"/>
    <w:rsid w:val="002B75BE"/>
    <w:rsid w:val="002C05BE"/>
    <w:rsid w:val="002C08C6"/>
    <w:rsid w:val="002C1077"/>
    <w:rsid w:val="002C7200"/>
    <w:rsid w:val="002C7331"/>
    <w:rsid w:val="002C7D96"/>
    <w:rsid w:val="002D0141"/>
    <w:rsid w:val="002D2A49"/>
    <w:rsid w:val="002D426E"/>
    <w:rsid w:val="002D43CF"/>
    <w:rsid w:val="002D6941"/>
    <w:rsid w:val="002D7220"/>
    <w:rsid w:val="002D7CAB"/>
    <w:rsid w:val="002E0C29"/>
    <w:rsid w:val="002E11AE"/>
    <w:rsid w:val="002E121B"/>
    <w:rsid w:val="002E1D94"/>
    <w:rsid w:val="002E48FE"/>
    <w:rsid w:val="002E4A3F"/>
    <w:rsid w:val="002E7ACE"/>
    <w:rsid w:val="002F015A"/>
    <w:rsid w:val="002F0578"/>
    <w:rsid w:val="002F37E1"/>
    <w:rsid w:val="002F41B8"/>
    <w:rsid w:val="002F4F62"/>
    <w:rsid w:val="002F5DE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21A6"/>
    <w:rsid w:val="0032433B"/>
    <w:rsid w:val="0032551E"/>
    <w:rsid w:val="0032754A"/>
    <w:rsid w:val="00331809"/>
    <w:rsid w:val="0033460B"/>
    <w:rsid w:val="00334661"/>
    <w:rsid w:val="00334A66"/>
    <w:rsid w:val="00336C56"/>
    <w:rsid w:val="00336D98"/>
    <w:rsid w:val="00341BE1"/>
    <w:rsid w:val="00341DF2"/>
    <w:rsid w:val="00342A7C"/>
    <w:rsid w:val="0034333C"/>
    <w:rsid w:val="00344D65"/>
    <w:rsid w:val="00344E14"/>
    <w:rsid w:val="0035104F"/>
    <w:rsid w:val="00351FB3"/>
    <w:rsid w:val="003546A4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83F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1479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07CE"/>
    <w:rsid w:val="003E0A72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3A"/>
    <w:rsid w:val="004271B3"/>
    <w:rsid w:val="004305AA"/>
    <w:rsid w:val="00434C82"/>
    <w:rsid w:val="00435CB5"/>
    <w:rsid w:val="004414EB"/>
    <w:rsid w:val="00441C95"/>
    <w:rsid w:val="00444442"/>
    <w:rsid w:val="0044564A"/>
    <w:rsid w:val="00446BFD"/>
    <w:rsid w:val="004472FA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5BE"/>
    <w:rsid w:val="00467966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522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AFD"/>
    <w:rsid w:val="00511C6A"/>
    <w:rsid w:val="00513425"/>
    <w:rsid w:val="00514071"/>
    <w:rsid w:val="00515F5D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5DE3"/>
    <w:rsid w:val="005866DF"/>
    <w:rsid w:val="00587CA7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D7551"/>
    <w:rsid w:val="005E4584"/>
    <w:rsid w:val="005E5704"/>
    <w:rsid w:val="005E7BE9"/>
    <w:rsid w:val="005F043E"/>
    <w:rsid w:val="005F1DA6"/>
    <w:rsid w:val="005F3292"/>
    <w:rsid w:val="005F4057"/>
    <w:rsid w:val="005F423F"/>
    <w:rsid w:val="005F72D3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4F6D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54A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2CC"/>
    <w:rsid w:val="00694982"/>
    <w:rsid w:val="0069685C"/>
    <w:rsid w:val="006973AD"/>
    <w:rsid w:val="00697DBA"/>
    <w:rsid w:val="006A0294"/>
    <w:rsid w:val="006A1725"/>
    <w:rsid w:val="006A3772"/>
    <w:rsid w:val="006A3B44"/>
    <w:rsid w:val="006A7521"/>
    <w:rsid w:val="006B02FD"/>
    <w:rsid w:val="006B16B6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5CFD"/>
    <w:rsid w:val="0071630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4CE7"/>
    <w:rsid w:val="00775644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97DE8"/>
    <w:rsid w:val="007A046B"/>
    <w:rsid w:val="007A18E8"/>
    <w:rsid w:val="007A3AAC"/>
    <w:rsid w:val="007A511A"/>
    <w:rsid w:val="007A5D47"/>
    <w:rsid w:val="007B1259"/>
    <w:rsid w:val="007B20FA"/>
    <w:rsid w:val="007B30AC"/>
    <w:rsid w:val="007B77F7"/>
    <w:rsid w:val="007C0658"/>
    <w:rsid w:val="007C13E3"/>
    <w:rsid w:val="007C3003"/>
    <w:rsid w:val="007D0813"/>
    <w:rsid w:val="007D0962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33B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0F83"/>
    <w:rsid w:val="00832AFB"/>
    <w:rsid w:val="00833B06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8B6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23DE"/>
    <w:rsid w:val="00883DCA"/>
    <w:rsid w:val="008843B8"/>
    <w:rsid w:val="00884B10"/>
    <w:rsid w:val="00885014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2EB8"/>
    <w:rsid w:val="008E4A00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2424"/>
    <w:rsid w:val="009A49D7"/>
    <w:rsid w:val="009A5D85"/>
    <w:rsid w:val="009B145F"/>
    <w:rsid w:val="009B1E70"/>
    <w:rsid w:val="009B4930"/>
    <w:rsid w:val="009B5AB0"/>
    <w:rsid w:val="009B5CF2"/>
    <w:rsid w:val="009B7AD1"/>
    <w:rsid w:val="009C054D"/>
    <w:rsid w:val="009C2001"/>
    <w:rsid w:val="009C2376"/>
    <w:rsid w:val="009C2450"/>
    <w:rsid w:val="009C2E8F"/>
    <w:rsid w:val="009C3453"/>
    <w:rsid w:val="009C402C"/>
    <w:rsid w:val="009C5158"/>
    <w:rsid w:val="009C61BD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583"/>
    <w:rsid w:val="00A057ED"/>
    <w:rsid w:val="00A07067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47EB6"/>
    <w:rsid w:val="00A501BE"/>
    <w:rsid w:val="00A51895"/>
    <w:rsid w:val="00A51F5C"/>
    <w:rsid w:val="00A52A3F"/>
    <w:rsid w:val="00A5322E"/>
    <w:rsid w:val="00A54990"/>
    <w:rsid w:val="00A54F7E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4329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11AB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47DD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5C8C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97169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1D06"/>
    <w:rsid w:val="00BB2586"/>
    <w:rsid w:val="00BB6A18"/>
    <w:rsid w:val="00BB74C7"/>
    <w:rsid w:val="00BC224D"/>
    <w:rsid w:val="00BC2BEB"/>
    <w:rsid w:val="00BC32B2"/>
    <w:rsid w:val="00BC35F6"/>
    <w:rsid w:val="00BC3EF6"/>
    <w:rsid w:val="00BC42FF"/>
    <w:rsid w:val="00BC4DF8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25BF"/>
    <w:rsid w:val="00C05441"/>
    <w:rsid w:val="00C069BE"/>
    <w:rsid w:val="00C06D1F"/>
    <w:rsid w:val="00C108FF"/>
    <w:rsid w:val="00C11257"/>
    <w:rsid w:val="00C14F0A"/>
    <w:rsid w:val="00C1613D"/>
    <w:rsid w:val="00C24B72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5CDF"/>
    <w:rsid w:val="00C76935"/>
    <w:rsid w:val="00C76DBD"/>
    <w:rsid w:val="00C80A1A"/>
    <w:rsid w:val="00C80BE2"/>
    <w:rsid w:val="00C8334E"/>
    <w:rsid w:val="00C858A6"/>
    <w:rsid w:val="00C8616B"/>
    <w:rsid w:val="00C900D1"/>
    <w:rsid w:val="00C9240D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3F25"/>
    <w:rsid w:val="00CC44A0"/>
    <w:rsid w:val="00CC72F8"/>
    <w:rsid w:val="00CD0BC6"/>
    <w:rsid w:val="00CD3381"/>
    <w:rsid w:val="00CD41EB"/>
    <w:rsid w:val="00CD4399"/>
    <w:rsid w:val="00CD57AA"/>
    <w:rsid w:val="00CD58A7"/>
    <w:rsid w:val="00CD59C3"/>
    <w:rsid w:val="00CD5D0E"/>
    <w:rsid w:val="00CE06B0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4FA1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44E4"/>
    <w:rsid w:val="00D45892"/>
    <w:rsid w:val="00D4623C"/>
    <w:rsid w:val="00D47D8A"/>
    <w:rsid w:val="00D512E5"/>
    <w:rsid w:val="00D61C32"/>
    <w:rsid w:val="00D64E84"/>
    <w:rsid w:val="00D65E92"/>
    <w:rsid w:val="00D65EAA"/>
    <w:rsid w:val="00D67AF5"/>
    <w:rsid w:val="00D70554"/>
    <w:rsid w:val="00D70B27"/>
    <w:rsid w:val="00D70B9F"/>
    <w:rsid w:val="00D72973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95E16"/>
    <w:rsid w:val="00DA1F66"/>
    <w:rsid w:val="00DA3183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6386"/>
    <w:rsid w:val="00E077AC"/>
    <w:rsid w:val="00E07859"/>
    <w:rsid w:val="00E13CF4"/>
    <w:rsid w:val="00E15BBC"/>
    <w:rsid w:val="00E219D3"/>
    <w:rsid w:val="00E22EAE"/>
    <w:rsid w:val="00E23226"/>
    <w:rsid w:val="00E2537D"/>
    <w:rsid w:val="00E26CEB"/>
    <w:rsid w:val="00E26E4F"/>
    <w:rsid w:val="00E2742B"/>
    <w:rsid w:val="00E2774D"/>
    <w:rsid w:val="00E27DC8"/>
    <w:rsid w:val="00E30683"/>
    <w:rsid w:val="00E310E1"/>
    <w:rsid w:val="00E314AD"/>
    <w:rsid w:val="00E31A98"/>
    <w:rsid w:val="00E31E3F"/>
    <w:rsid w:val="00E32EAA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5E47"/>
    <w:rsid w:val="00E765DA"/>
    <w:rsid w:val="00E766F4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195D"/>
    <w:rsid w:val="00EB2626"/>
    <w:rsid w:val="00EB3EF9"/>
    <w:rsid w:val="00EB516B"/>
    <w:rsid w:val="00EB5AD3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292"/>
    <w:rsid w:val="00EF3982"/>
    <w:rsid w:val="00EF3CB7"/>
    <w:rsid w:val="00EF619B"/>
    <w:rsid w:val="00F00A51"/>
    <w:rsid w:val="00F022A3"/>
    <w:rsid w:val="00F04B74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AA7"/>
    <w:rsid w:val="00F44BF4"/>
    <w:rsid w:val="00F45C6D"/>
    <w:rsid w:val="00F46234"/>
    <w:rsid w:val="00F479E2"/>
    <w:rsid w:val="00F47A86"/>
    <w:rsid w:val="00F47B6D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C01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133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688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0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43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РСХБ1"/>
    <w:basedOn w:val="a1"/>
    <w:next w:val="ac"/>
    <w:uiPriority w:val="59"/>
    <w:rsid w:val="00EB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5A04A-BC06-4EDB-913E-F78EBAD3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4897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Грачева Злата Валерьевна</cp:lastModifiedBy>
  <cp:revision>23</cp:revision>
  <cp:lastPrinted>2021-06-24T12:42:00Z</cp:lastPrinted>
  <dcterms:created xsi:type="dcterms:W3CDTF">2022-09-21T07:28:00Z</dcterms:created>
  <dcterms:modified xsi:type="dcterms:W3CDTF">2023-01-16T14:34:00Z</dcterms:modified>
</cp:coreProperties>
</file>