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233C58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Pr="00E909A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071170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Pr="00071170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Башкортостан</w:t>
      </w:r>
      <w:r w:rsidRPr="00071170">
        <w:rPr>
          <w:rFonts w:ascii="Times New Roman" w:hAnsi="Times New Roman" w:cs="Times New Roman"/>
          <w:sz w:val="24"/>
          <w:szCs w:val="24"/>
        </w:rPr>
        <w:t xml:space="preserve"> от </w:t>
      </w:r>
      <w:r w:rsidRPr="00071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июля 2021 г. по делу № А07-9566/2019 конкурсным управляющим (ликвидатором) РОСКОМСНАББАНК (публичное акционерное общество) (РОСКОМСНАББАНК (ПАО), адрес регистрации: 450076, Республика Башкортостан, г. Уфа, ул. </w:t>
      </w:r>
      <w:proofErr w:type="spellStart"/>
      <w:r w:rsidRPr="00071170">
        <w:rPr>
          <w:rFonts w:ascii="Times New Roman" w:hAnsi="Times New Roman" w:cs="Times New Roman"/>
          <w:sz w:val="24"/>
          <w:szCs w:val="24"/>
          <w:shd w:val="clear" w:color="auto" w:fill="FFFFFF"/>
        </w:rPr>
        <w:t>Гафури</w:t>
      </w:r>
      <w:proofErr w:type="spellEnd"/>
      <w:r w:rsidRPr="00071170">
        <w:rPr>
          <w:rFonts w:ascii="Times New Roman" w:hAnsi="Times New Roman" w:cs="Times New Roman"/>
          <w:sz w:val="24"/>
          <w:szCs w:val="24"/>
          <w:shd w:val="clear" w:color="auto" w:fill="FFFFFF"/>
        </w:rPr>
        <w:t>, 54, ИНН 0274051857, ОГРН 1020200001634)</w:t>
      </w:r>
      <w:r w:rsidRPr="00E909A4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307B5">
        <w:rPr>
          <w:rFonts w:ascii="Times New Roman" w:hAnsi="Times New Roman" w:cs="Times New Roman"/>
          <w:sz w:val="24"/>
          <w:szCs w:val="24"/>
        </w:rPr>
        <w:t xml:space="preserve">изация), сообщает, что по итогам </w:t>
      </w:r>
      <w:r w:rsidRPr="00E909A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электронных торгов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12355A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109962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77034109962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2355A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1235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2355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2355A">
        <w:rPr>
          <w:rFonts w:ascii="Times New Roman" w:hAnsi="Times New Roman" w:cs="Times New Roman"/>
          <w:sz w:val="24"/>
          <w:szCs w:val="24"/>
        </w:rPr>
      </w:r>
      <w:r w:rsidRPr="0012355A">
        <w:rPr>
          <w:rFonts w:ascii="Times New Roman" w:hAnsi="Times New Roman" w:cs="Times New Roman"/>
          <w:sz w:val="24"/>
          <w:szCs w:val="24"/>
        </w:rPr>
        <w:fldChar w:fldCharType="separate"/>
      </w:r>
      <w:r w:rsidRPr="0012355A">
        <w:rPr>
          <w:rFonts w:ascii="Times New Roman" w:hAnsi="Times New Roman" w:cs="Times New Roman"/>
          <w:sz w:val="24"/>
          <w:szCs w:val="24"/>
        </w:rPr>
        <w:t>«Коммерсантъ»</w:t>
      </w:r>
      <w:r w:rsidRPr="0012355A">
        <w:rPr>
          <w:rFonts w:ascii="Times New Roman" w:hAnsi="Times New Roman" w:cs="Times New Roman"/>
          <w:sz w:val="24"/>
          <w:szCs w:val="24"/>
        </w:rPr>
        <w:fldChar w:fldCharType="end"/>
      </w:r>
      <w:r w:rsidRPr="001235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2 ноября 2022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12 ноября 2022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10 (7411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210 (7411)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2355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BF794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BF794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7941">
        <w:rPr>
          <w:rFonts w:ascii="Times New Roman" w:hAnsi="Times New Roman" w:cs="Times New Roman"/>
          <w:sz w:val="24"/>
          <w:szCs w:val="24"/>
        </w:rPr>
      </w:r>
      <w:r w:rsidR="00BF7941">
        <w:rPr>
          <w:rFonts w:ascii="Times New Roman" w:hAnsi="Times New Roman" w:cs="Times New Roman"/>
          <w:sz w:val="24"/>
          <w:szCs w:val="24"/>
        </w:rPr>
        <w:fldChar w:fldCharType="separate"/>
      </w:r>
      <w:r w:rsidR="00BF7941">
        <w:rPr>
          <w:rFonts w:ascii="Times New Roman" w:hAnsi="Times New Roman" w:cs="Times New Roman"/>
          <w:noProof/>
          <w:sz w:val="24"/>
          <w:szCs w:val="24"/>
        </w:rPr>
        <w:t>н</w:t>
      </w:r>
      <w:r w:rsidR="00BF794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BF794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BF794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7941">
        <w:rPr>
          <w:rFonts w:ascii="Times New Roman" w:hAnsi="Times New Roman" w:cs="Times New Roman"/>
          <w:sz w:val="24"/>
          <w:szCs w:val="24"/>
        </w:rPr>
      </w:r>
      <w:r w:rsidR="00BF7941">
        <w:rPr>
          <w:rFonts w:ascii="Times New Roman" w:hAnsi="Times New Roman" w:cs="Times New Roman"/>
          <w:sz w:val="24"/>
          <w:szCs w:val="24"/>
        </w:rPr>
        <w:fldChar w:fldCharType="separate"/>
      </w:r>
      <w:r w:rsidR="00BF7941">
        <w:rPr>
          <w:rFonts w:ascii="Times New Roman" w:hAnsi="Times New Roman" w:cs="Times New Roman"/>
          <w:noProof/>
          <w:sz w:val="24"/>
          <w:szCs w:val="24"/>
        </w:rPr>
        <w:t>й</w:t>
      </w:r>
      <w:r w:rsidR="00BF794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BF794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BF794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7941">
        <w:rPr>
          <w:rFonts w:ascii="Times New Roman" w:hAnsi="Times New Roman" w:cs="Times New Roman"/>
          <w:sz w:val="24"/>
          <w:szCs w:val="24"/>
        </w:rPr>
      </w:r>
      <w:r w:rsidR="00BF7941">
        <w:rPr>
          <w:rFonts w:ascii="Times New Roman" w:hAnsi="Times New Roman" w:cs="Times New Roman"/>
          <w:sz w:val="24"/>
          <w:szCs w:val="24"/>
        </w:rPr>
        <w:fldChar w:fldCharType="separate"/>
      </w:r>
      <w:r w:rsidR="00BF7941">
        <w:rPr>
          <w:rFonts w:ascii="Times New Roman" w:hAnsi="Times New Roman" w:cs="Times New Roman"/>
          <w:noProof/>
          <w:sz w:val="24"/>
          <w:szCs w:val="24"/>
        </w:rPr>
        <w:t>р</w:t>
      </w:r>
      <w:r w:rsidR="00BF794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7941" w:rsidRPr="00233C58" w:rsidTr="0077429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7941" w:rsidRPr="00BF7941" w:rsidRDefault="00BF7941" w:rsidP="00BF7941">
            <w:pPr>
              <w:jc w:val="center"/>
              <w:rPr>
                <w:sz w:val="22"/>
                <w:szCs w:val="22"/>
              </w:rPr>
            </w:pPr>
            <w:r w:rsidRPr="00BF7941">
              <w:rPr>
                <w:sz w:val="22"/>
                <w:szCs w:val="22"/>
              </w:rPr>
              <w:t>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BF7941" w:rsidRPr="00BF7941" w:rsidRDefault="00BF7941" w:rsidP="00BF7941">
            <w:pPr>
              <w:jc w:val="center"/>
              <w:rPr>
                <w:sz w:val="22"/>
                <w:szCs w:val="22"/>
              </w:rPr>
            </w:pPr>
            <w:r w:rsidRPr="00BF7941">
              <w:rPr>
                <w:sz w:val="22"/>
                <w:szCs w:val="22"/>
              </w:rPr>
              <w:t>2023-0084/79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BF7941" w:rsidRPr="00BF7941" w:rsidRDefault="00BF7941" w:rsidP="00BF7941">
            <w:pPr>
              <w:jc w:val="center"/>
              <w:rPr>
                <w:sz w:val="22"/>
                <w:szCs w:val="22"/>
              </w:rPr>
            </w:pPr>
            <w:r w:rsidRPr="00BF7941">
              <w:rPr>
                <w:sz w:val="22"/>
                <w:szCs w:val="22"/>
              </w:rPr>
              <w:t>10.01.2023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7941" w:rsidRPr="00BF7941" w:rsidRDefault="00BF7941" w:rsidP="00BF7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7941">
              <w:rPr>
                <w:sz w:val="22"/>
                <w:szCs w:val="22"/>
              </w:rPr>
              <w:t>619 366,44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7941" w:rsidRPr="00BF7941" w:rsidRDefault="00BF7941" w:rsidP="00BF7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7941">
              <w:rPr>
                <w:sz w:val="22"/>
                <w:szCs w:val="22"/>
              </w:rPr>
              <w:t>Еремеев Андрей Олегович</w:t>
            </w:r>
          </w:p>
        </w:tc>
      </w:tr>
      <w:bookmarkEnd w:id="0"/>
    </w:tbl>
    <w:p w:rsidR="00AD49F6" w:rsidRPr="00233C58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D49F6" w:rsidRPr="00233C5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33C58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F542B"/>
    <w:rsid w:val="009F6EEA"/>
    <w:rsid w:val="00A06B2F"/>
    <w:rsid w:val="00A61982"/>
    <w:rsid w:val="00AD49F6"/>
    <w:rsid w:val="00AE3872"/>
    <w:rsid w:val="00AE5962"/>
    <w:rsid w:val="00B2561A"/>
    <w:rsid w:val="00B84DC6"/>
    <w:rsid w:val="00BF7941"/>
    <w:rsid w:val="00C441B5"/>
    <w:rsid w:val="00D04F6C"/>
    <w:rsid w:val="00D307B5"/>
    <w:rsid w:val="00D622E2"/>
    <w:rsid w:val="00D7162E"/>
    <w:rsid w:val="00DC4F57"/>
    <w:rsid w:val="00E24CCF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DC2F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26</cp:revision>
  <cp:lastPrinted>2023-01-13T12:05:00Z</cp:lastPrinted>
  <dcterms:created xsi:type="dcterms:W3CDTF">2016-10-20T12:49:00Z</dcterms:created>
  <dcterms:modified xsi:type="dcterms:W3CDTF">2023-01-13T12:09:00Z</dcterms:modified>
</cp:coreProperties>
</file>