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218FEBF6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РАД-3</w:t>
      </w:r>
      <w:r w:rsidR="00144726">
        <w:rPr>
          <w:b/>
          <w:bCs/>
        </w:rPr>
        <w:t>20911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144726">
        <w:rPr>
          <w:b/>
          <w:bCs/>
        </w:rPr>
        <w:t>30</w:t>
      </w:r>
      <w:r w:rsidR="005243CF" w:rsidRPr="008E2EEE">
        <w:rPr>
          <w:b/>
          <w:bCs/>
        </w:rPr>
        <w:t>.0</w:t>
      </w:r>
      <w:r w:rsidR="00144726">
        <w:rPr>
          <w:b/>
          <w:bCs/>
        </w:rPr>
        <w:t>1</w:t>
      </w:r>
      <w:r w:rsidR="005243CF" w:rsidRPr="008E2EEE">
        <w:rPr>
          <w:b/>
          <w:bCs/>
        </w:rPr>
        <w:t>.202</w:t>
      </w:r>
      <w:r w:rsidR="00144726">
        <w:rPr>
          <w:b/>
          <w:bCs/>
        </w:rPr>
        <w:t>3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083E8F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144726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654598E5" w14:textId="667F0DD2" w:rsidR="000C6062" w:rsidRDefault="002C36FB" w:rsidP="000C606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24605AA9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1: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95,7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П10;</w:t>
      </w:r>
    </w:p>
    <w:p w14:paraId="1F82C9BB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2: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325,8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3/4,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П5;</w:t>
      </w:r>
    </w:p>
    <w:p w14:paraId="7781D795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3: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65,9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П8;</w:t>
      </w:r>
    </w:p>
    <w:p w14:paraId="4B38685D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4: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706,2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П1,2;</w:t>
      </w:r>
    </w:p>
    <w:p w14:paraId="4E088DBA" w14:textId="77777777" w:rsidR="002417CC" w:rsidRPr="005748CB" w:rsidRDefault="002417CC" w:rsidP="002417CC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5: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158,3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П9</w:t>
      </w:r>
      <w:r>
        <w:rPr>
          <w:szCs w:val="24"/>
        </w:rPr>
        <w:t>.</w:t>
      </w:r>
    </w:p>
    <w:p w14:paraId="7BC15DED" w14:textId="2836C2B3" w:rsidR="00D94A40" w:rsidRDefault="002C36FB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</w:t>
      </w:r>
    </w:p>
    <w:p w14:paraId="57D8237E" w14:textId="4AC2DF93" w:rsidR="00FA4E36" w:rsidRPr="00FA4E36" w:rsidRDefault="00FA4E36" w:rsidP="00794A78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6F9060BA" w14:textId="618E91B8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2.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="006614C8"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12:00</w:t>
      </w:r>
    </w:p>
    <w:p w14:paraId="1DC62607" w14:textId="170F8567" w:rsidR="001E37F3" w:rsidRPr="00794A78" w:rsidRDefault="001E37F3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с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30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0C6062" w:rsidRPr="000C6062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до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23</w:t>
      </w:r>
      <w:r w:rsidR="00A3215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59</w:t>
      </w:r>
    </w:p>
    <w:p w14:paraId="242702C7" w14:textId="6508D167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Оператора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 w:rsid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30AA23C2" w14:textId="2C2D9DFD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14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14472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44726"/>
    <w:rsid w:val="00167863"/>
    <w:rsid w:val="001769C1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8E7"/>
    <w:rsid w:val="005F5E38"/>
    <w:rsid w:val="005F7E3A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+zYm0ehmINzSorqnWx6JSrEVCwNOa8b7jt+S1577Rwc=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GwvKh0cZEEh24b0lLll/bXfy/3sagEzCjePeh0Ur+TQ=</DigestValue>
    </Reference>
  </SignedInfo>
  <SignatureValue>T8pLCxg6XO+SQAzzgP+BS4eFIDLlzbj/TcaPxpd+kQIbKdyroUfiI7IpkJTSOzTg
H2YC2kDHnrtqjGC53hBHEQ==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lRRDBWjnTy0D58NJfX3P7VyZ+MU=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kS4LuZmNtrBtq+cjUMnup79Z/ME=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2023-01-17T12:35:58Z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2023-01-17T12:35:58Z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2023-01-17T12:34:00Z</dcterms:created>
  <dcterms:modified xsi:type="dcterms:W3CDTF">2023-01-17T12:34:00Z</dcterms:modified>
</cp:coreProperties>
</file>