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0836" w14:textId="168C9634" w:rsidR="00CD5A15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D5A15">
        <w:rPr>
          <w:rFonts w:ascii="Times New Roman" w:hAnsi="Times New Roman" w:cs="Times New Roman"/>
          <w:sz w:val="24"/>
          <w:lang w:eastAsia="ru-RU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г. Санкт-Петербурга и Ленинградской обл. от 19 марта 2020 г. по делу № А56-1791/2020 конкурсным управляющим (ликвидатором) Публичным акционерным обществом «Невский народный банк» (ПАО «Невский банк», адрес регистрации: 195271, г. Санкт-Петербург, Кондратьевский пр-т, д. 64, корп. 2, лит. А, пом. 9 Н, ИНН 7835905108, ОГРН 1097800006589) (далее – финансовая организация), сообщает о внесении изменений в электронные торги в форме открытого аукциона с открытой формой представления предложений по цене приобретения имущества финансовой организации (сообщение 77034151084 в газете «Коммерсантъ» от 14 января 2023 г. № 6 (7451)) (далее – Торги), проводимые 27 февраля 2023 г.</w:t>
      </w:r>
    </w:p>
    <w:p w14:paraId="2A6B02E3" w14:textId="77777777" w:rsidR="00CD5A15" w:rsidRPr="00CD5A15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0E6EF2A3" w14:textId="77777777" w:rsidR="00CD5A15" w:rsidRPr="00CD5A15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D5A15">
        <w:rPr>
          <w:rFonts w:ascii="Times New Roman" w:hAnsi="Times New Roman" w:cs="Times New Roman"/>
          <w:sz w:val="24"/>
          <w:lang w:eastAsia="ru-RU"/>
        </w:rPr>
        <w:t>По лоту 2 изменяется сумма долга:</w:t>
      </w:r>
    </w:p>
    <w:p w14:paraId="515F03B9" w14:textId="665A8891" w:rsidR="00CD5A15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D5A15">
        <w:rPr>
          <w:rFonts w:ascii="Times New Roman" w:hAnsi="Times New Roman" w:cs="Times New Roman"/>
          <w:sz w:val="24"/>
          <w:lang w:eastAsia="ru-RU"/>
        </w:rPr>
        <w:t>Лот 2 - ООО «Персей фонд активов», ИНН 7811459888, определение АС г. Санкт-Петербурга и Ленинградской обл. от 06.10.2021 по делу А56-1791/2020/сд.13, постановление Тринадцатого ААС от 11.07.2022 по делу А56-1791/2020 (1 901 000,00 руб.).</w:t>
      </w:r>
    </w:p>
    <w:p w14:paraId="3A36152B" w14:textId="77777777" w:rsidR="00CD5A15" w:rsidRPr="00CD5A15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451EA600" w14:textId="47D6DB14" w:rsidR="00CD5A15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D5A15">
        <w:rPr>
          <w:rFonts w:ascii="Times New Roman" w:hAnsi="Times New Roman" w:cs="Times New Roman"/>
          <w:sz w:val="24"/>
          <w:lang w:eastAsia="ru-RU"/>
        </w:rPr>
        <w:t>С Торгов снимаются лоты: 4, 8.</w:t>
      </w:r>
    </w:p>
    <w:p w14:paraId="189F5A8C" w14:textId="77777777" w:rsidR="00CD5A15" w:rsidRPr="00CD5A15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p w14:paraId="59C86770" w14:textId="43D32704" w:rsidR="00C16A54" w:rsidRDefault="00CD5A15" w:rsidP="00CD5A1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D5A15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</w:p>
    <w:sectPr w:rsidR="00C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E148B"/>
    <w:rsid w:val="00395EDE"/>
    <w:rsid w:val="003F4D88"/>
    <w:rsid w:val="0046296D"/>
    <w:rsid w:val="004A276C"/>
    <w:rsid w:val="00582D9D"/>
    <w:rsid w:val="005D3CEC"/>
    <w:rsid w:val="00612018"/>
    <w:rsid w:val="00675FAC"/>
    <w:rsid w:val="00684B7A"/>
    <w:rsid w:val="00692C89"/>
    <w:rsid w:val="006F1158"/>
    <w:rsid w:val="006F603C"/>
    <w:rsid w:val="00713959"/>
    <w:rsid w:val="008B3AC9"/>
    <w:rsid w:val="00A74582"/>
    <w:rsid w:val="00AA250E"/>
    <w:rsid w:val="00BD33E8"/>
    <w:rsid w:val="00C1130C"/>
    <w:rsid w:val="00C16A54"/>
    <w:rsid w:val="00C25FE0"/>
    <w:rsid w:val="00C842FF"/>
    <w:rsid w:val="00CD5A15"/>
    <w:rsid w:val="00D10A1F"/>
    <w:rsid w:val="00E44430"/>
    <w:rsid w:val="00F012A3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70B6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19</cp:revision>
  <cp:lastPrinted>2023-01-17T12:54:00Z</cp:lastPrinted>
  <dcterms:created xsi:type="dcterms:W3CDTF">2016-08-05T13:08:00Z</dcterms:created>
  <dcterms:modified xsi:type="dcterms:W3CDTF">2023-01-17T14:04:00Z</dcterms:modified>
</cp:coreProperties>
</file>