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F3639">
        <w:rPr>
          <w:sz w:val="28"/>
          <w:szCs w:val="28"/>
        </w:rPr>
        <w:t>151146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F3639">
        <w:rPr>
          <w:rFonts w:ascii="Times New Roman" w:hAnsi="Times New Roman" w:cs="Times New Roman"/>
          <w:sz w:val="28"/>
          <w:szCs w:val="28"/>
        </w:rPr>
        <w:t>23.01.2023 10:00 - 04.03.2023 09:00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216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216FF1" w:rsidRDefault="00BF363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16FF1">
              <w:rPr>
                <w:sz w:val="28"/>
                <w:szCs w:val="28"/>
              </w:rPr>
              <w:t>Чернова Татьяна Юрьевна</w:t>
            </w:r>
            <w:r w:rsidR="00D342DA" w:rsidRPr="00216FF1">
              <w:rPr>
                <w:sz w:val="28"/>
                <w:szCs w:val="28"/>
              </w:rPr>
              <w:t xml:space="preserve">, </w:t>
            </w:r>
          </w:p>
          <w:p w:rsidR="00D342DA" w:rsidRPr="00216FF1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16FF1">
              <w:rPr>
                <w:sz w:val="28"/>
                <w:szCs w:val="28"/>
              </w:rPr>
              <w:t xml:space="preserve">, </w:t>
            </w:r>
            <w:proofErr w:type="gramStart"/>
            <w:r w:rsidRPr="00216FF1">
              <w:rPr>
                <w:sz w:val="28"/>
                <w:szCs w:val="28"/>
              </w:rPr>
              <w:t>ОГРН ,</w:t>
            </w:r>
            <w:proofErr w:type="gramEnd"/>
            <w:r w:rsidRPr="00216FF1">
              <w:rPr>
                <w:sz w:val="28"/>
                <w:szCs w:val="28"/>
              </w:rPr>
              <w:t xml:space="preserve"> ИНН </w:t>
            </w:r>
            <w:r w:rsidR="00BF3639" w:rsidRPr="00216FF1">
              <w:rPr>
                <w:sz w:val="28"/>
                <w:szCs w:val="28"/>
              </w:rPr>
              <w:t>662804241501</w:t>
            </w:r>
            <w:r w:rsidRPr="00216FF1">
              <w:rPr>
                <w:sz w:val="28"/>
                <w:szCs w:val="28"/>
              </w:rPr>
              <w:t>.</w:t>
            </w:r>
          </w:p>
          <w:p w:rsidR="00D342DA" w:rsidRPr="00216FF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216FF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BF3639" w:rsidRPr="00216FF1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 Вера Сергеевна</w:t>
            </w:r>
          </w:p>
          <w:p w:rsidR="00D342DA" w:rsidRPr="00216FF1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НП СОАУ "Меркурий" (Некоммерческое партнерство "Саморегулируемая организация арбитражных управляющих "Меркурий")</w:t>
            </w:r>
          </w:p>
        </w:tc>
      </w:tr>
      <w:tr w:rsidR="00D342DA" w:rsidRPr="00216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216FF1" w:rsidRDefault="00BF3639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216FF1">
              <w:rPr>
                <w:sz w:val="28"/>
                <w:szCs w:val="28"/>
              </w:rPr>
              <w:t>Арбитражный суд Свердловской области</w:t>
            </w:r>
            <w:r w:rsidR="00D342DA" w:rsidRPr="00216FF1">
              <w:rPr>
                <w:sz w:val="28"/>
                <w:szCs w:val="28"/>
              </w:rPr>
              <w:t xml:space="preserve">, дело о банкротстве </w:t>
            </w:r>
            <w:r w:rsidRPr="00216FF1">
              <w:rPr>
                <w:sz w:val="28"/>
                <w:szCs w:val="28"/>
              </w:rPr>
              <w:t>А60-40191/2021</w:t>
            </w:r>
          </w:p>
        </w:tc>
      </w:tr>
      <w:tr w:rsidR="00D342DA" w:rsidRPr="00216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216FF1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Свердловской области</w:t>
            </w:r>
            <w:r w:rsidR="00D342DA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суда о банкротстве</w:t>
            </w:r>
            <w:r w:rsidR="00D342DA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04.10.2021</w:t>
            </w:r>
            <w:r w:rsidR="00D342DA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3639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1: Земельный участок с кадастровым номером 66:22:1903001:164, вид разрешенного использования: для индивидуального жилищного строительства; площадь 1453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., местоположение: Свердловская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Режевской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город Реж, ул. Рубиновая, 21.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proofErr w:type="gramStart"/>
            <w:r w:rsidRPr="001D2D62">
              <w:rPr>
                <w:sz w:val="28"/>
                <w:szCs w:val="28"/>
              </w:rPr>
              <w:t>http://lot-online.ru  с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r w:rsidR="00BF3639">
              <w:rPr>
                <w:sz w:val="28"/>
                <w:szCs w:val="28"/>
              </w:rPr>
              <w:t>23.01.2023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F3639">
              <w:rPr>
                <w:sz w:val="28"/>
                <w:szCs w:val="28"/>
              </w:rPr>
              <w:t>04.03.2023 г. в 09:00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3639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заявители, представившие заявки на участие и прилагаемые к ним документы, которые соответствуют требованиям, установленным Законом и указанным в сообщении о проведении торгов. К участию в торгах допускаются любые юридические и физические лица, имеющие право быть покупателями имущества в соответствии с законодательством РФ. Для участия торгах заявитель подает в установленный срок заявку на участие в открытых электронных торгах, которая оформляется в виде электронного документа и подается на сайт оператора электронной торговой площадки. Заявка на участие в торгах должна соответствовать требованиям, установленным ФЗ «О несостоятельности (банкротстве)», приказу Министерства экономического развития РФ (Минэкономразвития России) от 23.07.2015 г. № 495 и требованиям, указанным в сообщении о проведении торгов, и оформляется в форме электронного документа. К заявке на участие в торгах должны прилагаться копии следующих документов: а) действительная на день представления заявки на участие в </w:t>
            </w:r>
            <w:r>
              <w:rPr>
                <w:bCs/>
                <w:sz w:val="28"/>
                <w:szCs w:val="28"/>
              </w:rPr>
              <w:lastRenderedPageBreak/>
              <w:t>торгах выписка из единого государственного реестра юридических лиц (нотариально заверенная или оригинал); б) действительная на день представления заявки на участие в торгах выписка из единого государственного реестра индивидуальных предпринимателей и свидетельства о государственной регистрации (для индивидуального предпринимателя) (нотариально заверенная или оригинал); в) копия паспорта (для физического лица); г) заверенные подписью и печатью организации копии учредительных документов, а также Свидетельство о государственной регистрации юридического лица и Свидетельство о постановке на налоговый учёт (для юридического лица); д) документ, подтверждающий полномочия лица на осуществление действий от имени заявителя с правом подписания заявки (доверенность или протокол о назначении исполнительного органа); е) платежный документ об уплате суммы задатка (расчетно-кассовый ордер, платежное поручение, иной финансовый платежный документ, подтверждающий уплату задатка).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BF363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BF3639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216FF1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6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участия в торгах претендент вносит задаток в размере и сроки, указанные в сообщении о проведении торгов, на расчетный счет по реквизитам, указанным организатором торгов в сообщении о торгах. Размер задатка составляет 10 % от цены имущества на соответствующем периоде торгов. Задаток должен быть внесен лицом, намеренным принять участие в торгах, не позднее даты окончания соответствующего периода </w:t>
            </w:r>
            <w:r w:rsidRPr="00216F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приема заявок, указанной в сообщении о проведении торгов. Задаток считается внесенным с даты поступления всей суммы задатка на расчетный счет по реквизитам, указанным организатором торгов в сообщении о торгах. В случае поступления не полной суммы задатка на дату составления протокола об определении участников торгов, обязательство лица, намеренного принять участие в торгах, по внесению задатка считаются не исполненными. В этом случае указанное лицо к участию в торгах не допускается. Суммы внесенных заявителями задатков возвращаются всем заявителям, за исключением победителя торгов, в течение 5 рабочих дней со дня подписания протокола о результатах проведения торгов.</w:t>
            </w:r>
          </w:p>
          <w:p w:rsidR="00D342DA" w:rsidRPr="00E600A4" w:rsidRDefault="00BF3639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</w:pPr>
            <w:r w:rsidRPr="00216F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Банковские реквизиты для внесения задатка для участия в торгах и расчета по договору купли - продажи: БАНК ПОЛУЧАТЕЛЯ - Уральский банк ПАО Сбербанк КОР.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СЧЕТ - 301018105000000000674 БИК - 046577674 ПОЛУЧАТЕЛЬ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Чернова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Татьяна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Юрьевна</w:t>
            </w:r>
            <w:proofErr w:type="spellEnd"/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 xml:space="preserve"> СЧЕТ ПОЛУЧАТЕЛЯ - 408 178 101 164 706 59951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BF3639" w:rsidRDefault="00BF3639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332 000.00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23.01.2023 в 0:0 (332 000.00 руб.) - 28.01.2023;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28.01.2023 в 0:0 (298 800.00 руб.) - 02.02.2023;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02.02.2023 в 0:0 (265 600.00 руб.) - 07.02.2023;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07.02.2023 в 0:0 (232 400.00 руб.) - 12.02.2023;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12.02.2023 в 0:0 (199 200.00 руб.) - 17.02.2023;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17.02.2023 в 0:0 (166 000.00 руб.) - 22.02.2023;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22.02.2023 в 0:0 (132 800.00 руб.) - </w:t>
            </w:r>
            <w:r>
              <w:rPr>
                <w:color w:val="auto"/>
                <w:sz w:val="28"/>
                <w:szCs w:val="28"/>
              </w:rPr>
              <w:lastRenderedPageBreak/>
              <w:t>27.02.2023;</w:t>
            </w:r>
          </w:p>
          <w:p w:rsidR="00BF3639" w:rsidRDefault="00BF3639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27.02.2023 в 0:0 (99 600.00 руб.) - 04.03.2023;</w:t>
            </w:r>
          </w:p>
          <w:p w:rsidR="00D342DA" w:rsidRPr="00216FF1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216FF1" w:rsidRDefault="00BF36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признается участник, который представил на электронную площадку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Должника. 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 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</w:t>
            </w:r>
            <w:r>
              <w:rPr>
                <w:color w:val="auto"/>
                <w:sz w:val="28"/>
                <w:szCs w:val="28"/>
              </w:rPr>
              <w:lastRenderedPageBreak/>
              <w:t>Должника посредством публичного предложения. 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  Подведение итогов торгов и определение победителя торгов, при наличии поданных претендентами заявок на участие в торгах, производится после окончания периода приема заявок. В случае, 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36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 даты определения победителя торгов по продаже имущества Должника посредством публичного предложения, прием заявок прекращается и торги считаются завершенными.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BF36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Подведение итогов торгов и определение победителя торгов, при наличии поданных претендентами заявок на участие в торгах, производится после окончания периода приема заявок. В случае, если победитель торгов уклоняется от заключения договора, не производит оплату по договору купли-продажи в установленный срок, организатор торгов вправе предложить заключить договор купли-продажи имущества другим участникам торгов в порядке очередности подачи заявки. В случае отказа или уклонения победителя торгов (либо последующих участников торгов подавших заявку на том же отрезке действия цены предложения) от подписания договора купли-продажи в </w:t>
            </w:r>
            <w:r>
              <w:rPr>
                <w:color w:val="auto"/>
                <w:sz w:val="28"/>
                <w:szCs w:val="28"/>
              </w:rPr>
              <w:lastRenderedPageBreak/>
              <w:t>течение 5 (пяти) рабочих дней со дня получения предложения финансового управляющего о заключении такого договора, а также отсутствия полной оплаты по договору купли-продажи в течение 30 рабочих дней с даты заключения договора, внесенный задаток ему не возвращается и дальнейшая продажа производится начиная с последней цены, установленной на день определения победителя торгов.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216FF1" w:rsidRDefault="00BF3639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в соответствии с договором купли-продажи должна быть осуществлена покупателем в течение тридцати дней со дня подписания договора. В случае уклонения покупателя от оплаты Имущества договор считается расторгнутым во внесудебном порядке. Внесенный задаток в этом случае покупателю не возвращается, а реализуемое имущество подлежит повторной продаже в порядке, предусмотренном Положением для стадии, на которой покупатель был признан победителем. Кроме того, покупателем подлежат возмещению понесенные Должником расходы на проведение торгов, а также иные причиненные Должнику убытки, связанные с уклонением покупателя от оплаты Имущества. Передача Имущества финансовым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 Оплата Имущества осуществляется путем перечисления денежных средств на специальный банковский счет, реквизиты которого указаны в сообщении о продаже Имущества.</w:t>
            </w:r>
          </w:p>
        </w:tc>
      </w:tr>
      <w:tr w:rsidR="00D342DA" w:rsidRPr="00216F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с) сведения об организаторе торгов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216FF1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Организатор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Вера </w:t>
            </w:r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Сергеевна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663300115789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Свердловская </w:t>
            </w:r>
            <w:proofErr w:type="spellStart"/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</w:t>
            </w:r>
            <w:proofErr w:type="spellEnd"/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г Верхняя Пышма, </w:t>
            </w:r>
            <w:r w:rsid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а/я 49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BF3639"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89193724748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5" w:history="1">
              <w:r w:rsidR="00BF363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vera</w:t>
              </w:r>
              <w:r w:rsidR="00BF3639" w:rsidRPr="00216F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_</w:t>
              </w:r>
              <w:r w:rsidR="00BF363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vyukova</w:t>
              </w:r>
              <w:r w:rsidR="00BF3639" w:rsidRPr="00216F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@</w:t>
              </w:r>
              <w:r w:rsidR="00BF363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mail</w:t>
              </w:r>
              <w:r w:rsidR="00BF3639" w:rsidRPr="00216FF1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.</w:t>
              </w:r>
              <w:proofErr w:type="spellStart"/>
              <w:r w:rsidR="00BF3639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D342DA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16F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19.01.2023</w:t>
            </w:r>
            <w:bookmarkStart w:id="0" w:name="_GoBack"/>
            <w:bookmarkEnd w:id="0"/>
            <w:proofErr w:type="spellStart"/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16FF1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BF3639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D59780F"/>
  <w15:chartTrackingRefBased/>
  <w15:docId w15:val="{72F07E27-E81F-404E-B68F-071C6F2D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12392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user</cp:lastModifiedBy>
  <cp:revision>2</cp:revision>
  <cp:lastPrinted>2010-11-10T12:05:00Z</cp:lastPrinted>
  <dcterms:created xsi:type="dcterms:W3CDTF">2023-01-19T11:05:00Z</dcterms:created>
  <dcterms:modified xsi:type="dcterms:W3CDTF">2023-01-19T11:05:00Z</dcterms:modified>
</cp:coreProperties>
</file>