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7A88BF60" w:rsidR="00361B5A" w:rsidRPr="008E6D93" w:rsidRDefault="0068042A" w:rsidP="00361B5A">
      <w:pPr>
        <w:spacing w:before="120" w:after="120"/>
        <w:jc w:val="both"/>
        <w:rPr>
          <w:color w:val="000000"/>
        </w:rPr>
      </w:pPr>
      <w:bookmarkStart w:id="0" w:name="_GoBack"/>
      <w:r w:rsidRPr="008E6D93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E6D93">
        <w:rPr>
          <w:rFonts w:eastAsia="Calibri"/>
          <w:lang w:eastAsia="en-US"/>
        </w:rPr>
        <w:t>Гривцова</w:t>
      </w:r>
      <w:proofErr w:type="spellEnd"/>
      <w:r w:rsidRPr="008E6D93">
        <w:rPr>
          <w:rFonts w:eastAsia="Calibri"/>
          <w:lang w:eastAsia="en-US"/>
        </w:rPr>
        <w:t xml:space="preserve">, д. 5, </w:t>
      </w:r>
      <w:proofErr w:type="spellStart"/>
      <w:r w:rsidRPr="008E6D93">
        <w:rPr>
          <w:rFonts w:eastAsia="Calibri"/>
          <w:lang w:eastAsia="en-US"/>
        </w:rPr>
        <w:t>лит</w:t>
      </w:r>
      <w:proofErr w:type="gramStart"/>
      <w:r w:rsidRPr="008E6D93">
        <w:rPr>
          <w:rFonts w:eastAsia="Calibri"/>
          <w:lang w:eastAsia="en-US"/>
        </w:rPr>
        <w:t>.В</w:t>
      </w:r>
      <w:proofErr w:type="spellEnd"/>
      <w:proofErr w:type="gramEnd"/>
      <w:r w:rsidRPr="008E6D93">
        <w:rPr>
          <w:rFonts w:eastAsia="Calibri"/>
          <w:lang w:eastAsia="en-US"/>
        </w:rPr>
        <w:t>, (812)334-26-04, 8(800) 777-57-57, vyrtosu@auction-house.ru) (далее - Организатор торгов), действующее на основании договора с Публичным акционерным обществом «Банк Премьер Кредит» (ПАО «Банк Премьер Кредит») (ОГРН 1021100000085, ИНН 1102011300, адрес регистрации: 111250, г. Москва, ул. Солдатская, д. 8, корп. 1) (далее – финансовая организация), конкурсным управляющим (ликвидатором) которого на основании решения Арбитражного суда г. Москвы от 24 августа  2017 г. по делу №А40-139272/17-73-133</w:t>
      </w:r>
      <w:proofErr w:type="gramStart"/>
      <w:r w:rsidRPr="008E6D93">
        <w:rPr>
          <w:rFonts w:eastAsia="Calibri"/>
          <w:lang w:eastAsia="en-US"/>
        </w:rPr>
        <w:t xml:space="preserve"> Б</w:t>
      </w:r>
      <w:proofErr w:type="gramEnd"/>
      <w:r w:rsidR="00361B5A" w:rsidRPr="008E6D93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 (далее – КУ), сообщает</w:t>
      </w:r>
      <w:r w:rsidR="00FC7902" w:rsidRPr="008E6D93">
        <w:t xml:space="preserve">, </w:t>
      </w:r>
      <w:r w:rsidR="00FC7902" w:rsidRPr="008E6D93">
        <w:rPr>
          <w:color w:val="000000"/>
        </w:rPr>
        <w:t>что по итогам электронных</w:t>
      </w:r>
      <w:r w:rsidR="00A2467D" w:rsidRPr="008E6D93">
        <w:rPr>
          <w:color w:val="000000"/>
        </w:rPr>
        <w:t xml:space="preserve"> </w:t>
      </w:r>
      <w:r w:rsidR="00FC7902" w:rsidRPr="008E6D93">
        <w:rPr>
          <w:b/>
          <w:color w:val="000000"/>
        </w:rPr>
        <w:t>торгов</w:t>
      </w:r>
      <w:r w:rsidR="00FC7902" w:rsidRPr="008E6D93">
        <w:rPr>
          <w:b/>
        </w:rPr>
        <w:t xml:space="preserve"> посредством публичного предложения </w:t>
      </w:r>
      <w:r w:rsidR="00FC7902" w:rsidRPr="008E6D93">
        <w:t>(</w:t>
      </w:r>
      <w:r w:rsidR="00AB7725" w:rsidRPr="008E6D93">
        <w:t>сообщение №2030152223 в газете АО «Коммерсантъ» от 10.09.2022 г. №167(7368))</w:t>
      </w:r>
      <w:r w:rsidR="00FC7902" w:rsidRPr="008E6D93">
        <w:t xml:space="preserve">, </w:t>
      </w:r>
      <w:r w:rsidR="003B783B" w:rsidRPr="008E6D93">
        <w:t xml:space="preserve">на электронной площадке </w:t>
      </w:r>
      <w:proofErr w:type="gramStart"/>
      <w:r w:rsidR="003B783B" w:rsidRPr="008E6D93">
        <w:t xml:space="preserve">АО «Российский аукционный дом», по адресу в сети интернет: bankruptcy.lot-online.ru, </w:t>
      </w:r>
      <w:r w:rsidR="00FC7902" w:rsidRPr="008E6D93">
        <w:t xml:space="preserve">проведенных в период </w:t>
      </w:r>
      <w:r w:rsidR="008E6D93" w:rsidRPr="008E6D93">
        <w:t xml:space="preserve">с 10 января 2023 г. по 12 января 2023 г., в связи с тем, </w:t>
      </w:r>
      <w:r w:rsidR="008E6D93" w:rsidRPr="008E6D93">
        <w:rPr>
          <w:bCs/>
          <w:spacing w:val="3"/>
        </w:rPr>
        <w:t>что в соответствии со ст. 1478 Гражданского кодекса РФ обладателем исключительного права на товарный знак может быть юридическое лицо или индивидуальный предприниматель, конкурсным управляющим ПАО «Банк Премьер Кредит» направлено уведомление победителю</w:t>
      </w:r>
      <w:proofErr w:type="gramEnd"/>
      <w:r w:rsidR="008E6D93" w:rsidRPr="008E6D93">
        <w:rPr>
          <w:bCs/>
          <w:spacing w:val="3"/>
        </w:rPr>
        <w:t xml:space="preserve"> торгов о не заключении договора купли-продажи</w:t>
      </w:r>
      <w:r w:rsidR="00361B5A" w:rsidRPr="008E6D93">
        <w:t>:</w:t>
      </w:r>
    </w:p>
    <w:tbl>
      <w:tblPr>
        <w:tblW w:w="4599" w:type="pct"/>
        <w:jc w:val="center"/>
        <w:tblInd w:w="-12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9"/>
        <w:gridCol w:w="2567"/>
        <w:gridCol w:w="4497"/>
      </w:tblGrid>
      <w:tr w:rsidR="008E6D93" w:rsidRPr="008E6D93" w14:paraId="0D6D191D" w14:textId="77777777" w:rsidTr="008E6D93">
        <w:trPr>
          <w:trHeight w:val="253"/>
          <w:jc w:val="center"/>
        </w:trPr>
        <w:tc>
          <w:tcPr>
            <w:tcW w:w="9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8E6D93" w:rsidRPr="008E6D93" w:rsidRDefault="008E6D93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D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46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8E6D93" w:rsidRPr="008E6D93" w:rsidRDefault="008E6D93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D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25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8E6D93" w:rsidRPr="008E6D93" w:rsidRDefault="008E6D93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D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E6D93" w:rsidRPr="008E6D93" w14:paraId="2CA2CA92" w14:textId="77777777" w:rsidTr="008E6D93">
        <w:trPr>
          <w:trHeight w:val="49"/>
          <w:jc w:val="center"/>
        </w:trPr>
        <w:tc>
          <w:tcPr>
            <w:tcW w:w="96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D132BB3" w:rsidR="008E6D93" w:rsidRPr="008E6D93" w:rsidRDefault="008E6D9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6380790C" w:rsidR="008E6D93" w:rsidRPr="008E6D93" w:rsidRDefault="008E6D9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D93">
              <w:rPr>
                <w:rFonts w:ascii="Times New Roman" w:hAnsi="Times New Roman" w:cs="Times New Roman"/>
                <w:sz w:val="24"/>
                <w:szCs w:val="24"/>
              </w:rPr>
              <w:t>318,00</w:t>
            </w:r>
          </w:p>
        </w:tc>
        <w:tc>
          <w:tcPr>
            <w:tcW w:w="257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52B0A77C" w:rsidR="008E6D93" w:rsidRPr="008E6D93" w:rsidRDefault="008E6D93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D93">
              <w:rPr>
                <w:rFonts w:ascii="Times New Roman" w:hAnsi="Times New Roman" w:cs="Times New Roman"/>
                <w:sz w:val="24"/>
                <w:szCs w:val="24"/>
              </w:rPr>
              <w:t>Большаков Дмитрий Викторович</w:t>
            </w:r>
          </w:p>
        </w:tc>
      </w:tr>
    </w:tbl>
    <w:p w14:paraId="0F88B358" w14:textId="77777777" w:rsidR="00FC7902" w:rsidRPr="008E6D93" w:rsidRDefault="00FC7902" w:rsidP="00FC7902">
      <w:pPr>
        <w:jc w:val="both"/>
      </w:pPr>
    </w:p>
    <w:p w14:paraId="0A54F4F0" w14:textId="77777777" w:rsidR="00FC7902" w:rsidRPr="008E6D93" w:rsidRDefault="00FC7902" w:rsidP="00FC7902">
      <w:pPr>
        <w:jc w:val="both"/>
      </w:pPr>
    </w:p>
    <w:bookmarkEnd w:id="0"/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8042A"/>
    <w:rsid w:val="007444C0"/>
    <w:rsid w:val="007E00D7"/>
    <w:rsid w:val="00865DDE"/>
    <w:rsid w:val="00880183"/>
    <w:rsid w:val="008D2246"/>
    <w:rsid w:val="008E6D93"/>
    <w:rsid w:val="00944A26"/>
    <w:rsid w:val="009A18D8"/>
    <w:rsid w:val="009A26E3"/>
    <w:rsid w:val="009A6677"/>
    <w:rsid w:val="009B1CF8"/>
    <w:rsid w:val="00A2467D"/>
    <w:rsid w:val="00AB7725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21</cp:revision>
  <cp:lastPrinted>2017-09-06T13:05:00Z</cp:lastPrinted>
  <dcterms:created xsi:type="dcterms:W3CDTF">2018-08-16T08:59:00Z</dcterms:created>
  <dcterms:modified xsi:type="dcterms:W3CDTF">2023-01-19T13:05:00Z</dcterms:modified>
</cp:coreProperties>
</file>