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EF8BB78" w:rsidR="0004186C" w:rsidRPr="00711E65" w:rsidRDefault="003B2D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711E6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711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711E6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711E65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711E6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711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711E65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46188BF" w14:textId="77777777" w:rsidR="003B2DAD" w:rsidRPr="00711E65" w:rsidRDefault="003B2DAD" w:rsidP="004A7A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66B9886" w14:textId="77777777" w:rsidR="004A7AB3" w:rsidRPr="00711E65" w:rsidRDefault="004A7AB3" w:rsidP="004A7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1E65">
        <w:t xml:space="preserve">Лот 1 - Здание дома быта - 968,3 </w:t>
      </w:r>
      <w:proofErr w:type="spellStart"/>
      <w:r w:rsidRPr="00711E65">
        <w:t>кв.м</w:t>
      </w:r>
      <w:proofErr w:type="spellEnd"/>
      <w:r w:rsidRPr="00711E65">
        <w:t xml:space="preserve">, земельный участок - 853 кв.м., адрес: Архангельская обл., г. Архангельск, ул. 40-летия Великой Победы. д. 1, кадастровые номера 29:22:012101:226, 29:22:031004:6, земли населенных пунктов - эксплуатация помещений предприятия, эксплуатация здания комбината бытового обслуживания, ограничения и обременения: Ограничения прав на земельный участок 314 </w:t>
      </w:r>
      <w:proofErr w:type="spellStart"/>
      <w:r w:rsidRPr="00711E65">
        <w:t>кв.м</w:t>
      </w:r>
      <w:proofErr w:type="spellEnd"/>
      <w:r w:rsidRPr="00711E65">
        <w:t xml:space="preserve">, предусмотренные статьями 56, 56.1 Земельного кодекса Российской Федерации, Водный кодекс РФ № 74-ФЗ от 03.06.2006, срок действия: 03.11.2020. Ограничения прав на земельный участок 539 </w:t>
      </w:r>
      <w:proofErr w:type="spellStart"/>
      <w:r w:rsidRPr="00711E65">
        <w:t>кв.м</w:t>
      </w:r>
      <w:proofErr w:type="spellEnd"/>
      <w:r w:rsidRPr="00711E65">
        <w:t>, предусмотренные статьями 56, 56.1 Земельного кодекса Российской Федерации, Водный кодекс РФ № 74-ФЗ от 03.06.2006, срок действия: 05.11.2020. - 15 591 248,21 руб.;</w:t>
      </w:r>
    </w:p>
    <w:p w14:paraId="72FA22A4" w14:textId="77777777" w:rsidR="002845C8" w:rsidRPr="00711E65" w:rsidRDefault="002845C8" w:rsidP="004A7A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1F4767F" w14:textId="77777777" w:rsidR="004A7AB3" w:rsidRPr="00711E65" w:rsidRDefault="004A7AB3" w:rsidP="004A7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1E65">
        <w:t xml:space="preserve">Лот 2 - ООО «ПОКРОВСКИЙ», ИНН 7806517012, солидарно с </w:t>
      </w:r>
      <w:proofErr w:type="spellStart"/>
      <w:r w:rsidRPr="00711E65">
        <w:t>Бруниным</w:t>
      </w:r>
      <w:proofErr w:type="spellEnd"/>
      <w:r w:rsidRPr="00711E65">
        <w:t xml:space="preserve"> Андреем Леонидовичем, КД Ч-034ЮЛКЛ-15 от 24.12.2015, определение АС г. Санкт-Петербурга и Ленинградской области от 24.03.2020 по делу А56-64648/2019 о включении в РТК третьей очереди, постановление АС Северо-</w:t>
      </w:r>
      <w:proofErr w:type="spellStart"/>
      <w:r w:rsidRPr="00711E65">
        <w:t>Зпадного</w:t>
      </w:r>
      <w:proofErr w:type="spellEnd"/>
      <w:r w:rsidRPr="00711E65">
        <w:t xml:space="preserve"> округа от 22.10.2021, решение Череповецкого городского суда от 21.11.2018 по делу 2-5287/2018, ООО «ПОКРОВСКИЙ» находится в стадии банкротства (917 565,66 руб.) - 134 689,71 руб.;</w:t>
      </w:r>
    </w:p>
    <w:p w14:paraId="2A72CAEB" w14:textId="77777777" w:rsidR="004A7AB3" w:rsidRPr="00711E65" w:rsidRDefault="004A7AB3" w:rsidP="004A7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1E65">
        <w:t>Лот 3 - Рогов Роман Владимирович, КД КИ-ГП-Я-В/2015-117 от 26.01.2017, определение АС Ярославской области от 24.05.2021 по делу А82-20766/2020 о включении в РТК третьей очереди, находится в стадии банкротства (1 919 297,77 руб.) - 1 919 297,77 руб.;</w:t>
      </w:r>
    </w:p>
    <w:p w14:paraId="239CD768" w14:textId="501900D5" w:rsidR="00405C92" w:rsidRPr="00711E65" w:rsidRDefault="004A7AB3" w:rsidP="004A7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1E65">
        <w:t xml:space="preserve">Лот 4 - Агибалов Артем Петрович, КД У-029ПЦ-17 от 10.08.2017, решение </w:t>
      </w:r>
      <w:proofErr w:type="spellStart"/>
      <w:r w:rsidRPr="00711E65">
        <w:t>Сосногорского</w:t>
      </w:r>
      <w:proofErr w:type="spellEnd"/>
      <w:r w:rsidRPr="00711E65">
        <w:t xml:space="preserve"> городского суда Республика Коми от 23.01.2020 по делу 2-184/2020, судебный приказ Таёжного судебного участка г. Сосногорска Республика Коми от 20.09.2021 по делу 2-4597/2021, Гаврин Андрей Валерьевич, солидарно с Гавриной Анной Васильевной, КД В-236ФЛК-13 от 16.07.2013, решение Вологодского городского суда от 10.07.2017 по делу 2-4044/2017, Задорожный Александр Александрович, КД С-002РБ-17 от 25.01.2017, судебный приказ судебного участка № 16 Центрального судебного района г. Симферополя от 15.07.2019 по делу 02-0203/16/2019, апелляционное определение центрального районного суда г. Симферополя от 13.01.2020 по делу 11-5/20, г. Вологда (4 571 120,10 руб.) - 1 247 868,98 руб.</w:t>
      </w:r>
    </w:p>
    <w:p w14:paraId="28E3E4A0" w14:textId="77777777" w:rsidR="00CF5F6F" w:rsidRPr="00711E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1E65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11E65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11E6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711E6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11E6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711E65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1E65">
        <w:rPr>
          <w:b/>
          <w:bCs/>
          <w:color w:val="000000"/>
        </w:rPr>
        <w:t>Торги ППП</w:t>
      </w:r>
      <w:r w:rsidRPr="00711E65">
        <w:rPr>
          <w:color w:val="000000"/>
          <w:shd w:val="clear" w:color="auto" w:fill="FFFFFF"/>
        </w:rPr>
        <w:t xml:space="preserve"> будут проведены на </w:t>
      </w:r>
      <w:r w:rsidR="00651D54" w:rsidRPr="00711E65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711E65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711E65">
          <w:rPr>
            <w:color w:val="000000"/>
            <w:u w:val="single"/>
          </w:rPr>
          <w:t>http://lot-online.ru</w:t>
        </w:r>
      </w:hyperlink>
      <w:r w:rsidR="00651D54" w:rsidRPr="00711E65">
        <w:rPr>
          <w:color w:val="000000"/>
        </w:rPr>
        <w:t xml:space="preserve"> (далее – ЭТП)</w:t>
      </w:r>
      <w:r w:rsidR="0004186C" w:rsidRPr="00711E65">
        <w:rPr>
          <w:color w:val="000000"/>
          <w:shd w:val="clear" w:color="auto" w:fill="FFFFFF"/>
        </w:rPr>
        <w:t>:</w:t>
      </w:r>
    </w:p>
    <w:p w14:paraId="617A8AB1" w14:textId="74B65776" w:rsidR="0004186C" w:rsidRPr="00711E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1E65">
        <w:rPr>
          <w:b/>
          <w:bCs/>
          <w:color w:val="000000"/>
        </w:rPr>
        <w:t>по лот</w:t>
      </w:r>
      <w:r w:rsidR="00C50402" w:rsidRPr="00711E65">
        <w:rPr>
          <w:b/>
          <w:bCs/>
          <w:color w:val="000000"/>
        </w:rPr>
        <w:t>у 1:</w:t>
      </w:r>
      <w:r w:rsidRPr="00711E65">
        <w:rPr>
          <w:b/>
          <w:bCs/>
          <w:color w:val="000000"/>
        </w:rPr>
        <w:t xml:space="preserve"> с</w:t>
      </w:r>
      <w:r w:rsidR="00C50402" w:rsidRPr="00711E65">
        <w:rPr>
          <w:b/>
          <w:bCs/>
          <w:color w:val="000000"/>
        </w:rPr>
        <w:t xml:space="preserve"> 24 января 2023</w:t>
      </w:r>
      <w:r w:rsidRPr="00711E65">
        <w:rPr>
          <w:b/>
          <w:bCs/>
          <w:color w:val="000000"/>
        </w:rPr>
        <w:t xml:space="preserve"> г. по </w:t>
      </w:r>
      <w:r w:rsidR="00C50402" w:rsidRPr="00711E65">
        <w:rPr>
          <w:b/>
          <w:bCs/>
          <w:color w:val="000000"/>
        </w:rPr>
        <w:t xml:space="preserve">31 мая 2023 </w:t>
      </w:r>
      <w:r w:rsidRPr="00711E65">
        <w:rPr>
          <w:b/>
          <w:bCs/>
          <w:color w:val="000000"/>
        </w:rPr>
        <w:t>г.;</w:t>
      </w:r>
    </w:p>
    <w:p w14:paraId="7B9A8CCF" w14:textId="7444FE50" w:rsidR="008B5083" w:rsidRPr="00711E65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1E65">
        <w:rPr>
          <w:b/>
          <w:bCs/>
          <w:color w:val="000000"/>
        </w:rPr>
        <w:t>по лотам</w:t>
      </w:r>
      <w:r w:rsidR="00C50402" w:rsidRPr="00711E65">
        <w:rPr>
          <w:b/>
          <w:bCs/>
          <w:color w:val="000000"/>
        </w:rPr>
        <w:t xml:space="preserve"> 2-4:</w:t>
      </w:r>
      <w:r w:rsidRPr="00711E65">
        <w:rPr>
          <w:b/>
          <w:bCs/>
          <w:color w:val="000000"/>
        </w:rPr>
        <w:t xml:space="preserve"> с</w:t>
      </w:r>
      <w:r w:rsidR="00C50402" w:rsidRPr="00711E65">
        <w:rPr>
          <w:b/>
          <w:bCs/>
          <w:color w:val="000000"/>
        </w:rPr>
        <w:t xml:space="preserve"> 24 января 2023 г.</w:t>
      </w:r>
      <w:r w:rsidRPr="00711E65">
        <w:rPr>
          <w:b/>
          <w:bCs/>
          <w:color w:val="000000"/>
        </w:rPr>
        <w:t xml:space="preserve"> по</w:t>
      </w:r>
      <w:r w:rsidR="00C50402" w:rsidRPr="00711E65">
        <w:rPr>
          <w:b/>
          <w:bCs/>
          <w:color w:val="000000"/>
        </w:rPr>
        <w:t xml:space="preserve"> 07 июня 2023 </w:t>
      </w:r>
      <w:r w:rsidRPr="00711E65">
        <w:rPr>
          <w:b/>
          <w:bCs/>
          <w:color w:val="000000"/>
        </w:rPr>
        <w:t>г.</w:t>
      </w:r>
    </w:p>
    <w:p w14:paraId="7404B6B0" w14:textId="5484F043" w:rsidR="00220317" w:rsidRPr="00711E65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1E65">
        <w:rPr>
          <w:color w:val="000000"/>
        </w:rPr>
        <w:t>Оператор ЭТП (далее – Оператор) обеспечивает проведение Торгов.</w:t>
      </w:r>
    </w:p>
    <w:p w14:paraId="73E16243" w14:textId="2E073153" w:rsidR="0004186C" w:rsidRPr="00711E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1E65">
        <w:rPr>
          <w:color w:val="000000"/>
        </w:rPr>
        <w:t>Заявки на участие в Торгах ППП приним</w:t>
      </w:r>
      <w:r w:rsidR="00107714" w:rsidRPr="00711E65">
        <w:rPr>
          <w:color w:val="000000"/>
        </w:rPr>
        <w:t>а</w:t>
      </w:r>
      <w:r w:rsidR="00B93A5E" w:rsidRPr="00711E65">
        <w:rPr>
          <w:color w:val="000000"/>
        </w:rPr>
        <w:t>ются Оператором, начиная с 00:00</w:t>
      </w:r>
      <w:r w:rsidRPr="00711E65">
        <w:rPr>
          <w:color w:val="000000"/>
        </w:rPr>
        <w:t xml:space="preserve"> часов по московскому времени </w:t>
      </w:r>
      <w:r w:rsidR="00C50402" w:rsidRPr="00711E65">
        <w:rPr>
          <w:b/>
          <w:bCs/>
          <w:color w:val="000000"/>
        </w:rPr>
        <w:t>24 января 2023</w:t>
      </w:r>
      <w:r w:rsidR="008B5083" w:rsidRPr="00711E65">
        <w:rPr>
          <w:b/>
          <w:bCs/>
          <w:color w:val="000000"/>
        </w:rPr>
        <w:t xml:space="preserve"> г.</w:t>
      </w:r>
      <w:r w:rsidRPr="00711E65">
        <w:rPr>
          <w:color w:val="000000"/>
        </w:rPr>
        <w:t xml:space="preserve"> Прием заявок на участие в Торгах ППП и задатков </w:t>
      </w:r>
      <w:r w:rsidRPr="00711E65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711E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711E65" w:rsidRDefault="0004186C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1E65">
        <w:rPr>
          <w:color w:val="000000"/>
        </w:rPr>
        <w:t>Начальные цены продажи лотов устанавливаются следующие:</w:t>
      </w:r>
    </w:p>
    <w:p w14:paraId="0F3190A4" w14:textId="4B7C29FE" w:rsidR="0004186C" w:rsidRPr="00711E65" w:rsidRDefault="00707F65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1E65">
        <w:rPr>
          <w:b/>
          <w:color w:val="000000"/>
        </w:rPr>
        <w:t>Для лот</w:t>
      </w:r>
      <w:r w:rsidR="00A865C3" w:rsidRPr="00711E65">
        <w:rPr>
          <w:b/>
          <w:color w:val="000000"/>
        </w:rPr>
        <w:t>а 1</w:t>
      </w:r>
      <w:r w:rsidRPr="00711E65">
        <w:rPr>
          <w:b/>
          <w:color w:val="000000"/>
        </w:rPr>
        <w:t>:</w:t>
      </w:r>
    </w:p>
    <w:p w14:paraId="5232257F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24 января 2023 г. по 08 марта 2023 г. - в размере начальной цены продажи лота;</w:t>
      </w:r>
    </w:p>
    <w:p w14:paraId="68D56987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09 марта 2023 г. по 15 марта 2023 г. - в размере 96,00% от начальной цены продажи лота;</w:t>
      </w:r>
    </w:p>
    <w:p w14:paraId="5E3E4B90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16 марта 2023 г. по 22 марта 2023 г. - в размере 92,00% от начальной цены продажи лота;</w:t>
      </w:r>
    </w:p>
    <w:p w14:paraId="16E5C641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23 марта 2023 г. по 29 марта 2023 г. - в размере 88,00% от начальной цены продажи лота;</w:t>
      </w:r>
    </w:p>
    <w:p w14:paraId="07F37785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30 марта 2023 г. по 05 апреля 2023 г. - в размере 84,00% от начальной цены продажи лота;</w:t>
      </w:r>
    </w:p>
    <w:p w14:paraId="223CDCDF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06 апреля 2023 г. по 12 апреля 2023 г. - в размере 80,00% от начальной цены продажи лота;</w:t>
      </w:r>
    </w:p>
    <w:p w14:paraId="13F2094B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13 апреля 2023 г. по 19 апреля 2023 г. - в размере 76,00% от начальной цены продажи лота;</w:t>
      </w:r>
    </w:p>
    <w:p w14:paraId="475B3127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20 апреля 2023 г. по 26 апреля 2023 г. - в размере 72,00% от начальной цены продажи лота;</w:t>
      </w:r>
    </w:p>
    <w:p w14:paraId="107973C5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27 апреля 2023 г. по 03 мая 2023 г. - в размере 68,00% от начальной цены продажи лота;</w:t>
      </w:r>
    </w:p>
    <w:p w14:paraId="1E5B14CD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04 мая 2023 г. по 10 мая 2023 г. - в размере 64,00% от начальной цены продажи лота;</w:t>
      </w:r>
    </w:p>
    <w:p w14:paraId="2739B3D9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11 мая 2023 г. по 17 мая 2023 г. - в размере 60,00% от начальной цены продажи лота;</w:t>
      </w:r>
    </w:p>
    <w:p w14:paraId="6BB54839" w14:textId="77777777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18 мая 2023 г. по 24 мая 2023 г. - в размере 56,00% от начальной цены продажи лота;</w:t>
      </w:r>
    </w:p>
    <w:p w14:paraId="7563E2AA" w14:textId="24A09BFC" w:rsidR="00A865C3" w:rsidRPr="00711E65" w:rsidRDefault="00A865C3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11E65">
        <w:rPr>
          <w:bCs/>
          <w:color w:val="000000"/>
        </w:rPr>
        <w:t>с 25 мая 2023 г. по 31 мая 2023 г. - в размере 52,00% от начальной цены продажи лота;</w:t>
      </w:r>
    </w:p>
    <w:p w14:paraId="66F82829" w14:textId="5C9E99B9" w:rsidR="0004186C" w:rsidRPr="00711E65" w:rsidRDefault="00707F65" w:rsidP="00A86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1E65">
        <w:rPr>
          <w:b/>
          <w:color w:val="000000"/>
        </w:rPr>
        <w:t>Для лотов</w:t>
      </w:r>
      <w:r w:rsidR="00A865C3" w:rsidRPr="00711E65">
        <w:rPr>
          <w:b/>
          <w:color w:val="000000"/>
        </w:rPr>
        <w:t xml:space="preserve"> 2-4</w:t>
      </w:r>
      <w:r w:rsidRPr="00711E65">
        <w:rPr>
          <w:b/>
          <w:color w:val="000000"/>
        </w:rPr>
        <w:t>:</w:t>
      </w:r>
    </w:p>
    <w:p w14:paraId="0B4530D9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24 января 2023 г. по 08 марта 2023 г. - в размере начальной цены продажи лота;</w:t>
      </w:r>
    </w:p>
    <w:p w14:paraId="786FB3C5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96,00% от начальной цены продажи лота;</w:t>
      </w:r>
    </w:p>
    <w:p w14:paraId="70507C95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92,00% от начальной цены продажи лота;</w:t>
      </w:r>
    </w:p>
    <w:p w14:paraId="5AC84F3F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88,00% от начальной цены продажи лота;</w:t>
      </w:r>
    </w:p>
    <w:p w14:paraId="51950C1C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84,00% от начальной цены продажи лота;</w:t>
      </w:r>
    </w:p>
    <w:p w14:paraId="5DFE8169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80,00% от начальной цены продажи лота;</w:t>
      </w:r>
    </w:p>
    <w:p w14:paraId="07B780ED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76,00% от начальной цены продажи лота;</w:t>
      </w:r>
    </w:p>
    <w:p w14:paraId="25D9A72B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72,00% от начальной цены продажи лота;</w:t>
      </w:r>
    </w:p>
    <w:p w14:paraId="29EED066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68,00% от начальной цены продажи лота;</w:t>
      </w:r>
    </w:p>
    <w:p w14:paraId="49BDA03C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64,00% от начальной цены продажи лота;</w:t>
      </w:r>
    </w:p>
    <w:p w14:paraId="0AB90D12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60,00% от начальной цены продажи лота;</w:t>
      </w:r>
    </w:p>
    <w:p w14:paraId="783714E5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56,00% от начальной цены продажи лота;</w:t>
      </w:r>
    </w:p>
    <w:p w14:paraId="74299F95" w14:textId="77777777" w:rsidR="00A865C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52,00% от начальной цены продажи лота;</w:t>
      </w:r>
    </w:p>
    <w:p w14:paraId="1907A43B" w14:textId="7BDC03D9" w:rsidR="008B5083" w:rsidRPr="00711E65" w:rsidRDefault="00A865C3" w:rsidP="00A86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48,00% от начальной цены продажи лота.</w:t>
      </w:r>
    </w:p>
    <w:p w14:paraId="0BB4DCEA" w14:textId="762232E6" w:rsidR="0004186C" w:rsidRPr="00711E6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711E6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711E65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E6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711E6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711E6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E6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711E65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711E6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E6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711E6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E6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711E65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E6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711E6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711E6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711E6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711E6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711E6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711E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711E6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711E65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E6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711E65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711E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711E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711E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711E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711E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711E65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711E6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711E6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711E6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EF4568C" w:rsidR="00E67DEB" w:rsidRPr="00711E65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11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8679C8" w:rsidRPr="00711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711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11E65">
        <w:rPr>
          <w:rFonts w:ascii="Times New Roman" w:hAnsi="Times New Roman" w:cs="Times New Roman"/>
          <w:sz w:val="24"/>
          <w:szCs w:val="24"/>
        </w:rPr>
        <w:t xml:space="preserve"> д</w:t>
      </w:r>
      <w:r w:rsidRPr="00711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679C8" w:rsidRPr="00711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11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11E65">
        <w:rPr>
          <w:rFonts w:ascii="Times New Roman" w:hAnsi="Times New Roman" w:cs="Times New Roman"/>
          <w:sz w:val="24"/>
          <w:szCs w:val="24"/>
        </w:rPr>
        <w:t xml:space="preserve"> 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8679C8" w:rsidRPr="00711E65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д.71</w:t>
      </w:r>
      <w:r w:rsidRPr="00711E65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8-800-505-80-32; у ОТ: </w:t>
      </w:r>
      <w:r w:rsidR="008679C8" w:rsidRPr="00711E65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8679C8" w:rsidRPr="00711E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711E65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E6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3B2DAD"/>
    <w:rsid w:val="00405C92"/>
    <w:rsid w:val="004A7AB3"/>
    <w:rsid w:val="004C3ABB"/>
    <w:rsid w:val="00507F0D"/>
    <w:rsid w:val="0051664E"/>
    <w:rsid w:val="00577987"/>
    <w:rsid w:val="005F1F68"/>
    <w:rsid w:val="00651D54"/>
    <w:rsid w:val="00707F65"/>
    <w:rsid w:val="00711E65"/>
    <w:rsid w:val="008679C8"/>
    <w:rsid w:val="008B5083"/>
    <w:rsid w:val="008E2B16"/>
    <w:rsid w:val="00A81DF3"/>
    <w:rsid w:val="00A865C3"/>
    <w:rsid w:val="00B141BB"/>
    <w:rsid w:val="00B220F8"/>
    <w:rsid w:val="00B93A5E"/>
    <w:rsid w:val="00C50402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27</cp:revision>
  <cp:lastPrinted>2023-01-13T07:35:00Z</cp:lastPrinted>
  <dcterms:created xsi:type="dcterms:W3CDTF">2019-07-23T07:54:00Z</dcterms:created>
  <dcterms:modified xsi:type="dcterms:W3CDTF">2023-01-13T07:41:00Z</dcterms:modified>
</cp:coreProperties>
</file>