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87" w:rsidRDefault="004A2D1B" w:rsidP="00163287">
      <w:pPr>
        <w:ind w:firstLine="567"/>
        <w:jc w:val="both"/>
      </w:pPr>
      <w:r>
        <w:t xml:space="preserve">АО «Российский </w:t>
      </w:r>
      <w:r w:rsidRPr="00163287">
        <w:t xml:space="preserve">аукционный дом» (АО «РАД», ОГРН </w:t>
      </w:r>
      <w:r>
        <w:t xml:space="preserve">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д.5, </w:t>
      </w:r>
      <w:proofErr w:type="spellStart"/>
      <w:r>
        <w:t>лит.В</w:t>
      </w:r>
      <w:proofErr w:type="spellEnd"/>
      <w:r>
        <w:t xml:space="preserve">, 8(800)777-57-57, доб.597, myakutina@auction-house.ru), действующее на основании договора поручения с ООО «Ивановское ППЖТ №1» (адрес: 155150, Ивановская обл., г. Комсомольск, ул. Линейная, д.9, ИНН 3704562851, ОГРН 1093704000312), в лице конкурсного управляющего </w:t>
      </w:r>
      <w:proofErr w:type="spellStart"/>
      <w:r>
        <w:t>Сторожука</w:t>
      </w:r>
      <w:proofErr w:type="spellEnd"/>
      <w:r>
        <w:t xml:space="preserve"> Михаила Владимировича (ИНН 774360468437, СНИЛС 038-719-094 84, рег.№: 10390, адрес: 121467, г. Москва, а/я 7), члена Союза АУ «Созидание» (ИНН 7703363900, ОГРН 1027703026130, адрес: 119019, г. Москва, </w:t>
      </w:r>
      <w:proofErr w:type="spellStart"/>
      <w:r>
        <w:t>Нащокинский</w:t>
      </w:r>
      <w:proofErr w:type="spellEnd"/>
      <w:r>
        <w:t xml:space="preserve"> пер., д. 12, стр. 1, </w:t>
      </w:r>
      <w:proofErr w:type="spellStart"/>
      <w:r>
        <w:t>каб</w:t>
      </w:r>
      <w:proofErr w:type="spellEnd"/>
      <w:r>
        <w:t xml:space="preserve">. 4), действующего в процедуре конкурсного производства на основании Решения Арбитражного суда Ивановской области от 13.10.2017 года по делу № А17-670/2017, </w:t>
      </w:r>
      <w:r w:rsidRPr="004A2D1B">
        <w:t>сообщает о внесении изменений в сообщение о проведении торгов</w:t>
      </w:r>
      <w:r>
        <w:t xml:space="preserve"> посредством публичного </w:t>
      </w:r>
      <w:r w:rsidRPr="00163287">
        <w:t xml:space="preserve">предложения (далее – ТППП, сообщение </w:t>
      </w:r>
      <w:r w:rsidRPr="004A2D1B">
        <w:rPr>
          <w:b/>
          <w:bCs/>
        </w:rPr>
        <w:t>№ 76010073150</w:t>
      </w:r>
      <w:r>
        <w:rPr>
          <w:b/>
          <w:bCs/>
        </w:rPr>
        <w:t xml:space="preserve"> </w:t>
      </w:r>
      <w:r w:rsidRPr="004A2D1B">
        <w:t>в газете «Коммерсантъ»</w:t>
      </w:r>
      <w:r>
        <w:t xml:space="preserve"> №</w:t>
      </w:r>
      <w:r w:rsidRPr="004A2D1B">
        <w:t xml:space="preserve"> 98</w:t>
      </w:r>
      <w:r>
        <w:t xml:space="preserve"> </w:t>
      </w:r>
      <w:r w:rsidRPr="004A2D1B">
        <w:t>(7299) от 04.06.2022</w:t>
      </w:r>
      <w:r>
        <w:t xml:space="preserve"> </w:t>
      </w:r>
      <w:r w:rsidRPr="004A2D1B">
        <w:t>г</w:t>
      </w:r>
      <w:r>
        <w:t>.</w:t>
      </w:r>
      <w:r w:rsidR="00FF711F">
        <w:t>)</w:t>
      </w:r>
      <w:r w:rsidR="005B1284">
        <w:t xml:space="preserve"> </w:t>
      </w:r>
      <w:r w:rsidR="005B1284" w:rsidRPr="005B1284">
        <w:rPr>
          <w:b/>
        </w:rPr>
        <w:t>в части лотов №№ 1, 15</w:t>
      </w:r>
      <w:r w:rsidR="005B1284">
        <w:t>.</w:t>
      </w:r>
    </w:p>
    <w:p w:rsidR="00163287" w:rsidRDefault="005B1284" w:rsidP="004A2D1B">
      <w:pPr>
        <w:ind w:firstLine="567"/>
        <w:jc w:val="both"/>
      </w:pPr>
      <w:r>
        <w:t>1</w:t>
      </w:r>
      <w:r w:rsidR="00DF3C49">
        <w:t>)</w:t>
      </w:r>
      <w:r>
        <w:t xml:space="preserve"> </w:t>
      </w:r>
      <w:r w:rsidRPr="005B1284">
        <w:t>Правила внесения</w:t>
      </w:r>
      <w:r>
        <w:t xml:space="preserve"> задатка читать в следующей ред</w:t>
      </w:r>
      <w:r w:rsidRPr="005B1284">
        <w:t xml:space="preserve">акции: </w:t>
      </w:r>
      <w:r w:rsidR="004A2D1B" w:rsidRPr="005B1284">
        <w:t>Задаток</w:t>
      </w:r>
      <w:r w:rsidR="004A2D1B" w:rsidRPr="004A2D1B">
        <w:t xml:space="preserve"> – 20% от начальной цены Лота, установленной для соответствующего периода ТППП, должен поступить на счет </w:t>
      </w:r>
      <w:r w:rsidR="00163287" w:rsidRPr="00163287">
        <w:rPr>
          <w:b/>
        </w:rPr>
        <w:t>Оператора электронной площадки</w:t>
      </w:r>
      <w:r w:rsidR="00163287">
        <w:rPr>
          <w:b/>
        </w:rPr>
        <w:t xml:space="preserve"> </w:t>
      </w:r>
      <w:r w:rsidR="00163287" w:rsidRPr="00163287">
        <w:t>(далее – ЭП)</w:t>
      </w:r>
      <w:r w:rsidR="004A2D1B" w:rsidRPr="00163287">
        <w:t xml:space="preserve"> не позднее даты и времени окончания приема заявок на участие в данном</w:t>
      </w:r>
      <w:r w:rsidR="004A2D1B" w:rsidRPr="004A2D1B">
        <w:t xml:space="preserve"> периоде ТППП в соответствии с договором о задатке. </w:t>
      </w:r>
      <w:r w:rsidR="00163287" w:rsidRPr="00006E7D">
        <w:rPr>
          <w:rFonts w:eastAsia="Times New Roman"/>
        </w:rPr>
        <w:t>Дат</w:t>
      </w:r>
      <w:bookmarkStart w:id="0" w:name="_GoBack"/>
      <w:bookmarkEnd w:id="0"/>
      <w:r w:rsidR="00163287" w:rsidRPr="00006E7D">
        <w:rPr>
          <w:rFonts w:eastAsia="Times New Roman"/>
        </w:rPr>
        <w:t>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  <w:r>
        <w:rPr>
          <w:rFonts w:eastAsia="Times New Roman"/>
        </w:rPr>
        <w:t xml:space="preserve"> </w:t>
      </w:r>
      <w:r w:rsidR="004A2D1B" w:rsidRPr="004A2D1B">
        <w:t>Реквизиты для внесения задатка: Получатель – АО «Р</w:t>
      </w:r>
      <w:r w:rsidR="00163287">
        <w:t>АД</w:t>
      </w:r>
      <w:r w:rsidR="004A2D1B" w:rsidRPr="004A2D1B">
        <w:t xml:space="preserve">» (ИНН 7838430413, КПП 783801001): </w:t>
      </w:r>
      <w:r w:rsidR="00163287" w:rsidRPr="00FF711F">
        <w:rPr>
          <w:b/>
        </w:rPr>
        <w:t xml:space="preserve">р/с </w:t>
      </w:r>
      <w:r w:rsidR="00163287" w:rsidRPr="00FF711F">
        <w:rPr>
          <w:rFonts w:eastAsia="Times New Roman"/>
          <w:b/>
        </w:rPr>
        <w:t xml:space="preserve">40702810355000036459 в Северо-Западном Банке ПАО Сбербанк, г. Санкт-Петербург, БИК 044030653, </w:t>
      </w:r>
      <w:r w:rsidR="00FF711F">
        <w:rPr>
          <w:rFonts w:eastAsia="Times New Roman"/>
          <w:b/>
        </w:rPr>
        <w:t>к</w:t>
      </w:r>
      <w:r w:rsidR="00163287" w:rsidRPr="00FF711F">
        <w:rPr>
          <w:rFonts w:eastAsia="Times New Roman"/>
          <w:b/>
        </w:rPr>
        <w:t>/с 30101810500000000653.</w:t>
      </w:r>
      <w:r w:rsidR="00163287" w:rsidRPr="00006E7D">
        <w:rPr>
          <w:rFonts w:eastAsia="Times New Roman"/>
        </w:rPr>
        <w:t xml:space="preserve"> </w:t>
      </w:r>
      <w:r w:rsidR="00163287" w:rsidRPr="00006E7D">
        <w:rPr>
          <w:rFonts w:eastAsia="Times New Roman"/>
          <w:b/>
        </w:rPr>
        <w:t>В назначении платежа необходимо указывать: «№ Л/с ___</w:t>
      </w:r>
      <w:r w:rsidR="00163287" w:rsidRPr="00006E7D">
        <w:rPr>
          <w:rFonts w:eastAsia="Times New Roman"/>
        </w:rPr>
        <w:t xml:space="preserve"> (</w:t>
      </w:r>
      <w:r w:rsidR="00163287" w:rsidRPr="00006E7D">
        <w:rPr>
          <w:rFonts w:eastAsia="Times New Roman"/>
          <w:i/>
        </w:rPr>
        <w:t>указать № лицевого счета Заявителя, указанный в его личном кабинете на ЭП</w:t>
      </w:r>
      <w:r w:rsidR="00163287" w:rsidRPr="00006E7D">
        <w:rPr>
          <w:rFonts w:eastAsia="Times New Roman"/>
        </w:rPr>
        <w:t xml:space="preserve">). </w:t>
      </w:r>
      <w:r w:rsidR="00163287" w:rsidRPr="00006E7D">
        <w:rPr>
          <w:rFonts w:eastAsia="Times New Roman"/>
          <w:b/>
        </w:rPr>
        <w:t xml:space="preserve">Средства для проведения операций по обеспечению участия в </w:t>
      </w:r>
      <w:r w:rsidR="00163287">
        <w:rPr>
          <w:rFonts w:eastAsia="Times New Roman"/>
          <w:b/>
        </w:rPr>
        <w:t xml:space="preserve">электронных </w:t>
      </w:r>
      <w:r w:rsidR="00163287" w:rsidRPr="00006E7D">
        <w:rPr>
          <w:rFonts w:eastAsia="Times New Roman"/>
          <w:b/>
        </w:rPr>
        <w:t>торгах. НДС не облагается».</w:t>
      </w:r>
      <w:r w:rsidR="00163287" w:rsidRPr="00006E7D">
        <w:rPr>
          <w:rFonts w:eastAsia="Times New Roman"/>
        </w:rPr>
        <w:t xml:space="preserve"> Документом, подтверждающим поступление задатка на счет, является выписка с этого счета. </w:t>
      </w:r>
      <w:r w:rsidR="00163287" w:rsidRPr="00006E7D">
        <w:rPr>
          <w:rFonts w:eastAsia="Times New Roman"/>
          <w:b/>
        </w:rPr>
        <w:t>Исполнение обязанности по внесению суммы задатка третьими лицами не допускается.</w:t>
      </w:r>
      <w:r w:rsidR="00163287" w:rsidRPr="00006E7D">
        <w:rPr>
          <w:rFonts w:eastAsia="Times New Roman"/>
        </w:rPr>
        <w:t xml:space="preserve"> Поступление задатка должно быть подтверждено на момент составления протокола об определении участников </w:t>
      </w:r>
      <w:r w:rsidR="00163287">
        <w:rPr>
          <w:rFonts w:eastAsia="Times New Roman"/>
        </w:rPr>
        <w:t>ТППП</w:t>
      </w:r>
      <w:r w:rsidR="00163287" w:rsidRPr="00006E7D">
        <w:rPr>
          <w:rFonts w:eastAsia="Times New Roman"/>
        </w:rPr>
        <w:t>.</w:t>
      </w:r>
    </w:p>
    <w:p w:rsidR="00163287" w:rsidRPr="00CC4655" w:rsidRDefault="005B1284" w:rsidP="005B1284">
      <w:pPr>
        <w:ind w:firstLine="567"/>
        <w:jc w:val="both"/>
      </w:pPr>
      <w:r w:rsidRPr="00CC4655">
        <w:rPr>
          <w:rFonts w:eastAsia="Times New Roman"/>
        </w:rPr>
        <w:t>2</w:t>
      </w:r>
      <w:r w:rsidR="00DF3C49" w:rsidRPr="00CC4655">
        <w:rPr>
          <w:rFonts w:eastAsia="Times New Roman"/>
        </w:rPr>
        <w:t>)</w:t>
      </w:r>
      <w:r w:rsidRPr="00CC4655">
        <w:rPr>
          <w:rFonts w:eastAsia="Times New Roman"/>
          <w:b/>
        </w:rPr>
        <w:t xml:space="preserve"> </w:t>
      </w:r>
      <w:r w:rsidR="00163287" w:rsidRPr="00CC4655">
        <w:rPr>
          <w:rFonts w:eastAsia="Times New Roman"/>
          <w:b/>
        </w:rPr>
        <w:t xml:space="preserve">Начало приема заявок по лотам №№ 1,15: </w:t>
      </w:r>
      <w:r w:rsidRPr="00CC4655">
        <w:rPr>
          <w:rFonts w:eastAsia="Times New Roman"/>
          <w:b/>
        </w:rPr>
        <w:t xml:space="preserve">с 09:00 ч. </w:t>
      </w:r>
      <w:r w:rsidR="00CC4655" w:rsidRPr="00CC4655">
        <w:rPr>
          <w:rFonts w:eastAsia="Times New Roman"/>
          <w:b/>
        </w:rPr>
        <w:t>23</w:t>
      </w:r>
      <w:r w:rsidR="00163287" w:rsidRPr="00CC4655">
        <w:rPr>
          <w:rFonts w:eastAsia="Times New Roman"/>
          <w:b/>
        </w:rPr>
        <w:t xml:space="preserve">.01.2023 г. </w:t>
      </w:r>
    </w:p>
    <w:sectPr w:rsidR="00163287" w:rsidRPr="00C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E"/>
    <w:rsid w:val="00163287"/>
    <w:rsid w:val="00232965"/>
    <w:rsid w:val="004A2D1B"/>
    <w:rsid w:val="005B1284"/>
    <w:rsid w:val="00CC4655"/>
    <w:rsid w:val="00DF3C49"/>
    <w:rsid w:val="00FA10AE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B2D0-9BDC-42C6-A8CA-CD269AD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AE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0AE"/>
    <w:rPr>
      <w:b/>
      <w:bCs/>
    </w:rPr>
  </w:style>
  <w:style w:type="paragraph" w:styleId="a4">
    <w:name w:val="List Paragraph"/>
    <w:basedOn w:val="a"/>
    <w:uiPriority w:val="34"/>
    <w:qFormat/>
    <w:rsid w:val="005B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5</cp:revision>
  <dcterms:created xsi:type="dcterms:W3CDTF">2022-12-08T05:50:00Z</dcterms:created>
  <dcterms:modified xsi:type="dcterms:W3CDTF">2022-12-08T08:28:00Z</dcterms:modified>
</cp:coreProperties>
</file>