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7283B66A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e-mail</w:t>
      </w:r>
      <w:r w:rsidR="00E51128" w:rsidRPr="00E51128">
        <w:rPr>
          <w:rFonts w:ascii="Times New Roman" w:hAnsi="Times New Roman" w:cs="Times New Roman"/>
          <w:sz w:val="24"/>
          <w:szCs w:val="24"/>
        </w:rPr>
        <w:t xml:space="preserve"> </w:t>
      </w:r>
      <w:r w:rsidR="00E51128" w:rsidRPr="00E51128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E51128">
        <w:rPr>
          <w:rFonts w:ascii="Times New Roman" w:hAnsi="Times New Roman" w:cs="Times New Roman"/>
          <w:sz w:val="24"/>
          <w:szCs w:val="24"/>
        </w:rPr>
        <w:t>,</w:t>
      </w:r>
      <w:r w:rsidRPr="00AD7422"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3C40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1128" w:rsidRPr="00E51128">
        <w:rPr>
          <w:rFonts w:ascii="Times New Roman" w:hAnsi="Times New Roman" w:cs="Times New Roman"/>
          <w:sz w:val="24"/>
          <w:szCs w:val="24"/>
          <w:lang w:eastAsia="ru-RU"/>
        </w:rPr>
        <w:t>№02030161645 в газете АО «Коммерсантъ» от 22.10.2022 г. №197(7398)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E51128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E51128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1311FE7" w14:textId="620A7871" w:rsidR="00E51128" w:rsidRPr="00E51128" w:rsidRDefault="00E51128" w:rsidP="00E5112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E51128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E51128">
        <w:rPr>
          <w:rFonts w:ascii="Times New Roman" w:hAnsi="Times New Roman" w:cs="Times New Roman"/>
          <w:sz w:val="24"/>
          <w:szCs w:val="24"/>
          <w:lang w:eastAsia="ru-RU"/>
        </w:rPr>
        <w:t>ООО «Маггис Трейд», ИНН 7730143808, КД 0042-2012 от 20.11.2012, КД 074/10-ЮЛ от 01.11.2010, КД 087/10-ЮЛ от 09.12.2010, КД 0021-2013 от 16.08.2013, КД 011/12-ЮЛ от 29.03.2012, КД 012/12-ЮЛ от 29.03.2012, решение АС г. Москвы от 30.12.2017 по делу А40-137906/16 о включении в РТК третьей очереди, находится в процедуре банкротства (627 282 407,00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4ABAE4C" w14:textId="3AA52544" w:rsidR="00E51128" w:rsidRDefault="00E51128" w:rsidP="00E5112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E51128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E51128">
        <w:rPr>
          <w:rFonts w:ascii="Times New Roman" w:hAnsi="Times New Roman" w:cs="Times New Roman"/>
          <w:sz w:val="24"/>
          <w:szCs w:val="24"/>
          <w:lang w:eastAsia="ru-RU"/>
        </w:rPr>
        <w:t>ООО «КЕНТЕКС», ИНН 7703545272, КД 02-359-КЛ от 23.09.2011, КД 02-360-КЛ от 22.09.2011, определение АС Челябинской области от 25.08.2016 по делу А76-25384/2015, определение АС Челябинской области от 30.05.2015 по делу А76-25384/2015 о включении в РТК третьей очереди, находится в процедуре банкротства (570 495 416,6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E5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C4040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E51128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2016-10-26T09:11:00Z</cp:lastPrinted>
  <dcterms:created xsi:type="dcterms:W3CDTF">2023-01-24T08:03:00Z</dcterms:created>
  <dcterms:modified xsi:type="dcterms:W3CDTF">2023-01-24T08:05:00Z</dcterms:modified>
</cp:coreProperties>
</file>