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FF3919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>с 07.01.2023 г. по 13.01.2023 г. и с 14.01.2023 г. по 20.01.2023 г.</w:t>
      </w:r>
      <w:r w:rsidR="008B591D" w:rsidRPr="008B591D">
        <w:t xml:space="preserve"> </w:t>
      </w:r>
      <w:r>
        <w:t>заключе</w:t>
      </w:r>
      <w:r w:rsidR="008B591D">
        <w:t>ны</w:t>
      </w:r>
      <w:r>
        <w:rPr>
          <w:color w:val="000000"/>
        </w:rPr>
        <w:t xml:space="preserve"> следующи</w:t>
      </w:r>
      <w:r w:rsidR="008B591D">
        <w:rPr>
          <w:color w:val="000000"/>
        </w:rPr>
        <w:t>е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591D" w:rsidRPr="008B591D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8C294F" w:rsidR="008B591D" w:rsidRPr="008B591D" w:rsidRDefault="008B591D" w:rsidP="008B59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1974A6" w:rsidR="008B591D" w:rsidRPr="008B591D" w:rsidRDefault="008B591D" w:rsidP="008B59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2023-0749/17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E9CB994" w:rsidR="008B591D" w:rsidRPr="008B591D" w:rsidRDefault="008B591D" w:rsidP="008B59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D88423A" w:rsidR="008B591D" w:rsidRPr="008B591D" w:rsidRDefault="008B591D" w:rsidP="008B59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1 150 900,00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F616E48" w:rsidR="008B591D" w:rsidRPr="008B591D" w:rsidRDefault="008B591D" w:rsidP="008B59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Пузанков Юрий Юрьевич</w:t>
            </w:r>
          </w:p>
        </w:tc>
      </w:tr>
      <w:tr w:rsidR="008B591D" w:rsidRPr="008B591D" w14:paraId="45C741C9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47D0975F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284C01D6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2023-0764/17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06EF3EEB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34D7E7C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901 888,00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EFA2EF7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Абдрафиков</w:t>
            </w:r>
            <w:proofErr w:type="spellEnd"/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Ильнур </w:t>
            </w:r>
            <w:proofErr w:type="spellStart"/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Рамилович</w:t>
            </w:r>
            <w:proofErr w:type="spellEnd"/>
          </w:p>
        </w:tc>
      </w:tr>
      <w:tr w:rsidR="008B591D" w:rsidRPr="008B591D" w14:paraId="4A518FFB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0EE8A45B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0DF5FCD2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2023-0765/17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30F0BBE3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1E64C4C4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428 888,00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1ADD49C1" w:rsidR="008B591D" w:rsidRPr="008B591D" w:rsidRDefault="008B591D" w:rsidP="008B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Абдрафиков</w:t>
            </w:r>
            <w:proofErr w:type="spellEnd"/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Ильнур </w:t>
            </w:r>
            <w:proofErr w:type="spellStart"/>
            <w:r w:rsidRPr="008B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2023-01-24T12:13:00Z</dcterms:created>
  <dcterms:modified xsi:type="dcterms:W3CDTF">2023-01-24T12:13:00Z</dcterms:modified>
</cp:coreProperties>
</file>