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3C3B341" w:rsidR="000D3BBC" w:rsidRPr="00213CA7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13CA7" w:rsidRPr="00213CA7">
        <w:rPr>
          <w:rFonts w:ascii="Times New Roman" w:hAnsi="Times New Roman" w:cs="Times New Roman"/>
          <w:sz w:val="24"/>
          <w:szCs w:val="24"/>
        </w:rPr>
        <w:t xml:space="preserve"> </w:t>
      </w:r>
      <w:r w:rsidR="00213CA7" w:rsidRPr="00213CA7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13CA7" w:rsidRPr="00213CA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C58CA">
        <w:rPr>
          <w:rFonts w:ascii="Times New Roman" w:hAnsi="Times New Roman" w:cs="Times New Roman"/>
          <w:sz w:val="24"/>
          <w:szCs w:val="24"/>
        </w:rPr>
        <w:t xml:space="preserve">№ </w:t>
      </w:r>
      <w:r w:rsidR="00213CA7" w:rsidRPr="00213CA7">
        <w:rPr>
          <w:rFonts w:ascii="Times New Roman" w:hAnsi="Times New Roman" w:cs="Times New Roman"/>
          <w:sz w:val="24"/>
          <w:szCs w:val="24"/>
        </w:rPr>
        <w:t>02030140428 в газете АО «Коммерсантъ» №122(7323) от 09.07.2022 г.</w:t>
      </w:r>
      <w:r w:rsidRPr="00213CA7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213CA7" w:rsidRPr="00213CA7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213CA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1D8B671" w14:textId="1178BB32" w:rsidR="00213CA7" w:rsidRPr="00213CA7" w:rsidRDefault="00213CA7" w:rsidP="00213CA7">
      <w:pPr>
        <w:pStyle w:val="a6"/>
        <w:tabs>
          <w:tab w:val="left" w:pos="1134"/>
        </w:tabs>
        <w:ind w:left="0"/>
        <w:jc w:val="both"/>
        <w:rPr>
          <w:noProof/>
          <w:color w:val="000000"/>
          <w:sz w:val="24"/>
          <w:szCs w:val="24"/>
        </w:rPr>
      </w:pPr>
      <w:r w:rsidRPr="00213CA7">
        <w:rPr>
          <w:noProof/>
          <w:color w:val="000000"/>
          <w:sz w:val="24"/>
          <w:szCs w:val="24"/>
        </w:rPr>
        <w:t>«</w:t>
      </w:r>
      <w:r w:rsidRPr="00213CA7">
        <w:rPr>
          <w:noProof/>
          <w:color w:val="000000"/>
          <w:sz w:val="24"/>
          <w:szCs w:val="24"/>
        </w:rPr>
        <w:t xml:space="preserve">Права требования к </w:t>
      </w:r>
      <w:r w:rsidRPr="00213CA7">
        <w:rPr>
          <w:b/>
          <w:noProof/>
          <w:color w:val="000000"/>
          <w:sz w:val="24"/>
          <w:szCs w:val="24"/>
        </w:rPr>
        <w:t>157</w:t>
      </w:r>
      <w:r w:rsidRPr="00213CA7">
        <w:rPr>
          <w:noProof/>
          <w:color w:val="000000"/>
          <w:sz w:val="24"/>
          <w:szCs w:val="24"/>
        </w:rPr>
        <w:t xml:space="preserve"> физическим лицам г. Москва, Феоктистов А.В., Фишер Н.Л., Хамидуллина Т.Ю., Ханжоева Е.В., Пасюга (Ходоренко) Ю.С., Цыганов О.В., Чалык Е.В., Чекмарева И.А., Чирочкин Е.В., Чиченков А.С., Чумаченко Н.Г., Шаплов И.Г. - истек срок предъявления исполнительного документа к исполнению, Хащина Н.М., Хейнман Ф.Б., Царапкин А.С., Шакая А.В. - находятся в стадии банкротства, Фирулев С.В. - подано заявление о банкротстве (</w:t>
      </w:r>
      <w:r w:rsidRPr="00213CA7">
        <w:rPr>
          <w:b/>
          <w:noProof/>
          <w:color w:val="000000"/>
          <w:sz w:val="24"/>
          <w:szCs w:val="24"/>
        </w:rPr>
        <w:t>71 390 443,06</w:t>
      </w:r>
      <w:r w:rsidRPr="00213CA7">
        <w:rPr>
          <w:noProof/>
          <w:color w:val="000000"/>
          <w:sz w:val="24"/>
          <w:szCs w:val="24"/>
        </w:rPr>
        <w:t xml:space="preserve"> руб.)</w:t>
      </w:r>
      <w:r w:rsidRPr="00213CA7">
        <w:rPr>
          <w:noProof/>
          <w:color w:val="000000"/>
          <w:sz w:val="24"/>
          <w:szCs w:val="24"/>
        </w:rPr>
        <w:t>»</w:t>
      </w:r>
    </w:p>
    <w:p w14:paraId="77332C41" w14:textId="77777777" w:rsidR="00213CA7" w:rsidRPr="00213CA7" w:rsidRDefault="00213CA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213CA7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21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13CA7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DC58CA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2023-01-26T07:19:00Z</dcterms:created>
  <dcterms:modified xsi:type="dcterms:W3CDTF">2023-01-26T07:20:00Z</dcterms:modified>
</cp:coreProperties>
</file>