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A361501" w:rsidR="00950CC9" w:rsidRPr="001A78BB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78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00855" w:rsidRPr="001A78BB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</w:t>
      </w:r>
      <w:r w:rsidR="000E3FAE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с </w:t>
      </w:r>
      <w:r w:rsidR="000E3FAE" w:rsidRPr="001A7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коммерческим банком «Эл банк» (ООО КБ «Эл банк») </w:t>
      </w:r>
      <w:r w:rsidR="000E3FAE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(ОГРН 1020400000070, ИНН 0409000930, адрес регистрации: 445037, Самарская обл., г. Тольятти, Новый проезд, д. 8) (далее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 w:rsidRPr="001A78B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1A78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1A7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A78B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1739F28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Лот 1 - Объекты незавершенного строительства (СТО, декоративные ограждения, подъездная дорога) - 1 923,6 кв. м (степень готовности 30%), 1 057 кв. м (степень готовности 80%), 164 кв. м (степень готовности 80%), земельные участки (4 шт.) - 12 203 +/- 77 кв. м, 3 020 +/- 38 кв. м, 4 777 +/- 48 кв. м, 20 000 +/- 99 кв. м, адрес: Самарская обл., м. р. Ставропольский, </w:t>
      </w:r>
      <w:proofErr w:type="spellStart"/>
      <w:r w:rsidRPr="001A78BB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1A78BB">
        <w:rPr>
          <w:rFonts w:ascii="Times New Roman" w:hAnsi="Times New Roman" w:cs="Times New Roman"/>
          <w:color w:val="000000"/>
          <w:sz w:val="24"/>
          <w:szCs w:val="24"/>
        </w:rPr>
        <w:t>. Тимофеевка, с. Русская Борковка, ул. Северная, д. 6-П/1, кадастровые номера 63:32:2701003:417, 63:32:2601036:5055, 63:32:2601036:5058, 63:32:1204006:11301, 63:32:1204006:9356, 63:32:1204006:11300, 63:32:1204006:11299, земли населенных пунктов - под строительство офисного, административного зданий и складских помещений; под СТО, автостоянку, автомагазин - 31 606 672,00 руб.;</w:t>
      </w:r>
    </w:p>
    <w:p w14:paraId="1BAD7D54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(семенной склад 1) – 1 964,7 кв. м, нежилое здание (фуражный склад 2) – 1 146 кв. м, земельные участки (2 шт.) – 5 608 +/- 52 кв. м, 4 600 +/- 47 кв. м, адрес: Самарская обл., Ставропольский р-н, с. Выселки, ул. Дорожная, д. 52, 50, кадастровые номера 63:32:1203018:5142, 63:32:1203018:5145, 63:32:1203012:114, 63:32:1203012:117, земли населенных пунктов - для сельскохозяйственного производства - 7 811 370,80 руб.;</w:t>
      </w:r>
    </w:p>
    <w:p w14:paraId="69ADB10A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– 251,2 кв. м, адрес: Самарская обл., г. Самара, ул. Подшипниковая, д. 15А, кадастровые номера 63:01:0621008:1293 - 7 615 660,68 руб.;</w:t>
      </w:r>
    </w:p>
    <w:p w14:paraId="476DCF4F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4 - Электронный кассир GLORY RZ-200 (3 шт.), сейф Форт-1668KL, касса операционная, г. Тольятти - 3 981 869,42 руб.;</w:t>
      </w:r>
    </w:p>
    <w:p w14:paraId="762D4F6C" w14:textId="7F2E8118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AB6DB25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5 - ООО "НОВАЯ СФЕРА", ИНН 6318003660, определение АС Самарской обл. от 18.08.2017 по делу №А55-11508/2016,  определение АС Самарской обл. от 19.10.2021 по делу № А55-11508/2016 (1 992 881,75 руб.) - 1 992 881,75 руб.;</w:t>
      </w:r>
    </w:p>
    <w:p w14:paraId="3402054A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6 - ООО "Деталь-Ресурс", ИНН 6382060673, определение АС Самарской обл. от 18.08.2017 по делу №А55-11508/2016 (3 000,00 руб.) - 3 000,00 руб.;</w:t>
      </w:r>
    </w:p>
    <w:p w14:paraId="4C91C278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7 - ООО "Торговый дом "Рассвет", ИНН 6324054536, решение АС Самарской обл. от 10.09.2019 по делу № А55-10217/2019 (774 740,62 руб.) - 774 740,62 руб.;</w:t>
      </w:r>
    </w:p>
    <w:p w14:paraId="0EDE6697" w14:textId="7777777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8 - ООО "РС-Альянс", ИНН 6321361000, решение АС Самарской обл. от 30.07.2020 по делу № А55-1680/2020 (410 385,95 руб.) - 410 385,95 руб.;</w:t>
      </w:r>
    </w:p>
    <w:p w14:paraId="0E9FBE39" w14:textId="546E2897" w:rsidR="00856446" w:rsidRPr="001A78BB" w:rsidRDefault="00856446" w:rsidP="008564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Лот 9 - ООО "</w:t>
      </w:r>
      <w:proofErr w:type="spellStart"/>
      <w:r w:rsidRPr="001A78BB">
        <w:rPr>
          <w:rFonts w:ascii="Times New Roman" w:hAnsi="Times New Roman" w:cs="Times New Roman"/>
          <w:color w:val="000000"/>
          <w:sz w:val="24"/>
          <w:szCs w:val="24"/>
        </w:rPr>
        <w:t>АлтайСтрой</w:t>
      </w:r>
      <w:proofErr w:type="spellEnd"/>
      <w:r w:rsidRPr="001A78BB">
        <w:rPr>
          <w:rFonts w:ascii="Times New Roman" w:hAnsi="Times New Roman" w:cs="Times New Roman"/>
          <w:color w:val="000000"/>
          <w:sz w:val="24"/>
          <w:szCs w:val="24"/>
        </w:rPr>
        <w:t>-Тех", ИНН 0411168909, решение АС Самарской обл. от 30.12.2019 по делу № А55-29856/2019 (7 638,10 руб.) - 7 638,10 руб.</w:t>
      </w:r>
    </w:p>
    <w:p w14:paraId="72CEA841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78B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A78B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A78B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A78B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A78B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118059E" w14:textId="77777777" w:rsidR="0085644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78B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7D19C2F7" w14:textId="76BD0E74" w:rsidR="009E6456" w:rsidRPr="001A78BB" w:rsidRDefault="0085644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78BB">
        <w:rPr>
          <w:rFonts w:ascii="Times New Roman CYR" w:hAnsi="Times New Roman CYR" w:cs="Times New Roman CYR"/>
          <w:b/>
          <w:color w:val="000000"/>
        </w:rPr>
        <w:t>По лотам 2, 3, 4</w:t>
      </w:r>
      <w:r w:rsidRPr="001A78BB">
        <w:rPr>
          <w:rFonts w:ascii="Times New Roman CYR" w:hAnsi="Times New Roman CYR" w:cs="Times New Roman CYR"/>
          <w:color w:val="000000"/>
        </w:rPr>
        <w:t>: ш</w:t>
      </w:r>
      <w:r w:rsidR="009E6456" w:rsidRPr="001A78BB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37642D" w:rsidRPr="001A78BB">
        <w:rPr>
          <w:rFonts w:ascii="Times New Roman CYR" w:hAnsi="Times New Roman CYR" w:cs="Times New Roman CYR"/>
          <w:color w:val="000000"/>
        </w:rPr>
        <w:t>5</w:t>
      </w:r>
      <w:r w:rsidR="009E7E5E" w:rsidRPr="001A78B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A78BB">
        <w:rPr>
          <w:rFonts w:ascii="Times New Roman CYR" w:hAnsi="Times New Roman CYR" w:cs="Times New Roman CYR"/>
          <w:color w:val="000000"/>
        </w:rPr>
        <w:t>(пять)</w:t>
      </w:r>
      <w:r w:rsidR="009E6456" w:rsidRPr="001A78B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DEB16" w14:textId="34E07776" w:rsidR="00856446" w:rsidRPr="001A78BB" w:rsidRDefault="00856446" w:rsidP="00856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A78BB">
        <w:rPr>
          <w:rFonts w:ascii="Times New Roman CYR" w:hAnsi="Times New Roman CYR" w:cs="Times New Roman CYR"/>
          <w:b/>
          <w:color w:val="000000"/>
        </w:rPr>
        <w:t>По лотам 1, 5-9</w:t>
      </w:r>
      <w:r w:rsidRPr="001A78BB">
        <w:rPr>
          <w:rFonts w:ascii="Times New Roman CYR" w:hAnsi="Times New Roman CYR" w:cs="Times New Roman CYR"/>
          <w:color w:val="000000"/>
        </w:rPr>
        <w:t>: шаг аукциона – 10 (десять) процентов от начальной цены продажи предмета Торгов (лота).</w:t>
      </w:r>
    </w:p>
    <w:p w14:paraId="54137C21" w14:textId="77777777" w:rsidR="00856446" w:rsidRPr="001A78BB" w:rsidRDefault="0085644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14:paraId="60597996" w14:textId="6D1CB95C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1A78B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A78BB">
        <w:rPr>
          <w:rFonts w:ascii="Times New Roman CYR" w:hAnsi="Times New Roman CYR" w:cs="Times New Roman CYR"/>
          <w:color w:val="000000"/>
        </w:rPr>
        <w:t xml:space="preserve"> </w:t>
      </w:r>
      <w:r w:rsidR="00856446" w:rsidRPr="001A78BB">
        <w:rPr>
          <w:rFonts w:ascii="Times New Roman CYR" w:hAnsi="Times New Roman CYR" w:cs="Times New Roman CYR"/>
          <w:b/>
          <w:color w:val="000000"/>
        </w:rPr>
        <w:t>07 декабря</w:t>
      </w:r>
      <w:r w:rsidR="009E7E5E" w:rsidRPr="001A78BB">
        <w:rPr>
          <w:rFonts w:ascii="Times New Roman CYR" w:hAnsi="Times New Roman CYR" w:cs="Times New Roman CYR"/>
          <w:b/>
          <w:color w:val="000000"/>
        </w:rPr>
        <w:t xml:space="preserve"> </w:t>
      </w:r>
      <w:r w:rsidR="00BD0E8E" w:rsidRPr="001A78BB">
        <w:rPr>
          <w:b/>
        </w:rPr>
        <w:t>202</w:t>
      </w:r>
      <w:r w:rsidR="00856446" w:rsidRPr="001A78BB">
        <w:rPr>
          <w:b/>
        </w:rPr>
        <w:t>2</w:t>
      </w:r>
      <w:r w:rsidRPr="001A78BB">
        <w:rPr>
          <w:b/>
        </w:rPr>
        <w:t xml:space="preserve"> г.</w:t>
      </w:r>
      <w:r w:rsidRPr="001A78BB">
        <w:t xml:space="preserve"> </w:t>
      </w:r>
      <w:r w:rsidRPr="001A78B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A78BB">
        <w:rPr>
          <w:color w:val="000000"/>
        </w:rPr>
        <w:t xml:space="preserve">АО «Российский аукционный дом» по адресу: </w:t>
      </w:r>
      <w:hyperlink r:id="rId6" w:history="1">
        <w:r w:rsidRPr="001A78BB">
          <w:rPr>
            <w:rStyle w:val="a4"/>
          </w:rPr>
          <w:t>http://lot-online.ru</w:t>
        </w:r>
      </w:hyperlink>
      <w:r w:rsidRPr="001A78BB">
        <w:rPr>
          <w:color w:val="000000"/>
        </w:rPr>
        <w:t xml:space="preserve"> (далее – ЭТП)</w:t>
      </w:r>
      <w:r w:rsidRPr="001A78B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Время окончания Торгов:</w:t>
      </w:r>
    </w:p>
    <w:p w14:paraId="3271C2BD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8087B22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 xml:space="preserve">В случае, если по итогам Торгов, назначенных на </w:t>
      </w:r>
      <w:r w:rsidR="00856446" w:rsidRPr="001A78BB">
        <w:rPr>
          <w:bCs/>
          <w:color w:val="000000"/>
        </w:rPr>
        <w:t>07 декабря 2022</w:t>
      </w:r>
      <w:r w:rsidR="009E7E5E" w:rsidRPr="001A78BB">
        <w:rPr>
          <w:bCs/>
          <w:color w:val="000000"/>
        </w:rPr>
        <w:t xml:space="preserve"> г.</w:t>
      </w:r>
      <w:r w:rsidRPr="001A78BB">
        <w:rPr>
          <w:bCs/>
          <w:color w:val="000000"/>
        </w:rPr>
        <w:t>, лоты</w:t>
      </w:r>
      <w:r w:rsidRPr="001A78BB">
        <w:rPr>
          <w:color w:val="000000"/>
        </w:rPr>
        <w:t xml:space="preserve"> не реализованы, то в 14:00 часов по московскому времени </w:t>
      </w:r>
      <w:r w:rsidR="00856446" w:rsidRPr="001A78BB">
        <w:rPr>
          <w:b/>
          <w:color w:val="000000"/>
        </w:rPr>
        <w:t>30 января</w:t>
      </w:r>
      <w:r w:rsidR="009E7E5E" w:rsidRPr="001A78BB">
        <w:rPr>
          <w:color w:val="000000"/>
        </w:rPr>
        <w:t xml:space="preserve"> </w:t>
      </w:r>
      <w:r w:rsidR="009E7E5E" w:rsidRPr="001A78BB">
        <w:rPr>
          <w:b/>
          <w:bCs/>
          <w:color w:val="000000"/>
        </w:rPr>
        <w:t>202</w:t>
      </w:r>
      <w:r w:rsidR="00856446" w:rsidRPr="001A78BB">
        <w:rPr>
          <w:b/>
          <w:bCs/>
          <w:color w:val="000000"/>
        </w:rPr>
        <w:t>3</w:t>
      </w:r>
      <w:r w:rsidRPr="001A78BB">
        <w:rPr>
          <w:b/>
        </w:rPr>
        <w:t xml:space="preserve"> г.</w:t>
      </w:r>
      <w:r w:rsidRPr="001A78BB">
        <w:t xml:space="preserve"> </w:t>
      </w:r>
      <w:r w:rsidRPr="001A78BB">
        <w:rPr>
          <w:color w:val="000000"/>
        </w:rPr>
        <w:t>на ЭТП</w:t>
      </w:r>
      <w:r w:rsidRPr="001A78BB">
        <w:t xml:space="preserve"> </w:t>
      </w:r>
      <w:r w:rsidRPr="001A78BB">
        <w:rPr>
          <w:color w:val="000000"/>
        </w:rPr>
        <w:t>будут проведены</w:t>
      </w:r>
      <w:r w:rsidRPr="001A78BB">
        <w:rPr>
          <w:b/>
          <w:bCs/>
          <w:color w:val="000000"/>
        </w:rPr>
        <w:t xml:space="preserve"> повторные Торги </w:t>
      </w:r>
      <w:r w:rsidRPr="001A78B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Оператор ЭТП (далее – Оператор) обеспечивает проведение Торгов.</w:t>
      </w:r>
    </w:p>
    <w:p w14:paraId="11C03E9D" w14:textId="51841B80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A78BB">
        <w:rPr>
          <w:color w:val="000000"/>
        </w:rPr>
        <w:t>первых Торгах начинается в 00:00</w:t>
      </w:r>
      <w:r w:rsidRPr="001A78BB">
        <w:rPr>
          <w:color w:val="000000"/>
        </w:rPr>
        <w:t xml:space="preserve"> часов по московскому времени </w:t>
      </w:r>
      <w:r w:rsidR="00856446" w:rsidRPr="001A78BB">
        <w:rPr>
          <w:b/>
          <w:color w:val="000000"/>
        </w:rPr>
        <w:t>25 октября</w:t>
      </w:r>
      <w:r w:rsidR="009E7E5E" w:rsidRPr="001A78BB">
        <w:rPr>
          <w:color w:val="000000"/>
        </w:rPr>
        <w:t xml:space="preserve"> </w:t>
      </w:r>
      <w:r w:rsidR="009E7E5E" w:rsidRPr="001A78BB">
        <w:rPr>
          <w:b/>
          <w:bCs/>
          <w:color w:val="000000"/>
        </w:rPr>
        <w:t>202</w:t>
      </w:r>
      <w:r w:rsidR="00856446" w:rsidRPr="001A78BB">
        <w:rPr>
          <w:b/>
          <w:bCs/>
          <w:color w:val="000000"/>
        </w:rPr>
        <w:t>2</w:t>
      </w:r>
      <w:r w:rsidR="009E7E5E" w:rsidRPr="001A78BB">
        <w:rPr>
          <w:b/>
          <w:bCs/>
          <w:color w:val="000000"/>
        </w:rPr>
        <w:t xml:space="preserve"> г.</w:t>
      </w:r>
      <w:r w:rsidRPr="001A78BB">
        <w:rPr>
          <w:b/>
          <w:bCs/>
          <w:color w:val="000000"/>
        </w:rPr>
        <w:t>,</w:t>
      </w:r>
      <w:r w:rsidRPr="001A78BB">
        <w:rPr>
          <w:color w:val="000000"/>
        </w:rPr>
        <w:t xml:space="preserve"> а на участие в пов</w:t>
      </w:r>
      <w:r w:rsidR="007B55CF" w:rsidRPr="001A78BB">
        <w:rPr>
          <w:color w:val="000000"/>
        </w:rPr>
        <w:t>торных Торгах начинается в 00:00</w:t>
      </w:r>
      <w:r w:rsidRPr="001A78BB">
        <w:rPr>
          <w:color w:val="000000"/>
        </w:rPr>
        <w:t xml:space="preserve"> часов по московскому времени </w:t>
      </w:r>
      <w:r w:rsidR="00856446" w:rsidRPr="001A78BB">
        <w:rPr>
          <w:b/>
          <w:color w:val="000000"/>
        </w:rPr>
        <w:t>12 декабря</w:t>
      </w:r>
      <w:r w:rsidR="009E7E5E" w:rsidRPr="001A78BB">
        <w:rPr>
          <w:b/>
          <w:color w:val="000000"/>
        </w:rPr>
        <w:t xml:space="preserve"> </w:t>
      </w:r>
      <w:r w:rsidR="009E7E5E" w:rsidRPr="001A78BB">
        <w:rPr>
          <w:b/>
          <w:bCs/>
          <w:color w:val="000000"/>
        </w:rPr>
        <w:t>202</w:t>
      </w:r>
      <w:r w:rsidR="00856446" w:rsidRPr="001A78BB">
        <w:rPr>
          <w:b/>
          <w:bCs/>
          <w:color w:val="000000"/>
        </w:rPr>
        <w:t>2</w:t>
      </w:r>
      <w:r w:rsidRPr="001A78BB">
        <w:rPr>
          <w:b/>
          <w:bCs/>
        </w:rPr>
        <w:t xml:space="preserve"> г.</w:t>
      </w:r>
      <w:r w:rsidRPr="001A78B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A78B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8B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8BB">
        <w:rPr>
          <w:b/>
          <w:bCs/>
          <w:color w:val="000000"/>
        </w:rPr>
        <w:t>Торги ППП</w:t>
      </w:r>
      <w:r w:rsidRPr="001A78BB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0E8127A" w:rsidR="00950CC9" w:rsidRPr="001A78B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8BB">
        <w:rPr>
          <w:b/>
          <w:bCs/>
          <w:color w:val="000000"/>
        </w:rPr>
        <w:t>по лот</w:t>
      </w:r>
      <w:r w:rsidR="00856446" w:rsidRPr="001A78BB">
        <w:rPr>
          <w:b/>
          <w:bCs/>
          <w:color w:val="000000"/>
        </w:rPr>
        <w:t>ам 1-3</w:t>
      </w:r>
      <w:r w:rsidRPr="001A78BB">
        <w:rPr>
          <w:b/>
          <w:bCs/>
          <w:color w:val="000000"/>
        </w:rPr>
        <w:t xml:space="preserve"> - с </w:t>
      </w:r>
      <w:r w:rsidR="00856446" w:rsidRPr="001A78BB">
        <w:rPr>
          <w:b/>
          <w:bCs/>
          <w:color w:val="000000"/>
        </w:rPr>
        <w:t>03 февраля</w:t>
      </w:r>
      <w:r w:rsidR="009E6456" w:rsidRPr="001A78BB">
        <w:rPr>
          <w:b/>
          <w:bCs/>
          <w:color w:val="000000"/>
        </w:rPr>
        <w:t xml:space="preserve"> </w:t>
      </w:r>
      <w:r w:rsidR="00BD0E8E" w:rsidRPr="001A78BB">
        <w:rPr>
          <w:b/>
          <w:bCs/>
          <w:color w:val="000000"/>
        </w:rPr>
        <w:t>202</w:t>
      </w:r>
      <w:r w:rsidR="00856446" w:rsidRPr="001A78BB">
        <w:rPr>
          <w:b/>
          <w:bCs/>
          <w:color w:val="000000"/>
        </w:rPr>
        <w:t>3</w:t>
      </w:r>
      <w:r w:rsidRPr="001A78BB">
        <w:rPr>
          <w:b/>
          <w:bCs/>
          <w:color w:val="000000"/>
        </w:rPr>
        <w:t xml:space="preserve"> г. по </w:t>
      </w:r>
      <w:r w:rsidR="00856446" w:rsidRPr="001A78BB">
        <w:rPr>
          <w:b/>
          <w:bCs/>
          <w:color w:val="000000"/>
        </w:rPr>
        <w:t>13 апреля</w:t>
      </w:r>
      <w:r w:rsidR="009E7E5E" w:rsidRPr="001A78BB">
        <w:rPr>
          <w:b/>
          <w:bCs/>
          <w:color w:val="000000"/>
        </w:rPr>
        <w:t xml:space="preserve"> </w:t>
      </w:r>
      <w:r w:rsidR="00BD0E8E" w:rsidRPr="001A78BB">
        <w:rPr>
          <w:b/>
          <w:bCs/>
          <w:color w:val="000000"/>
        </w:rPr>
        <w:t>202</w:t>
      </w:r>
      <w:r w:rsidR="009C4FD4" w:rsidRPr="001A78BB">
        <w:rPr>
          <w:b/>
          <w:bCs/>
          <w:color w:val="000000"/>
        </w:rPr>
        <w:t>3</w:t>
      </w:r>
      <w:r w:rsidRPr="001A78BB">
        <w:rPr>
          <w:b/>
          <w:bCs/>
          <w:color w:val="000000"/>
        </w:rPr>
        <w:t xml:space="preserve"> г.;</w:t>
      </w:r>
    </w:p>
    <w:p w14:paraId="3BA44881" w14:textId="02271A2F" w:rsidR="00950CC9" w:rsidRPr="001A78B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8BB">
        <w:rPr>
          <w:b/>
          <w:bCs/>
          <w:color w:val="000000"/>
        </w:rPr>
        <w:t>по лот</w:t>
      </w:r>
      <w:r w:rsidR="0037642D" w:rsidRPr="001A78BB">
        <w:rPr>
          <w:b/>
          <w:bCs/>
          <w:color w:val="000000"/>
        </w:rPr>
        <w:t>у</w:t>
      </w:r>
      <w:r w:rsidRPr="001A78BB">
        <w:rPr>
          <w:b/>
          <w:bCs/>
          <w:color w:val="000000"/>
        </w:rPr>
        <w:t xml:space="preserve"> </w:t>
      </w:r>
      <w:r w:rsidR="00856446" w:rsidRPr="001A78BB">
        <w:rPr>
          <w:b/>
          <w:bCs/>
          <w:color w:val="000000"/>
        </w:rPr>
        <w:t>4</w:t>
      </w:r>
      <w:r w:rsidRPr="001A78BB">
        <w:rPr>
          <w:b/>
          <w:bCs/>
          <w:color w:val="000000"/>
        </w:rPr>
        <w:t xml:space="preserve"> - с </w:t>
      </w:r>
      <w:r w:rsidR="00856446" w:rsidRPr="001A78BB">
        <w:rPr>
          <w:b/>
          <w:bCs/>
          <w:color w:val="000000"/>
        </w:rPr>
        <w:t>03 февраля 2023 г. по 20 апреля 2023 г.;</w:t>
      </w:r>
    </w:p>
    <w:p w14:paraId="483ECEBB" w14:textId="5E481FD9" w:rsidR="00856446" w:rsidRPr="001A78BB" w:rsidRDefault="008564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78BB">
        <w:rPr>
          <w:b/>
          <w:color w:val="000000"/>
        </w:rPr>
        <w:t>по лотам 5-9 - с 03 февраля 2023 г. по 1</w:t>
      </w:r>
      <w:r w:rsidR="00837422" w:rsidRPr="001A78BB">
        <w:rPr>
          <w:b/>
          <w:color w:val="000000"/>
        </w:rPr>
        <w:t>1</w:t>
      </w:r>
      <w:r w:rsidRPr="001A78BB">
        <w:rPr>
          <w:b/>
          <w:color w:val="000000"/>
        </w:rPr>
        <w:t xml:space="preserve"> </w:t>
      </w:r>
      <w:r w:rsidR="00837422" w:rsidRPr="001A78BB">
        <w:rPr>
          <w:b/>
          <w:color w:val="000000"/>
        </w:rPr>
        <w:t>мая</w:t>
      </w:r>
      <w:r w:rsidRPr="001A78BB">
        <w:rPr>
          <w:b/>
          <w:color w:val="000000"/>
        </w:rPr>
        <w:t xml:space="preserve"> 2023 г.</w:t>
      </w:r>
    </w:p>
    <w:p w14:paraId="287E4339" w14:textId="15D45696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Заявки на участие в Торгах ППП принима</w:t>
      </w:r>
      <w:r w:rsidR="007B55CF" w:rsidRPr="001A78BB">
        <w:rPr>
          <w:color w:val="000000"/>
        </w:rPr>
        <w:t>ются Оператором, начиная с 00:00</w:t>
      </w:r>
      <w:r w:rsidRPr="001A78BB">
        <w:rPr>
          <w:color w:val="000000"/>
        </w:rPr>
        <w:t xml:space="preserve"> часов по московскому времени </w:t>
      </w:r>
      <w:r w:rsidR="00837422" w:rsidRPr="001A78BB">
        <w:rPr>
          <w:b/>
          <w:color w:val="000000"/>
        </w:rPr>
        <w:t>03 февраля 2023</w:t>
      </w:r>
      <w:r w:rsidRPr="001A78BB">
        <w:rPr>
          <w:b/>
          <w:bCs/>
          <w:color w:val="000000"/>
        </w:rPr>
        <w:t xml:space="preserve"> г.</w:t>
      </w:r>
      <w:r w:rsidRPr="001A78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A78B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8B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A78BB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78B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A78BB">
        <w:rPr>
          <w:color w:val="000000"/>
        </w:rPr>
        <w:t>:</w:t>
      </w:r>
    </w:p>
    <w:p w14:paraId="5980C7B6" w14:textId="3D110780" w:rsidR="00950CC9" w:rsidRPr="001A78BB" w:rsidRDefault="00BC165C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78BB">
        <w:rPr>
          <w:b/>
          <w:color w:val="000000"/>
        </w:rPr>
        <w:t>Для лот</w:t>
      </w:r>
      <w:r w:rsidR="000E05B6" w:rsidRPr="001A78BB">
        <w:rPr>
          <w:b/>
          <w:color w:val="000000"/>
        </w:rPr>
        <w:t>ов 1-3</w:t>
      </w:r>
      <w:r w:rsidRPr="001A78BB">
        <w:rPr>
          <w:b/>
          <w:color w:val="000000"/>
        </w:rPr>
        <w:t>:</w:t>
      </w:r>
    </w:p>
    <w:p w14:paraId="249AC39F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03 февраля 2023 г. по 09 февраля 2023 г. - в размере начальной цены продажи лотов;</w:t>
      </w:r>
    </w:p>
    <w:p w14:paraId="604F649B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10 февраля 2023 г. по 16 февраля 2023 г. - в размере 92,60% от начальной цены продажи лотов;</w:t>
      </w:r>
    </w:p>
    <w:p w14:paraId="60D370D6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17 февраля 2023 г. по 23 февраля 2023 г. - в размере 85,20% от начальной цены продажи лотов;</w:t>
      </w:r>
    </w:p>
    <w:p w14:paraId="2A9CBC7A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24 февраля 2023 г. по 02 марта 2023 г. - в размере 77,80% от начальной цены продажи лотов;</w:t>
      </w:r>
    </w:p>
    <w:p w14:paraId="59F75C07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03 марта 2023 г. по 09 марта 2023 г. - в размере 70,40% от начальной цены продажи лотов;</w:t>
      </w:r>
    </w:p>
    <w:p w14:paraId="01924BDE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10 марта 2023 г. по 16 марта 2023 г. - в размере 63,00% от начальной цены продажи лотов;</w:t>
      </w:r>
    </w:p>
    <w:p w14:paraId="64753686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17 марта 2023 г. по 23 марта 2023 г. - в размере 55,60% от начальной цены продажи лотов;</w:t>
      </w:r>
    </w:p>
    <w:p w14:paraId="7FB99954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24 марта 2023 г. по 30 марта 2023 г. - в размере 48,20% от начальной цены продажи лотов;</w:t>
      </w:r>
    </w:p>
    <w:p w14:paraId="0E3C3157" w14:textId="77777777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31 марта 2023 г. по 06 апреля 2023 г. - в размере 40,80% от начальной цены продажи лотов;</w:t>
      </w:r>
    </w:p>
    <w:p w14:paraId="51598FE4" w14:textId="7FC2C111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07 апреля 2023 г. по 13 апреля 2023 г. - в размере 33,40% от начальной цены продажи лотов.</w:t>
      </w:r>
    </w:p>
    <w:p w14:paraId="3B7B5112" w14:textId="61B7E710" w:rsidR="00950CC9" w:rsidRPr="001A78BB" w:rsidRDefault="00BC165C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78BB">
        <w:rPr>
          <w:b/>
          <w:color w:val="000000"/>
        </w:rPr>
        <w:t>Для лот</w:t>
      </w:r>
      <w:r w:rsidR="005246E8" w:rsidRPr="001A78BB">
        <w:rPr>
          <w:b/>
          <w:color w:val="000000"/>
        </w:rPr>
        <w:t>а</w:t>
      </w:r>
      <w:r w:rsidRPr="001A78BB">
        <w:rPr>
          <w:b/>
          <w:color w:val="000000"/>
        </w:rPr>
        <w:t xml:space="preserve"> </w:t>
      </w:r>
      <w:r w:rsidR="000E05B6" w:rsidRPr="001A78BB">
        <w:rPr>
          <w:b/>
          <w:color w:val="000000"/>
        </w:rPr>
        <w:t>4</w:t>
      </w:r>
      <w:r w:rsidRPr="001A78BB">
        <w:rPr>
          <w:b/>
          <w:color w:val="000000"/>
        </w:rPr>
        <w:t>:</w:t>
      </w:r>
    </w:p>
    <w:p w14:paraId="4B5C7F5C" w14:textId="290B30CC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03 февраля 2023 г. по 09 февраля 2023 г. - в размере начальной цены продажи лота;</w:t>
      </w:r>
    </w:p>
    <w:p w14:paraId="368EC7E9" w14:textId="617E96CA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10 февраля 2023 г. по 16 февраля 2023 г. - в размере 90,50% от начальной цены продажи лота;</w:t>
      </w:r>
    </w:p>
    <w:p w14:paraId="1E98072B" w14:textId="7C7A1EEA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lastRenderedPageBreak/>
        <w:t>с 17 февраля 2023 г. по 23 февраля 2023 г. - в размере 81,00% от начальной цены продажи лота;</w:t>
      </w:r>
    </w:p>
    <w:p w14:paraId="4957C813" w14:textId="66C45621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24 февраля 2023 г. по 02 марта 2023 г. - в размере 71,50% от начальной цены продажи лота;</w:t>
      </w:r>
    </w:p>
    <w:p w14:paraId="47A3575F" w14:textId="54A73C88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03 марта 2023 г. по 09 марта 2023 г. - в размере 62,00% от начальной цены продажи лота;</w:t>
      </w:r>
    </w:p>
    <w:p w14:paraId="605BA283" w14:textId="2E040E4D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10 марта 2023 г. по 16 марта 2023 г. - в размере 52,50% от начальной цены продажи лота;</w:t>
      </w:r>
    </w:p>
    <w:p w14:paraId="367674F9" w14:textId="71AD1C4A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17 марта 2023 г. по 23 марта 2023 г. - в размере 43,00% от начальной цены продажи лота;</w:t>
      </w:r>
    </w:p>
    <w:p w14:paraId="7972582F" w14:textId="5654B812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24 марта 2023 г. по 30 марта 2023 г. - в размере 33,50% от начальной цены продажи лота;</w:t>
      </w:r>
    </w:p>
    <w:p w14:paraId="32ADFA36" w14:textId="51423551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31 марта 2023 г. по 06 апреля 2023 г. - в размере 24,00% от начальной цены продажи лота;</w:t>
      </w:r>
    </w:p>
    <w:p w14:paraId="5764BC43" w14:textId="4BAD64DA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07 апреля 2023 г. по 13 апреля 2023 г. - в размере 14,50% от начальной цены продажи лота;</w:t>
      </w:r>
    </w:p>
    <w:p w14:paraId="67284D91" w14:textId="5B65F470" w:rsidR="000E05B6" w:rsidRPr="001A78BB" w:rsidRDefault="000E05B6" w:rsidP="00C20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78BB">
        <w:rPr>
          <w:color w:val="000000"/>
        </w:rPr>
        <w:t>с 14 апреля 2023 г. по 20 апреля 2023 г. - в размере 0,01% от начальной цены продажи лота.</w:t>
      </w:r>
    </w:p>
    <w:p w14:paraId="0BAEE400" w14:textId="424B91A6" w:rsidR="000E05B6" w:rsidRPr="001A78BB" w:rsidRDefault="000E05B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b/>
          <w:color w:val="000000"/>
          <w:sz w:val="24"/>
          <w:szCs w:val="24"/>
        </w:rPr>
        <w:t>Для лотов 5-9:</w:t>
      </w:r>
    </w:p>
    <w:p w14:paraId="63F6445F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начальной цены продажи лотов;</w:t>
      </w:r>
    </w:p>
    <w:p w14:paraId="79A9D3FA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92,36% от начальной цены продажи лотов;</w:t>
      </w:r>
    </w:p>
    <w:p w14:paraId="03360FB7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84,72% от начальной цены продажи лотов;</w:t>
      </w:r>
    </w:p>
    <w:p w14:paraId="4C05968D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77,08% от начальной цены продажи лотов;</w:t>
      </w:r>
    </w:p>
    <w:p w14:paraId="0D6D8C79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69,44% от начальной цены продажи лотов;</w:t>
      </w:r>
    </w:p>
    <w:p w14:paraId="3EB2C1FE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61,80% от начальной цены продажи лотов;</w:t>
      </w:r>
    </w:p>
    <w:p w14:paraId="6AC9046A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54,16% от начальной цены продажи лотов;</w:t>
      </w:r>
    </w:p>
    <w:p w14:paraId="3CBB39DD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46,52% от начальной цены продажи лотов;</w:t>
      </w:r>
    </w:p>
    <w:p w14:paraId="75A7A7BA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38,88% от начальной цены продажи лотов;</w:t>
      </w:r>
    </w:p>
    <w:p w14:paraId="3BDA7F9C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31,24% от начальной цены продажи лотов;</w:t>
      </w:r>
    </w:p>
    <w:p w14:paraId="485E5305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23,60% от начальной цены продажи лотов;</w:t>
      </w:r>
    </w:p>
    <w:p w14:paraId="65A3CE5E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15,96% от начальной цены продажи лотов;</w:t>
      </w:r>
    </w:p>
    <w:p w14:paraId="5830C709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8,32% от начальной цены продажи лотов;</w:t>
      </w:r>
    </w:p>
    <w:p w14:paraId="12BA846B" w14:textId="77777777" w:rsidR="00F30C06" w:rsidRPr="001A78BB" w:rsidRDefault="00F30C06" w:rsidP="00C20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0,68% от начальной цены продажи лотов.</w:t>
      </w:r>
    </w:p>
    <w:p w14:paraId="54E8AFA8" w14:textId="1876B4EC" w:rsidR="009E6456" w:rsidRPr="001A78BB" w:rsidRDefault="009E6456" w:rsidP="00F30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1A78B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1A78B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1A78B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1A78BB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1A78B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1A78B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1A78B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1A78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1A78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1A7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1A78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8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A78B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A78BB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A78B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A78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1A78B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A78B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A278FF7" w14:textId="28F3D875" w:rsidR="00F30C06" w:rsidRPr="001A78BB" w:rsidRDefault="00E72AD4" w:rsidP="00F30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4FD4" w:rsidRPr="001A7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0C06" w:rsidRPr="001A7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Самарская обл., г. Тольятти, ул. Новый проезд, д. 8, тел. +7(8482)</w:t>
      </w:r>
      <w:r w:rsidR="00C20C3C" w:rsidRPr="001A7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0C06" w:rsidRPr="001A7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365-000, доб. 37-06, 1055 у ОТ: по лотам 1-3, 5-9: pf@auction-house.ru, Харланова Наталья тел. 8(927)208-21-43,  Соболькова Елена 8(927)208-15-34 (мск+1 час), по лоту 4: Тел. 8(812)334-20-50 (с 9.00 до 18.00 по Московскому времени в рабочие дни) </w:t>
      </w:r>
      <w:hyperlink r:id="rId7" w:history="1">
        <w:r w:rsidR="00F30C06" w:rsidRPr="001A78B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F30C06" w:rsidRPr="001A7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5ACB0039" w:rsidR="00E72AD4" w:rsidRPr="001A78BB" w:rsidRDefault="004D047C" w:rsidP="00F30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1A78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8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E05B6"/>
    <w:rsid w:val="000E3FAE"/>
    <w:rsid w:val="0015099D"/>
    <w:rsid w:val="001A78BB"/>
    <w:rsid w:val="001D79B8"/>
    <w:rsid w:val="001F039D"/>
    <w:rsid w:val="00200855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37422"/>
    <w:rsid w:val="00856446"/>
    <w:rsid w:val="00865FD7"/>
    <w:rsid w:val="00886E3A"/>
    <w:rsid w:val="00950CC9"/>
    <w:rsid w:val="009602A0"/>
    <w:rsid w:val="009C353B"/>
    <w:rsid w:val="009C4FD4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20C3C"/>
    <w:rsid w:val="00CC76B5"/>
    <w:rsid w:val="00D62667"/>
    <w:rsid w:val="00DE0234"/>
    <w:rsid w:val="00E614D3"/>
    <w:rsid w:val="00E72AD4"/>
    <w:rsid w:val="00F16938"/>
    <w:rsid w:val="00F30C06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436E0626-3C5E-4442-9FB4-FEA10BD8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2022-10-18T07:07:00Z</cp:lastPrinted>
  <dcterms:created xsi:type="dcterms:W3CDTF">2019-07-23T07:47:00Z</dcterms:created>
  <dcterms:modified xsi:type="dcterms:W3CDTF">2022-10-18T07:23:00Z</dcterms:modified>
</cp:coreProperties>
</file>