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3B925A6" w14:textId="16DE20D8" w:rsidR="00564964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564964">
        <w:rPr>
          <w:rFonts w:ascii="Times New Roman" w:hAnsi="Times New Roman" w:cs="Times New Roman"/>
          <w:sz w:val="24"/>
          <w:szCs w:val="24"/>
        </w:rPr>
        <w:t xml:space="preserve"> </w:t>
      </w:r>
      <w:r w:rsidR="00564964" w:rsidRPr="00564964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1026500000031), конкурсным управляющим (ликвидатором) которого на основании 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827366" w:rsidRPr="00827366">
        <w:rPr>
          <w:rFonts w:ascii="Times New Roman" w:hAnsi="Times New Roman" w:cs="Times New Roman"/>
          <w:sz w:val="24"/>
          <w:szCs w:val="24"/>
        </w:rPr>
        <w:t>о внесении изменений в электронные торги посредством публичного предложения</w:t>
      </w:r>
      <w:r w:rsidR="008273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сообщение</w:t>
      </w:r>
      <w:r w:rsidR="00564964">
        <w:rPr>
          <w:rFonts w:ascii="Times New Roman" w:hAnsi="Times New Roman" w:cs="Times New Roman"/>
          <w:sz w:val="24"/>
          <w:szCs w:val="24"/>
        </w:rPr>
        <w:t xml:space="preserve"> </w:t>
      </w:r>
      <w:r w:rsidR="00564964" w:rsidRPr="00564964">
        <w:rPr>
          <w:rFonts w:ascii="Times New Roman" w:hAnsi="Times New Roman" w:cs="Times New Roman"/>
          <w:sz w:val="24"/>
          <w:szCs w:val="24"/>
        </w:rPr>
        <w:t>02030160914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96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газете АО «Коммерсантъ» </w:t>
      </w:r>
      <w:r w:rsidR="00564964" w:rsidRPr="00564964">
        <w:rPr>
          <w:rFonts w:ascii="Times New Roman" w:hAnsi="Times New Roman" w:cs="Times New Roman"/>
          <w:sz w:val="24"/>
          <w:szCs w:val="24"/>
        </w:rPr>
        <w:t>№197(7398) от 22.10.2022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EB1394C" w14:textId="0FEFDE4C" w:rsidR="00827366" w:rsidRDefault="0082736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23AF8" w14:textId="68D85940" w:rsidR="00827366" w:rsidRPr="00827366" w:rsidRDefault="00827366" w:rsidP="008273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366">
        <w:rPr>
          <w:rFonts w:ascii="Times New Roman" w:hAnsi="Times New Roman" w:cs="Times New Roman"/>
          <w:color w:val="000000"/>
          <w:sz w:val="24"/>
          <w:szCs w:val="24"/>
        </w:rPr>
        <w:t>Установить следующие сроки проведения Торгов ППП и следующие начальные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 1</w:t>
      </w:r>
      <w:r w:rsidRPr="008273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FCD05C0" w14:textId="2C16BAAD" w:rsidR="00827366" w:rsidRDefault="00827366" w:rsidP="008273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366"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ЭТП с </w:t>
      </w:r>
      <w:r w:rsidR="005E2B2B" w:rsidRPr="005E2B2B">
        <w:rPr>
          <w:rFonts w:ascii="Times New Roman" w:hAnsi="Times New Roman" w:cs="Times New Roman"/>
          <w:color w:val="000000"/>
          <w:sz w:val="24"/>
          <w:szCs w:val="24"/>
        </w:rPr>
        <w:t xml:space="preserve">03 февраля 2023 г. по </w:t>
      </w:r>
      <w:r w:rsidR="005E2B2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5E2B2B" w:rsidRPr="005E2B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B2B">
        <w:rPr>
          <w:rFonts w:ascii="Times New Roman" w:hAnsi="Times New Roman" w:cs="Times New Roman"/>
          <w:color w:val="000000"/>
          <w:sz w:val="24"/>
          <w:szCs w:val="24"/>
        </w:rPr>
        <w:t xml:space="preserve">февраля </w:t>
      </w:r>
      <w:r w:rsidR="005E2B2B" w:rsidRPr="005E2B2B">
        <w:rPr>
          <w:rFonts w:ascii="Times New Roman" w:hAnsi="Times New Roman" w:cs="Times New Roman"/>
          <w:color w:val="000000"/>
          <w:sz w:val="24"/>
          <w:szCs w:val="24"/>
        </w:rPr>
        <w:t>2023 г.</w:t>
      </w:r>
    </w:p>
    <w:p w14:paraId="7F04566F" w14:textId="77777777" w:rsidR="005E2B2B" w:rsidRPr="00827366" w:rsidRDefault="005E2B2B" w:rsidP="008273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3BB60" w14:textId="77777777" w:rsidR="005E2B2B" w:rsidRPr="005E2B2B" w:rsidRDefault="005E2B2B" w:rsidP="005E2B2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B2B">
        <w:rPr>
          <w:rFonts w:ascii="Times New Roman" w:hAnsi="Times New Roman" w:cs="Times New Roman"/>
          <w:color w:val="000000"/>
          <w:sz w:val="24"/>
          <w:szCs w:val="24"/>
        </w:rPr>
        <w:t>с 03 февраля 2023 г. по 06 февраля 2023 г. - в размере начальной цены продажи лотов;</w:t>
      </w:r>
    </w:p>
    <w:p w14:paraId="79184BB5" w14:textId="6C3FCD25" w:rsidR="005E2B2B" w:rsidRPr="005E2B2B" w:rsidRDefault="005E2B2B" w:rsidP="005E2B2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B2B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2023 г. по 10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83,35</w:t>
      </w:r>
      <w:r w:rsidRPr="005E2B2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41D45EE" w14:textId="2F04ECEF" w:rsidR="005E2B2B" w:rsidRPr="005E2B2B" w:rsidRDefault="005E2B2B" w:rsidP="005E2B2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B2B">
        <w:rPr>
          <w:rFonts w:ascii="Times New Roman" w:hAnsi="Times New Roman" w:cs="Times New Roman"/>
          <w:color w:val="000000"/>
          <w:sz w:val="24"/>
          <w:szCs w:val="24"/>
        </w:rPr>
        <w:t xml:space="preserve">с 11 февраля 2023 г. по 14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66,70</w:t>
      </w:r>
      <w:r w:rsidRPr="005E2B2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621099F2" w14:textId="29DC2548" w:rsidR="005E2B2B" w:rsidRPr="005E2B2B" w:rsidRDefault="005E2B2B" w:rsidP="005E2B2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B2B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2023 г. по 18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50,05</w:t>
      </w:r>
      <w:r w:rsidRPr="005E2B2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7625F6E" w14:textId="5F68767F" w:rsidR="00827366" w:rsidRPr="00827366" w:rsidRDefault="005E2B2B" w:rsidP="005E2B2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B2B">
        <w:rPr>
          <w:rFonts w:ascii="Times New Roman" w:hAnsi="Times New Roman" w:cs="Times New Roman"/>
          <w:color w:val="000000"/>
          <w:sz w:val="24"/>
          <w:szCs w:val="24"/>
        </w:rPr>
        <w:t xml:space="preserve">с 19 февраля 2023 г. по 22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5E2B2B">
        <w:rPr>
          <w:rFonts w:ascii="Times New Roman" w:hAnsi="Times New Roman" w:cs="Times New Roman"/>
          <w:color w:val="000000"/>
          <w:sz w:val="24"/>
          <w:szCs w:val="24"/>
        </w:rPr>
        <w:t>,40% от начальной цены продажи лотов</w:t>
      </w:r>
    </w:p>
    <w:p w14:paraId="002FBA3E" w14:textId="45BD22E8" w:rsidR="00827366" w:rsidRDefault="00827366" w:rsidP="008273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366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5CDF894D" w14:textId="06A343B7" w:rsidR="00827366" w:rsidRDefault="0082736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976CF" w14:textId="28FFA6F0" w:rsidR="00827366" w:rsidRDefault="0082736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B40074" w14:textId="77777777" w:rsidR="00827366" w:rsidRDefault="0082736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2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64964"/>
    <w:rsid w:val="005E2B2B"/>
    <w:rsid w:val="005E79DA"/>
    <w:rsid w:val="007A3A1B"/>
    <w:rsid w:val="007E67D7"/>
    <w:rsid w:val="00827366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2023-01-12T07:24:00Z</dcterms:created>
  <dcterms:modified xsi:type="dcterms:W3CDTF">2023-01-12T07:24:00Z</dcterms:modified>
</cp:coreProperties>
</file>