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3B925A6" w14:textId="77777777" w:rsidR="00564964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564964">
        <w:rPr>
          <w:rFonts w:ascii="Times New Roman" w:hAnsi="Times New Roman" w:cs="Times New Roman"/>
          <w:sz w:val="24"/>
          <w:szCs w:val="24"/>
        </w:rPr>
        <w:t xml:space="preserve"> </w:t>
      </w:r>
      <w:r w:rsidR="00564964" w:rsidRPr="00564964">
        <w:rPr>
          <w:rFonts w:ascii="Times New Roman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Открытым Акционерным обществом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1026500000031) (далее – финансовая организация), конкурсным управляющим (ликвидатором) которого на основании решения Арбитражного суда Сахалинской области от 04 июня 2015 г. по делу № А59-1704/2015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 (далее – КУ)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>о внесении изменений в сообщение</w:t>
      </w:r>
      <w:r w:rsidR="00564964">
        <w:rPr>
          <w:rFonts w:ascii="Times New Roman" w:hAnsi="Times New Roman" w:cs="Times New Roman"/>
          <w:sz w:val="24"/>
          <w:szCs w:val="24"/>
        </w:rPr>
        <w:t xml:space="preserve"> </w:t>
      </w:r>
      <w:r w:rsidR="00564964" w:rsidRPr="00564964">
        <w:rPr>
          <w:rFonts w:ascii="Times New Roman" w:hAnsi="Times New Roman" w:cs="Times New Roman"/>
          <w:sz w:val="24"/>
          <w:szCs w:val="24"/>
        </w:rPr>
        <w:t>02030160914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96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газете АО «Коммерсантъ» </w:t>
      </w:r>
      <w:r w:rsidR="00564964" w:rsidRPr="00564964">
        <w:rPr>
          <w:rFonts w:ascii="Times New Roman" w:hAnsi="Times New Roman" w:cs="Times New Roman"/>
          <w:sz w:val="24"/>
          <w:szCs w:val="24"/>
        </w:rPr>
        <w:t>№197(7398) от 22.10.2022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388B78D" w14:textId="4CCB062F" w:rsidR="00564964" w:rsidRDefault="00564964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964">
        <w:rPr>
          <w:rFonts w:ascii="Times New Roman" w:hAnsi="Times New Roman" w:cs="Times New Roman"/>
          <w:color w:val="000000"/>
          <w:sz w:val="24"/>
          <w:szCs w:val="24"/>
        </w:rPr>
        <w:t>Прием Оператором заявок и предложений о цене приобретения имущества финансовой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4964">
        <w:rPr>
          <w:rFonts w:ascii="Times New Roman" w:hAnsi="Times New Roman" w:cs="Times New Roman"/>
          <w:color w:val="000000"/>
          <w:sz w:val="24"/>
          <w:szCs w:val="24"/>
        </w:rPr>
        <w:t>на участие в повторных Торгах начинается в 00:00 часов по московскому времени 12 декабря 2022 г.</w:t>
      </w: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64964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2022-10-20T06:51:00Z</dcterms:created>
  <dcterms:modified xsi:type="dcterms:W3CDTF">2022-10-20T06:51:00Z</dcterms:modified>
</cp:coreProperties>
</file>