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E7A1323" w:rsidR="00777765" w:rsidRPr="0037642D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085494" w:rsidRPr="00085494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</w:t>
      </w:r>
      <w:r w:rsidR="00690588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085494" w:rsidRPr="00085494">
        <w:rPr>
          <w:rFonts w:ascii="Times New Roman" w:hAnsi="Times New Roman" w:cs="Times New Roman"/>
          <w:color w:val="000000"/>
          <w:sz w:val="24"/>
          <w:szCs w:val="24"/>
        </w:rPr>
        <w:t>по делу №А62-7344/2013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7ED9043" w14:textId="04E8D2C9" w:rsid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</w:t>
      </w:r>
      <w:r>
        <w:t>1</w:t>
      </w:r>
      <w:r>
        <w:t xml:space="preserve"> - </w:t>
      </w:r>
      <w:r>
        <w:t>Земельный участок - 5 000 +/- 74,2 кв. м, адрес: Смоленская обл., р-н Хиславичский, с/п Соинское, д. Жигалки, кадастровый номер 67:22:1440101:30, земли населенных пунктов - для ведения личного подсобного хозяйства</w:t>
      </w:r>
      <w:r>
        <w:t xml:space="preserve"> - </w:t>
      </w:r>
      <w:r w:rsidRPr="00085494">
        <w:t>201 705,00</w:t>
      </w:r>
      <w:r>
        <w:t xml:space="preserve"> руб.;</w:t>
      </w:r>
    </w:p>
    <w:p w14:paraId="4BD7A6E9" w14:textId="42437672" w:rsidR="00085494" w:rsidRDefault="00085494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</w:t>
      </w:r>
      <w:r>
        <w:t>2</w:t>
      </w:r>
      <w:r>
        <w:t xml:space="preserve"> - </w:t>
      </w:r>
      <w:r>
        <w:t>Renault Logan (SR), синий металлик, 2007, 178 000 км, 1.4 (75 л. с.), бензин, передний, VIN X7LLSRAAH7H129009, легковой седан, г. Смоленск, ограничения и обременения: 2 запрета на регистрационные действия, ведется работа по их устранению</w:t>
      </w:r>
      <w:r>
        <w:t xml:space="preserve"> - </w:t>
      </w:r>
      <w:r w:rsidRPr="00085494">
        <w:t>147 050,00</w:t>
      </w:r>
      <w:r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42D0041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085494">
        <w:rPr>
          <w:rFonts w:ascii="Times New Roman CYR" w:hAnsi="Times New Roman CYR" w:cs="Times New Roman CYR"/>
          <w:color w:val="000000"/>
        </w:rPr>
        <w:t>– 5 (</w:t>
      </w:r>
      <w:r w:rsidR="00690588">
        <w:rPr>
          <w:rFonts w:ascii="Times New Roman CYR" w:hAnsi="Times New Roman CYR" w:cs="Times New Roman CYR"/>
          <w:color w:val="000000"/>
        </w:rPr>
        <w:t>П</w:t>
      </w:r>
      <w:r w:rsidRPr="00085494">
        <w:rPr>
          <w:rFonts w:ascii="Times New Roman CYR" w:hAnsi="Times New Roman CYR" w:cs="Times New Roman CYR"/>
          <w:color w:val="000000"/>
        </w:rPr>
        <w:t>ять) проц</w:t>
      </w:r>
      <w:r w:rsidRPr="0037642D">
        <w:rPr>
          <w:rFonts w:ascii="Times New Roman CYR" w:hAnsi="Times New Roman CYR" w:cs="Times New Roman CYR"/>
          <w:color w:val="000000"/>
        </w:rPr>
        <w:t>ентов от начальной цены продажи предмета Торгов (лота).</w:t>
      </w:r>
    </w:p>
    <w:p w14:paraId="0A8A011A" w14:textId="3AAD885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85494" w:rsidRPr="00085494">
        <w:rPr>
          <w:rFonts w:ascii="Times New Roman CYR" w:hAnsi="Times New Roman CYR" w:cs="Times New Roman CYR"/>
          <w:b/>
          <w:bCs/>
          <w:color w:val="000000"/>
        </w:rPr>
        <w:t xml:space="preserve">27 марта </w:t>
      </w:r>
      <w:r w:rsidRPr="00085494">
        <w:rPr>
          <w:b/>
          <w:bCs/>
        </w:rPr>
        <w:t>202</w:t>
      </w:r>
      <w:r w:rsidR="00EC6937" w:rsidRPr="00085494">
        <w:rPr>
          <w:b/>
          <w:bCs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4F238BE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85494" w:rsidRPr="00085494">
        <w:rPr>
          <w:b/>
          <w:bCs/>
          <w:color w:val="000000"/>
        </w:rPr>
        <w:t>27 марта</w:t>
      </w:r>
      <w:r w:rsidR="0008549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85494" w:rsidRPr="00085494">
        <w:rPr>
          <w:b/>
          <w:bCs/>
          <w:color w:val="000000"/>
        </w:rPr>
        <w:t>16 мая</w:t>
      </w:r>
      <w:r w:rsidR="0008549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08FB481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85494" w:rsidRPr="00085494">
        <w:rPr>
          <w:b/>
          <w:bCs/>
          <w:color w:val="000000"/>
        </w:rPr>
        <w:t xml:space="preserve">07 февраля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085494">
        <w:rPr>
          <w:color w:val="000000"/>
        </w:rPr>
        <w:t xml:space="preserve"> </w:t>
      </w:r>
      <w:r w:rsidR="00085494" w:rsidRPr="00085494">
        <w:rPr>
          <w:b/>
          <w:bCs/>
          <w:color w:val="000000"/>
        </w:rPr>
        <w:t xml:space="preserve">03 апреля </w:t>
      </w:r>
      <w:r w:rsidRPr="00085494">
        <w:rPr>
          <w:b/>
          <w:bCs/>
          <w:color w:val="000000"/>
        </w:rPr>
        <w:t>202</w:t>
      </w:r>
      <w:r w:rsidR="00EC6937" w:rsidRPr="00085494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</w:t>
      </w:r>
      <w:r w:rsidRPr="00085494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5E810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085494">
        <w:rPr>
          <w:b/>
          <w:bCs/>
          <w:color w:val="000000"/>
        </w:rPr>
        <w:t xml:space="preserve">19 мая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085494">
        <w:rPr>
          <w:b/>
          <w:bCs/>
          <w:color w:val="000000"/>
        </w:rPr>
        <w:t xml:space="preserve">20 июня </w:t>
      </w:r>
      <w:r w:rsidR="00777765" w:rsidRPr="00777765">
        <w:rPr>
          <w:b/>
          <w:bCs/>
          <w:color w:val="000000"/>
        </w:rPr>
        <w:t>2023 г.</w:t>
      </w:r>
    </w:p>
    <w:p w14:paraId="154FF146" w14:textId="5A8AF8D5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85494" w:rsidRPr="0008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мая</w:t>
      </w:r>
      <w:r w:rsidR="00085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0854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085494">
        <w:rPr>
          <w:rFonts w:ascii="Times New Roman" w:eastAsia="Times New Roman" w:hAnsi="Times New Roman" w:cs="Times New Roman"/>
          <w:color w:val="000000"/>
          <w:sz w:val="24"/>
          <w:szCs w:val="24"/>
        </w:rPr>
        <w:t>1 (Один</w:t>
      </w:r>
      <w:r w:rsidRPr="00085494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08549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085494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729D1444" w14:textId="34814D0B" w:rsidR="007765D6" w:rsidRPr="00085494" w:rsidRDefault="00085494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5494">
        <w:rPr>
          <w:b/>
          <w:bCs/>
          <w:color w:val="000000"/>
        </w:rPr>
        <w:t>Для лота 1:</w:t>
      </w:r>
    </w:p>
    <w:p w14:paraId="720C3C1F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19 мая 2023 г. по 21 мая 2023 г. - в размере начальной цены продажи лота;</w:t>
      </w:r>
    </w:p>
    <w:p w14:paraId="5A6B69D2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22 мая 2023 г. по 24 мая 2023 г. - в размере 90,56% от начальной цены продажи лота;</w:t>
      </w:r>
    </w:p>
    <w:p w14:paraId="65C7812B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25 мая 2023 г. по 27 мая 2023 г. - в размере 81,12% от начальной цены продажи лота;</w:t>
      </w:r>
    </w:p>
    <w:p w14:paraId="31B32D55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28 мая 2023 г. по 30 мая 2023 г. - в размере 71,68% от начальной цены продажи лота;</w:t>
      </w:r>
    </w:p>
    <w:p w14:paraId="41DEE022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31 мая 2023 г. по 02 июня 2023 г. - в размере 62,24% от начальной цены продажи лота;</w:t>
      </w:r>
    </w:p>
    <w:p w14:paraId="1E49526B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03 июня 2023 г. по 05 июня 2023 г. - в размере 52,80% от начальной цены продажи лота;</w:t>
      </w:r>
    </w:p>
    <w:p w14:paraId="7DEB9315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06 июня 2023 г. по 08 июня 2023 г. - в размере 43,36% от начальной цены продажи лота;</w:t>
      </w:r>
    </w:p>
    <w:p w14:paraId="51768005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09 июня 2023 г. по 11 июня 2023 г. - в размере 33,92% от начальной цены продажи лота;</w:t>
      </w:r>
    </w:p>
    <w:p w14:paraId="4A1A0F2A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12 июня 2023 г. по 14 июня 2023 г. - в размере 24,48% от начальной цены продажи лота;</w:t>
      </w:r>
    </w:p>
    <w:p w14:paraId="64C4A5CF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15 июня 2023 г. по 17 июня 2023 г. - в размере 15,04% от начальной цены продажи лота;</w:t>
      </w:r>
    </w:p>
    <w:p w14:paraId="5F7560B5" w14:textId="22A07EA3" w:rsid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18 июня 2023 г. по 20 июня 2023 г. - в размере 5,60% от начальной цены продажи лота</w:t>
      </w:r>
      <w:r>
        <w:rPr>
          <w:color w:val="000000"/>
        </w:rPr>
        <w:t>.</w:t>
      </w:r>
    </w:p>
    <w:p w14:paraId="0226F408" w14:textId="513FAB3A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85494">
        <w:rPr>
          <w:b/>
          <w:bCs/>
          <w:color w:val="000000"/>
        </w:rPr>
        <w:t>Для лота 2:</w:t>
      </w:r>
    </w:p>
    <w:p w14:paraId="1DB04C31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19 мая 2023 г. по 21 мая 2023 г. - в размере начальной цены продажи лота;</w:t>
      </w:r>
    </w:p>
    <w:p w14:paraId="0F67C6F9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22 мая 2023 г. по 24 мая 2023 г. - в размере 90,11% от начальной цены продажи лота;</w:t>
      </w:r>
    </w:p>
    <w:p w14:paraId="1B4909C3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25 мая 2023 г. по 27 мая 2023 г. - в размере 80,22% от начальной цены продажи лота;</w:t>
      </w:r>
    </w:p>
    <w:p w14:paraId="5C08465E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28 мая 2023 г. по 30 мая 2023 г. - в размере 70,33% от начальной цены продажи лота;</w:t>
      </w:r>
    </w:p>
    <w:p w14:paraId="44807DC2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31 мая 2023 г. по 02 июня 2023 г. - в размере 60,44% от начальной цены продажи лота;</w:t>
      </w:r>
    </w:p>
    <w:p w14:paraId="10654DC0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03 июня 2023 г. по 05 июня 2023 г. - в размере 50,55% от начальной цены продажи лота;</w:t>
      </w:r>
    </w:p>
    <w:p w14:paraId="1964832A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06 июня 2023 г. по 08 июня 2023 г. - в размере 40,66% от начальной цены продажи лота;</w:t>
      </w:r>
    </w:p>
    <w:p w14:paraId="40088F84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09 июня 2023 г. по 11 июня 2023 г. - в размере 30,77% от начальной цены продажи лота;</w:t>
      </w:r>
    </w:p>
    <w:p w14:paraId="237689B4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12 июня 2023 г. по 14 июня 2023 г. - в размере 20,88% от начальной цены продажи лота;</w:t>
      </w:r>
    </w:p>
    <w:p w14:paraId="158D9490" w14:textId="77777777" w:rsidR="00085494" w:rsidRPr="00085494" w:rsidRDefault="00085494" w:rsidP="000854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15 июня 2023 г. по 17 июня 2023 г. - в размере 10,99% от начальной цены продажи лота;</w:t>
      </w:r>
    </w:p>
    <w:p w14:paraId="2CF4E976" w14:textId="749A801B" w:rsidR="00085494" w:rsidRPr="00181132" w:rsidRDefault="00085494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85494">
        <w:rPr>
          <w:color w:val="000000"/>
        </w:rPr>
        <w:t>с 18 июня 2023 г. по 20 июня 2023 г. - в размере 1,10%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0854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94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0854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9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BA6811C" w14:textId="77777777" w:rsidR="00A21CDC" w:rsidRPr="000854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9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9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0854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</w:t>
      </w:r>
      <w:r w:rsidRPr="00085494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0854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49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</w:t>
      </w:r>
      <w:r w:rsidRPr="000854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085494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49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40C60CD3" w:rsidR="00A21CDC" w:rsidRPr="0008549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49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85494" w:rsidRPr="00085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</w:t>
      </w:r>
      <w:r w:rsidR="00085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5494" w:rsidRPr="00085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г. Смоленск, ул. Попова, д. 117, тел. 8-800-505-80-32; у ОТ: Чараева Ирма Дмитриевна +7 (985) 836 13 34, +7 (495) 234-03-01 voronezh@auction-house.ru.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49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85494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90588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2356</Words>
  <Characters>14136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2023-01-31T09:56:00Z</dcterms:created>
  <dcterms:modified xsi:type="dcterms:W3CDTF">2023-01-31T10:00:00Z</dcterms:modified>
</cp:coreProperties>
</file>