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7317F91F" w:rsidR="00EE2718" w:rsidRPr="00FD4184" w:rsidRDefault="00024F9F" w:rsidP="00A53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D4184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FD4184">
        <w:rPr>
          <w:rFonts w:ascii="Times New Roman" w:hAnsi="Times New Roman" w:cs="Times New Roman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 (далее – финансовая организация),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4) (далее – КУ), </w:t>
      </w:r>
      <w:r w:rsidR="00662676"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FD418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FD4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2DE2B776" w:rsidR="00EE2718" w:rsidRPr="00FD4184" w:rsidRDefault="00EE2718" w:rsidP="00A53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5D7150" w:rsidRPr="00FD4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FD4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7150" w:rsidRPr="00FD4184">
        <w:rPr>
          <w:rFonts w:ascii="Times New Roman" w:hAnsi="Times New Roman" w:cs="Times New Roman"/>
          <w:b/>
          <w:bCs/>
          <w:noProof/>
          <w:spacing w:val="3"/>
          <w:sz w:val="24"/>
          <w:szCs w:val="24"/>
        </w:rPr>
        <w:t xml:space="preserve">1-53, 55-61 </w:t>
      </w:r>
      <w:r w:rsidRPr="00FD4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Торги);</w:t>
      </w:r>
    </w:p>
    <w:p w14:paraId="08FC7D7C" w14:textId="6DA4E86E" w:rsidR="00EE2718" w:rsidRPr="00FD4184" w:rsidRDefault="00EE2718" w:rsidP="00A53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5D7150" w:rsidRPr="00FD4184">
        <w:rPr>
          <w:rFonts w:ascii="Times New Roman" w:hAnsi="Times New Roman" w:cs="Times New Roman"/>
          <w:b/>
          <w:bCs/>
          <w:noProof/>
          <w:spacing w:val="3"/>
          <w:sz w:val="24"/>
          <w:szCs w:val="24"/>
        </w:rPr>
        <w:t>1-61</w:t>
      </w:r>
      <w:r w:rsidR="005D7150" w:rsidRPr="00FD4184">
        <w:rPr>
          <w:rFonts w:ascii="Times New Roman" w:hAnsi="Times New Roman" w:cs="Times New Roman"/>
          <w:noProof/>
          <w:spacing w:val="3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 ППП).</w:t>
      </w:r>
    </w:p>
    <w:p w14:paraId="5966AE4D" w14:textId="77777777" w:rsidR="00EE2718" w:rsidRPr="00FD4184" w:rsidRDefault="00EE2718" w:rsidP="00A53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Pr="00FD4184" w:rsidRDefault="00CC5C42" w:rsidP="00A53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0B1A96DF" w14:textId="0185A226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bookmarkStart w:id="2" w:name="_Hlk82179330"/>
      <w:bookmarkStart w:id="3" w:name="_Hlk114264496"/>
      <w:bookmarkStart w:id="4" w:name="_Hlk82102573"/>
      <w:bookmarkStart w:id="5" w:name="_Hlk82445907"/>
      <w:r w:rsidRPr="00FD4184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ВеллКапс</w:t>
      </w:r>
      <w:proofErr w:type="spellEnd"/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7703759073, поручитель Беньяминов Аркадий Абрамович, КД 1/968 от 30.08.2017, КД 1/1006 от 17.11.2017, КД 1/1087 от 28.05.2018, определение АС г. Москвы от 11.02.2022 по делу А40-46252/21 о включении в РТК третьей очереди как обеспеченные залогом имущества должника, ООО «</w:t>
      </w:r>
      <w:proofErr w:type="spellStart"/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ВеллКапс</w:t>
      </w:r>
      <w:proofErr w:type="spellEnd"/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» находится в стадии банкротства (105 466 798,65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FB1AFE" w:rsidRPr="00FB1AFE">
        <w:rPr>
          <w:rFonts w:ascii="Times New Roman" w:eastAsia="Times New Roman" w:hAnsi="Times New Roman" w:cs="Times New Roman"/>
          <w:color w:val="000000"/>
          <w:sz w:val="24"/>
          <w:szCs w:val="24"/>
        </w:rPr>
        <w:t>105 466 798,65</w:t>
      </w:r>
      <w:r w:rsidR="00DA2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161A8D34" w14:textId="628F6616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«Люкс-Трейд», ИНН 7709565123, КД 1/1435 от 01.10.2020, г. Чебоксары (32 927 527,82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056211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6211" w:rsidRPr="00FB1AFE">
        <w:rPr>
          <w:rFonts w:ascii="Times New Roman" w:eastAsia="Times New Roman" w:hAnsi="Times New Roman" w:cs="Times New Roman"/>
          <w:color w:val="000000"/>
          <w:sz w:val="24"/>
          <w:szCs w:val="24"/>
        </w:rPr>
        <w:t>32 927 527,82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13A7D378" w14:textId="0E3795C7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82015899"/>
      <w:bookmarkEnd w:id="0"/>
      <w:r w:rsidRPr="00FD4184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«ТАСТ Лизинг», ИНН 7720653574, КД 1/1170 от 30.01.2019, КД 1/1134 от 08.10.2018, КД 1/1141 от 16.11.2018, КД 1/1470 от 26.11.2020, КД 1/1396 от 23.07.2020, КД 1/1255 от 21.08.2019, КД 1/1489 от 20.01.2021, КД 1/1157 от 18.12.2018, КД 1/1329 от 26.02.2020, КД 1/1343 от 20.03.2020, КД 1/1524 от 23.03.2021, КД 1/1337 от 13.03.2020, КД 1/1503 от 05.02.2021, КД 1/1153 от 07.12.2018, КД 1/1487 от 13.01.2021, КД 1/1452 от 29.10.2020, КД 1/1213 от 15.05.2019, КД 1/1326 от 17.02.2020, КД 1/1270 от 01.10.2019, КД 1/1362 от 26.05.2020, КД 1/1254 от 15.08.2019, КД 1/1256 от 22.08.2019, КД 1/1289 от 20.11.2019, решения АС Чувашской Республики-Чувашии от 28.02.2022 по делам А79-550/2022, А79-546/2022, А79-563/2022,А79-10955/2021, от 28.03.2022 по делам А79-553/2022, А79-555/2022, А79-554/2022, А79-562/2022, А79-560/2022, от 31.03.2022 по делам А79-547/2022, А79-559/2022, А79-557/2022, А79-558/2022, А79-552/2022, от 05.05.2022 по делу А79-548/2022, от 23.06.2022 по делам А79-556/2022, А79-551/2022, А79-564/2022, от 27.06.2022 по делу А79-549/2022 (105 967 092,88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9326DA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26DA" w:rsidRPr="00FB1AFE">
        <w:rPr>
          <w:rFonts w:ascii="Times New Roman" w:eastAsia="Times New Roman" w:hAnsi="Times New Roman" w:cs="Times New Roman"/>
          <w:color w:val="000000"/>
          <w:sz w:val="24"/>
          <w:szCs w:val="24"/>
        </w:rPr>
        <w:t>105 967 092,88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1"/>
    <w:bookmarkEnd w:id="6"/>
    <w:p w14:paraId="28685253" w14:textId="184BB870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«ЮСА ВИЖН», ИНН 4028060737, КД 1/1163 от 21.01.2019, решение АС Калужской области от 21.11.2022 по делу А23-1636/2022 о признании банкротом, находится в стадии банкротства (720 274,02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6B631D" w:rsidRPr="00FB1AFE">
        <w:rPr>
          <w:rFonts w:ascii="Times New Roman" w:eastAsia="Times New Roman" w:hAnsi="Times New Roman" w:cs="Times New Roman"/>
          <w:color w:val="000000"/>
          <w:sz w:val="24"/>
          <w:szCs w:val="24"/>
        </w:rPr>
        <w:t>720 274,02</w:t>
      </w:r>
      <w:r w:rsidR="006B631D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452B08AD" w14:textId="37AFA094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ОАО «Жуковский машиностроительный завод», ИНН 5013000511, поручитель </w:t>
      </w:r>
      <w:proofErr w:type="spellStart"/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Харанжук</w:t>
      </w:r>
      <w:proofErr w:type="spellEnd"/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Андрей Иванович, КД 1/1474 от 10.12.2020, г. Чебоксары (50 177 648,16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E93814" w:rsidRPr="00FB1AFE">
        <w:rPr>
          <w:rFonts w:ascii="Times New Roman" w:eastAsia="Times New Roman" w:hAnsi="Times New Roman" w:cs="Times New Roman"/>
          <w:color w:val="000000"/>
          <w:sz w:val="24"/>
          <w:szCs w:val="24"/>
        </w:rPr>
        <w:t>50 177 648,16</w:t>
      </w:r>
      <w:r w:rsidR="00E93814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1EF8BC7A" w14:textId="72FEE54D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Аванти</w:t>
      </w:r>
      <w:proofErr w:type="spellEnd"/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7743819963, КД 1/1177 от 26.02.2019, КД 1/1234 от 04.07.2019, КД 1/1277 от 15.10.2019, КД 1/1499 от 03.02.2021, решение АС Чувашской Республики-Чувашии от 29.03.2022 по делу А79-10369/2021 (31 629 330,96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E93814" w:rsidRPr="00FB1AFE">
        <w:rPr>
          <w:rFonts w:ascii="Times New Roman" w:eastAsia="Times New Roman" w:hAnsi="Times New Roman" w:cs="Times New Roman"/>
          <w:color w:val="000000"/>
          <w:sz w:val="24"/>
          <w:szCs w:val="24"/>
        </w:rPr>
        <w:t>31 629 330,96</w:t>
      </w:r>
      <w:r w:rsidR="00E93814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p w14:paraId="47634FD0" w14:textId="080E1CD1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«Ивановский автотранспортный комбинат», ИНН 3702704437, КД 1/1180 от 07.03.2019, КД 1/1497 от 01.02.2021, решение АС Чувашской Республики-Чувашии от 24.02.2022 по делу А79-10638/2021 (22 733 155,55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1A4E2F" w:rsidRPr="00FB1AFE">
        <w:rPr>
          <w:rFonts w:ascii="Times New Roman" w:eastAsia="Times New Roman" w:hAnsi="Times New Roman" w:cs="Times New Roman"/>
          <w:color w:val="000000"/>
          <w:sz w:val="24"/>
          <w:szCs w:val="24"/>
        </w:rPr>
        <w:t>22 733 155,55</w:t>
      </w:r>
      <w:r w:rsidR="001A4E2F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47F9C0F1" w14:textId="05B3E9D2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lastRenderedPageBreak/>
        <w:t xml:space="preserve">Лот 8 – </w:t>
      </w:r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Ивэнергострой</w:t>
      </w:r>
      <w:proofErr w:type="spellEnd"/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3702149705, КД 1/1380 от 23.06.2020, определение АС Ивановской области от 05.05.2022 по делу А17-8535/2021 о включении в РТК третьей очереди, находится в процедуре банкротства (17 601 675,75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142B34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2B34" w:rsidRPr="00FB1AFE">
        <w:rPr>
          <w:rFonts w:ascii="Times New Roman" w:eastAsia="Times New Roman" w:hAnsi="Times New Roman" w:cs="Times New Roman"/>
          <w:color w:val="000000"/>
          <w:sz w:val="24"/>
          <w:szCs w:val="24"/>
        </w:rPr>
        <w:t>17 601 675,75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36BCA59" w14:textId="52945C76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9 – </w:t>
      </w:r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«Легат», ИНН 5260458352, КД 20/97 от 08.07.2020, договор цессии 19/201-20/47 от 22.12.2020, решение АС Чувашской Республики-Чувашии от 22.03.2022 по делу А79-10910/2021 (25 762 558,75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D62C9D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C9D" w:rsidRPr="00FB1AFE">
        <w:rPr>
          <w:rFonts w:ascii="Times New Roman" w:eastAsia="Times New Roman" w:hAnsi="Times New Roman" w:cs="Times New Roman"/>
          <w:color w:val="000000"/>
          <w:sz w:val="24"/>
          <w:szCs w:val="24"/>
        </w:rPr>
        <w:t>25 762 558,75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93E8847" w14:textId="0CE7C53B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7E6E7F" w:rsidRPr="007E6E7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«Магистраль Эстейт», ИНН 7714859150, КД 1/1339 от 16.03.2020, КД 1/1369 от 08.06.2020, КД 1/1459 от 05.11.2020, КД 1/1478 от 24.12.2020, решения АС Чувашской Республики-Чувашии от 02.06.2022 по делам А79-1649/2022, А79-10417/2021, А79-1651/2022, А79-1650/2022 (14 085 431,27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9055C5" w:rsidRPr="00FB1AFE">
        <w:rPr>
          <w:rFonts w:ascii="Times New Roman" w:eastAsia="Times New Roman" w:hAnsi="Times New Roman" w:cs="Times New Roman"/>
          <w:color w:val="000000"/>
          <w:sz w:val="24"/>
          <w:szCs w:val="24"/>
        </w:rPr>
        <w:t>14 085 431,27</w:t>
      </w:r>
      <w:r w:rsidR="009055C5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1EFF04BB" w14:textId="442FF7CD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11 – </w:t>
      </w:r>
      <w:r w:rsidR="00201802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«Мега Девелопмент», ИНН 7710870918, КД 1/1225 от 05.06.2019, КД 1/1261 от 02.09.2019, КД 1/1137 от 29.10.2018, КД 1/1417 от 28.08.2020, КД 19/199 от 25.11.2019, КД 20/121 от 07.08.2020, КД 1/1405 от 04.08.2020, КД 1 /1456 от 03.11.2020, КД 1/1485 от 30.12.2020, КД 1/1516 от 02.03.2021, решения АС Чувашской Республики-Чувашии от 01.04.2022 по делам А79-789/2022, А79-790/2022, А79-798/2022, А79-792/2022, А79-791/2022, А79-797/2022, А79-796/2022, А79-795/2022, от 22.04.2022 по делу А79-793/2022 (69 877 347,35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A127F0" w:rsidRPr="00A127F0">
        <w:rPr>
          <w:rFonts w:ascii="Times New Roman" w:eastAsia="Times New Roman" w:hAnsi="Times New Roman" w:cs="Times New Roman"/>
          <w:color w:val="000000"/>
          <w:sz w:val="24"/>
          <w:szCs w:val="24"/>
        </w:rPr>
        <w:t>69 877 347,35</w:t>
      </w:r>
      <w:r w:rsidR="00E70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386533DB" w14:textId="0A4DBF8F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>Лот 12 –</w:t>
      </w:r>
      <w:r w:rsidR="004D27C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27C6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«МЛ-Инжиниринг», ИНН 2130071768, КД 20/215 от 18.12.2020, КД 20/155 от 29.09.2020, КД 20/189 от 12.11.2020, КД 20/199 от 26.11.2020, КД 20/201 от 01.12.2020, КД 20/203 от 03.12.2020, КД 20/205 от 08.12.2020, КД 20/213 от 15.12.2020, КД 20/94 от 02.07.2020, КД 20/186 от 06.11.2020, КД 21/33 от 10.03.2021, КД 20/92 от 30.06.2020, КД 20/104 от 15.07.2020, КД 20/159 от 07.10.2020, КД 20/165 от 15.10.2020, КД 20/136 от 25.08.2020, КД 21/01 от 11.01.2021, КД 20/111 от 23.07.2020, КД 20/131 от 14.08.2020, КД 20/198 от 23.11.2020, КД 20/220 от 25.12.2020, КД 20/225 от 30.12.2020, КД 21/12 от 29.01.2021, КД 21/25 от 15.02.2021, КД 20/106 от 17.07.2020, КД 21/09 от 28.01.2021, КД 20/118 от 03.08.2020, КД 20/116 от 31.07.2020, КД 20/124 от 07.08.2020, КД 20/139 от 09.09.2020, КД 20/144 от 17.09.2020, КД 20/179 от 30.10.2020, КД 20/183 от 03.11.2020, КД 20/222 от 29.12.2020, КД 21/04 от 15.01.2021, КД 20/152 от 25.09.2020, КД 21/44 от 22.03.2021, решения АС Чувашской Республики-Чувашии от 02.03.2022 по делам А79-945/2022, А79-944/2022, А79-946/2022, А79-948/2022, А79-947/2022, А79-949/2022, А79-952/2022, от 03.03.2022 по делам А79-954/2022, А79-953/2022, А79-951/2022, А79-955/2022, А79-956/2022, от 14.03.2022 по делам А79-958/2022, А79-964/2022, А79-966/2022, А79-967/2022, А79-968/2022, А79-963/2022, А79-959/2022, А79-960/2022, А79-965/2022, А79-961/2022, А79-962/2022, от 15.03.2022 по делам А79-971/2022, А79-969/2022, А79-970/2022, А79-980/2022, А79-975/2022, А79-972/2022, А79-974/2022, А79-978/2022, А79-979/2022, А79-977/2022, А79-973/2022, А79-976/2022, А79-980/2022 (230 406 630,10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 –</w:t>
      </w:r>
      <w:r w:rsidR="004E64CE" w:rsidRPr="00A127F0">
        <w:rPr>
          <w:rFonts w:ascii="Times New Roman" w:eastAsia="Times New Roman" w:hAnsi="Times New Roman" w:cs="Times New Roman"/>
          <w:color w:val="000000"/>
          <w:sz w:val="24"/>
          <w:szCs w:val="24"/>
        </w:rPr>
        <w:t>230 406 630,10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3"/>
    <w:p w14:paraId="1D831BB2" w14:textId="4E935421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13 – </w:t>
      </w:r>
      <w:r w:rsidR="00DA4B39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«НИКА ОЙЛ», ИНН 7715425519, КД 1/1233 от 04.07.2019, КД 1/1248 от 01.08.2019, КД 1/1274 от 02.10.2019, решение АС Чувашской Республики-Чувашии от 17.06.2022 по делу А79-1653/2022, от 21.11.2022 по делу А79-10483/2021 (29 806 786,81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4E64CE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4CE" w:rsidRPr="00A127F0">
        <w:rPr>
          <w:rFonts w:ascii="Times New Roman" w:eastAsia="Times New Roman" w:hAnsi="Times New Roman" w:cs="Times New Roman"/>
          <w:color w:val="000000"/>
          <w:sz w:val="24"/>
          <w:szCs w:val="24"/>
        </w:rPr>
        <w:t>29 806 786,81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9CA4BE9" w14:textId="3907AF71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>Лот 14 –</w:t>
      </w:r>
      <w:r w:rsidR="001117F0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17F0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«Новая Веста», ИНН 7722836069, КД 1/1372 от 15.06.2020, КД 1/1230 от 27.06.2019, КД 1/1479 от 23.12.2020, КД 1/1359 от 21.05.2020, КД 1/1222 от 05.06.2019, КД 1/1392 от 20.07.2020, КД 1/1297 от 10.12.2019, КД 1/1348 от 09.04.2020, КД 1/1365 от 28.05.2020, КД 1/1416 от 31.08.2020, КД 1/1431 от 29.09.2020, КД 1/1453 от 30.10.2020, КД 1/1471 от 27.11.2020, КД 1/1517 от 03.03.2021, КД 1/1397 от 29.07.2020, КД 1/1506 от 11.02.2021, г. Чебоксары, находится в процедуре ликвидации (117 361 342,80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 –</w:t>
      </w:r>
      <w:r w:rsidR="00FF5A6F" w:rsidRPr="00A127F0">
        <w:rPr>
          <w:rFonts w:ascii="Times New Roman" w:eastAsia="Times New Roman" w:hAnsi="Times New Roman" w:cs="Times New Roman"/>
          <w:color w:val="000000"/>
          <w:sz w:val="24"/>
          <w:szCs w:val="24"/>
        </w:rPr>
        <w:t>117 361 342,80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0CF1816" w14:textId="6765FA2A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15 – </w:t>
      </w:r>
      <w:r w:rsidR="00D570D3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«Новодел», ИНН 5260239657, КД 19/56 от 12.04.2019, КД 19/65 от 23.04.2019, КД 19/71 от 06.05.2019, КД 19/75 от 15.05.2019, КД 20/192 от 18.11.2020, КД 20/219 от 25.12.2020, КД 21/30 от 05.03.2021, КД 20/76 от 05.06.2020, КД 20/166 от 16.10.2020, КД 20/169 от 22.10.2020, КД 21/10 от 28.01.2021, КД 21/20 от 10.02.2021, КД 20/85 от 22.06.2020, КД 20/81 от 17.06.2020, решения АС Чувашской Республики-Чувашии от 02.03.2022 по делам </w:t>
      </w:r>
      <w:r w:rsidR="00D570D3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А79-749/2022, А79-750/2022, А79-751/2022, А79-752/2022, А79-745/2022, А79-746/2022, А79-753/2022, А79-10416/2021, А79-743/2022, А79-744/2022, А79-747/2022, А79-748/2022, А79-742/2022, А79-741/2022 (233 152 491,20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3B3E7F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3E7F" w:rsidRPr="00A127F0">
        <w:rPr>
          <w:rFonts w:ascii="Times New Roman" w:eastAsia="Times New Roman" w:hAnsi="Times New Roman" w:cs="Times New Roman"/>
          <w:color w:val="000000"/>
          <w:sz w:val="24"/>
          <w:szCs w:val="24"/>
        </w:rPr>
        <w:t>233 152 491,20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3DBFA27" w14:textId="02E57F4E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>Лот 16 –</w:t>
      </w:r>
      <w:r w:rsidR="007400EB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00EB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«ПОТЕНЦИАЛ», ИНН 3702557711, КД 1/1231 от 28.06.2019, КД 1/1422 от 18.09.2020, г. Чебоксары, определение АС Ивановской области от 26.80.2022 по делу А17-16/2022 о включении в РТК третьей очереди, находится в процедуре банкротства (25 462 921,16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 – </w:t>
      </w:r>
      <w:r w:rsidR="003B3E7F" w:rsidRPr="00A127F0">
        <w:rPr>
          <w:rFonts w:ascii="Times New Roman" w:eastAsia="Times New Roman" w:hAnsi="Times New Roman" w:cs="Times New Roman"/>
          <w:color w:val="000000"/>
          <w:sz w:val="24"/>
          <w:szCs w:val="24"/>
        </w:rPr>
        <w:t>25 462 921,16</w:t>
      </w:r>
      <w:r w:rsidR="003B3E7F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3918953E" w14:textId="0E40B297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17 – </w:t>
      </w:r>
      <w:r w:rsidR="00231421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«ПРИБОЙ», ИНН 5260431826, КД 20/221 от 29.12.2020, КД 21/15 от 08.02.2021, КД 20/77 от 05.06.2020, КД 20/84 от 23.06.2020, КД 20/99 от 08.07.2020, КД 20/103 от 15.07.2020, КД 20/107 от 20.07.2020, КД 20/113 от 24.07.2020, КД 20/142 от 15.09.2020, КД 20/150 от 25.09.2020, КД 20/164 от 14.10.2020, КД 20/167 от 21.10.2020, КД 20/178 от 30.10.2020, КД 20/188 от 10.11.2020, КД 20/194 от 19.11.2020, КД 20/208 от 10.12.2020, КД 21/13 от 02.02.2021, решения АС Чувашской Республики-Чувашии от 04.03.2022 по делам А79-10578/2021, А79-785/2022, А79-772/2022, А79-773/2022, А79-774/2022, А79-775/2022, А79-776/2022, А79-777/2022, А79-778/2022, А79-779/2022, А79-780/2022, А79-781/2022, А79-782/2022, А79-783/2022, А79-784/2022, А79-786/2022 (205 255 303,53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E70CEB">
        <w:rPr>
          <w:rFonts w:ascii="Times New Roman" w:hAnsi="Times New Roman" w:cs="Times New Roman"/>
          <w:sz w:val="24"/>
          <w:szCs w:val="24"/>
        </w:rPr>
        <w:t xml:space="preserve"> </w:t>
      </w:r>
      <w:r w:rsidR="000413FF" w:rsidRPr="00A127F0">
        <w:rPr>
          <w:rFonts w:ascii="Times New Roman" w:eastAsia="Times New Roman" w:hAnsi="Times New Roman" w:cs="Times New Roman"/>
          <w:color w:val="000000"/>
          <w:sz w:val="24"/>
          <w:szCs w:val="24"/>
        </w:rPr>
        <w:t>205 255 303,53</w:t>
      </w:r>
      <w:r w:rsidR="000413FF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bookmarkEnd w:id="4"/>
    <w:p w14:paraId="7F2234A6" w14:textId="6BC0E8DC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18 – </w:t>
      </w:r>
      <w:r w:rsidR="00231421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«ПРОГРЕСС», ИНН 5256166163, КД 20/204 от 07.12.2020, КД 20/156 от 30.09.2020, КД 20/181 от 02.11.2020, КД 21/26 от 19.02.2021, КД 20/109 от 22.07.2020, КД 20/172 от 27.10.2020, КД 21/35 от 11.03.2021, КД 21/42 от 12.03.2021, решение АС Чувашской Республики-Чувашии от 04.02.2022 по делу А79-10458/2021 (110 313 154,85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0271DA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71DA" w:rsidRPr="00A127F0">
        <w:rPr>
          <w:rFonts w:ascii="Times New Roman" w:eastAsia="Times New Roman" w:hAnsi="Times New Roman" w:cs="Times New Roman"/>
          <w:color w:val="000000"/>
          <w:sz w:val="24"/>
          <w:szCs w:val="24"/>
        </w:rPr>
        <w:t>110 313 154,85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E4ACF4C" w14:textId="6CD9F450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19 – </w:t>
      </w:r>
      <w:r w:rsidR="00231421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231421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Продлюксторг</w:t>
      </w:r>
      <w:proofErr w:type="spellEnd"/>
      <w:r w:rsidR="00231421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7814192791, КД 1/1109 от 27.07.2018, г. Чебоксары, решение АС Чувашской Республики-Чувашии от 23.01.2022 по делу А79-10465/2021 (47 136 331,10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7E2CD7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2CD7" w:rsidRPr="00A127F0">
        <w:rPr>
          <w:rFonts w:ascii="Times New Roman" w:eastAsia="Times New Roman" w:hAnsi="Times New Roman" w:cs="Times New Roman"/>
          <w:color w:val="000000"/>
          <w:sz w:val="24"/>
          <w:szCs w:val="24"/>
        </w:rPr>
        <w:t>47 136 331,10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6FF6E59" w14:textId="0B646429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20 – </w:t>
      </w:r>
      <w:r w:rsidR="00231421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231421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РегионСтрой</w:t>
      </w:r>
      <w:proofErr w:type="spellEnd"/>
      <w:r w:rsidR="00231421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3702695969, КД 1/1288 от 19.11.2019, г. Чебоксары (13 030 520,55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7E2CD7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2CD7" w:rsidRPr="00A127F0">
        <w:rPr>
          <w:rFonts w:ascii="Times New Roman" w:eastAsia="Times New Roman" w:hAnsi="Times New Roman" w:cs="Times New Roman"/>
          <w:color w:val="000000"/>
          <w:sz w:val="24"/>
          <w:szCs w:val="24"/>
        </w:rPr>
        <w:t>13 030 520,55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0394112" w14:textId="1B0B6922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21 – </w:t>
      </w:r>
      <w:r w:rsidR="00231421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«РЕНТПРОМ», ИНН 5012101073, КД 1/1427 от 24.09.2020, КД 1/1491 от 26.01.2021, договор цессии 1030/1070-ЦУ от 29.10.2020, договор цессии 1331-Ц от 29.10.2020, договор цессии 1284-Ц от 29.10.2020, решение АС Чувашской Республики от 04.03.2022 по делу А79-10958/2021, от 30.03.2022 по делу А79-788/2022 (40 148 735,78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9504D3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04D3" w:rsidRPr="00A127F0">
        <w:rPr>
          <w:rFonts w:ascii="Times New Roman" w:eastAsia="Times New Roman" w:hAnsi="Times New Roman" w:cs="Times New Roman"/>
          <w:color w:val="000000"/>
          <w:sz w:val="24"/>
          <w:szCs w:val="24"/>
        </w:rPr>
        <w:t>40 148 735,78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F822960" w14:textId="3B744860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22 – </w:t>
      </w:r>
      <w:r w:rsidR="003744C0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3744C0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Робаст</w:t>
      </w:r>
      <w:proofErr w:type="spellEnd"/>
      <w:r w:rsidR="003744C0" w:rsidRPr="00201802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7701413224, КД 1/1240 от 18.07.2019, КД 1/1391 от 14.07.2020, КД 1/1476 от 17.12.2020, решение АС Чувашской Республики-Чувашии от 15.04.2022 по делу А79-10489/2021 (62 228 382,04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9504D3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04D3" w:rsidRPr="00A127F0">
        <w:rPr>
          <w:rFonts w:ascii="Times New Roman" w:eastAsia="Times New Roman" w:hAnsi="Times New Roman" w:cs="Times New Roman"/>
          <w:color w:val="000000"/>
          <w:sz w:val="24"/>
          <w:szCs w:val="24"/>
        </w:rPr>
        <w:t>62 228 382,04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126D0150" w14:textId="0E284F62" w:rsidR="00201802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23 – </w:t>
      </w:r>
      <w:r w:rsidR="00180D0F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«Русские Трансформаторы», ИНН 7715805045, КД 1/1363 от 26.05.2020, КД 1/1438 от 05.10.2020, КД 1/1370 от 09.06.2020, КД 1/1412 от 26.08.2020, КД 1/1420 от 07.09.2020, КД 1/1477 от 17.12.2020, КД 1/1387 от 07.07.2020, КД 1/1410 от 18.08.2020, КД 1/1482 от 23.12.2020, КД 1/1490 от 21.01.2021, КД 1/1508 от 16.02.2021, КД 1/1513 от 25.02.2021, КД 1/1347 от 07.04.2020, КД 1/1425 от 24.09.2020, КД 1/1403 от 03.08.2020, КД 1/1421 от 14.09.2020, КД 1/1423 от 17.09.2020, КД 1/1386 от 06.07.2020, КД 1/1451 от 27.10.2020, решения АС Чувашской Республики-Чувашии от 03.03.2022 по делам А79-10481/2021, А79-754/2022, А79-765/2022, А79-755/2022, А79-760/2022, А79-761/2022, А79-769/2022, А79-757/2022, А79-759/2022, А79-770/2022, А79-771/2022, А79-766/2022, А79-767/2022, А79-764/2022, А79-758/2022, А79-762/2022, А79-763/2022, А79-756/2022, от 09.03.2022 по делу А79-768/2022 (213 800 539,05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982714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2714" w:rsidRPr="00982714">
        <w:rPr>
          <w:rFonts w:ascii="Times New Roman" w:eastAsia="Times New Roman" w:hAnsi="Times New Roman" w:cs="Times New Roman"/>
          <w:color w:val="000000"/>
          <w:sz w:val="24"/>
          <w:szCs w:val="24"/>
        </w:rPr>
        <w:t>213 800 539,05</w:t>
      </w:r>
      <w:r w:rsidR="00982714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3FF2A72F" w14:textId="0A9BE688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>Лот 24 –</w:t>
      </w:r>
      <w:r w:rsidR="00180D0F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D0F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«САНТ», ИНН 7725209059, КД 1/1014 от 06.08.2017, КД 1/928 от 23.05.2017, КД 1/1059 от 22.03.2018, КД 1/1196 от 17.04.2019, КД 1/1192 от 10.04.2019, КД 1/1204 от 29.04.2019, КД 1/1211 от 14.05.2019, КД 1/1232 от 27.06.2019, КД 1/1273 от 01.12.2019, КД 1/1336 от 05.03.2020, КД 1/1375 от 16.06.2020, КД 1/1404 от 03.08.2020, КД 1/1455 от 02.11.2020, КД 1/1469 от 26.11.2020, КД 1/1473 от 04.12.2020, решения АС Чувашской Республики-Чувашии от 17.03.2022 по делам А79-10980/2021, А79-514/2022, А79-515/2022, </w:t>
      </w:r>
      <w:r w:rsidR="00180D0F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А79-516/2022, А79-517/2022, А79-518/2022, А79-519/2022, А79-520/2022, А79-521/2022, А79-522/2022, А79-523/2022, А79-524/2022, А79-525/2022, А79-526/2022, А79-527/2022 (222 670 822,39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 –</w:t>
      </w:r>
      <w:r w:rsidR="00982714" w:rsidRPr="00982714">
        <w:rPr>
          <w:rFonts w:ascii="Times New Roman" w:eastAsia="Times New Roman" w:hAnsi="Times New Roman" w:cs="Times New Roman"/>
          <w:color w:val="000000"/>
          <w:sz w:val="24"/>
          <w:szCs w:val="24"/>
        </w:rPr>
        <w:t>222 670 822,39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B04924F" w14:textId="2059FEB4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25 – </w:t>
      </w:r>
      <w:r w:rsidR="00180D0F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180D0F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СервисУниверсал</w:t>
      </w:r>
      <w:proofErr w:type="spellEnd"/>
      <w:r w:rsidR="00180D0F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7714833949, КД 20/197 от 23.11.2020, КД 20/29 от 04.03.2020, КД 20/48 от 09.04.2020, КД 20/59 от 13.05.2020, КД 20/78 от 08.06.2020, КД 21/23 от 19.02.2021, решение АС Чувашской Республики-Чувашии от 20.01.2022 по делу А79-10482/2021 (106 871 162,21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982714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2714" w:rsidRPr="00982714">
        <w:rPr>
          <w:rFonts w:ascii="Times New Roman" w:eastAsia="Times New Roman" w:hAnsi="Times New Roman" w:cs="Times New Roman"/>
          <w:color w:val="000000"/>
          <w:sz w:val="24"/>
          <w:szCs w:val="24"/>
        </w:rPr>
        <w:t>106 871 162,21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96DD18A" w14:textId="07F38308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26 – </w:t>
      </w:r>
      <w:r w:rsidR="00180D0F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180D0F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Спорттекстиль</w:t>
      </w:r>
      <w:proofErr w:type="spellEnd"/>
      <w:r w:rsidR="00180D0F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3702212467, КД 1/1442 от 08.10.2020, решение АС Чувашской Республики-Чувашии от 23.01.2022 по делу А79-10459/2021 (21 846 297,75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1513D9" w:rsidRPr="00982714">
        <w:rPr>
          <w:rFonts w:ascii="Times New Roman" w:eastAsia="Times New Roman" w:hAnsi="Times New Roman" w:cs="Times New Roman"/>
          <w:color w:val="000000"/>
          <w:sz w:val="24"/>
          <w:szCs w:val="24"/>
        </w:rPr>
        <w:t>21 846 297,75</w:t>
      </w:r>
      <w:r w:rsidR="001513D9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650C8A1A" w14:textId="712D0A3D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27 – </w:t>
      </w:r>
      <w:r w:rsidR="00180D0F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«СТРОЙБАТ», ИНН 5250065680, КД 20/176 от 29.10.2020, КД 20/193 от 25.11.2020, КД 21/45 от 23.03.2021, КД 20/110 от 22.07.2020, КД 20/202 от 03.12.2020, КД 20/214 от 17.12.2020, решения АС Чувашской Республики-Чувашии от 09.02.2022 по делам А79-10488/2021, А79-410/2022, А79-411/2022, А79-414/2022, А79-412/2022, А79-413/2022 (80 449 648,16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1513D9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3D9" w:rsidRPr="00982714">
        <w:rPr>
          <w:rFonts w:ascii="Times New Roman" w:eastAsia="Times New Roman" w:hAnsi="Times New Roman" w:cs="Times New Roman"/>
          <w:color w:val="000000"/>
          <w:sz w:val="24"/>
          <w:szCs w:val="24"/>
        </w:rPr>
        <w:t>80 449 648,16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D1AE1A9" w14:textId="43B5642D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28 – </w:t>
      </w:r>
      <w:r w:rsidR="00FF1D0A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«Студия Мастер-Дизайнер Иваново», ИНН 3702608268, КД 1/1304 от 24.12.2019, г. Чебоксары (10 263 077,76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4E0ECD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10 263 077,76</w:t>
      </w:r>
      <w:r w:rsidR="004E0ECD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57E6E376" w14:textId="5353EE91" w:rsidR="004E0ECD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29 – </w:t>
      </w:r>
      <w:r w:rsidR="00FF1D0A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«ТДМ-5», ИНН 5252020460, КД 20/180 от 02.11.2020, КД 20/44 от 30.03.2020, КД 20/45 от 06.04.2020, КД 20/79 от 09.06.2020, КД 20/91 от 29.06.2020, КД 20/100 от 08.07.2020, КД 20/102 от 15.07.2020, КД 20/135 от 21.08.2020, КД 20/138 от 07.09.2020, КД 20/149 от 23.09.2020, КД 20/158 от 07.10.2020, КД 20/191 от 17.11.2020, КД 20/196 от 23.11.2020, КД 20/200 от 02.12.2020, КД 20/207 от 10.12.2020, КД 20/218 от 24.12.2020, КД 21/02 от 13.01.2021, КД 21/08 от 28.01.2021, КД 21/29 от 24.02.2021, КД 20/53 от 21.04.2020, КД 20/127 от 12.08.2020, КД 20/117 от 03.08.2020, решения АС Чувашской Республики-Чувашии от 08.07.2022 по делам А79-4453/2022, А79-4444/2022, А79-4445/2022, А79-4447/2022, А79-4448/2022, А79-3883/2022, А79-4449/2022, А79-4442/2022, А79-4443/2022, А79-4451/2022, А79-4452/2022, А79-4454/2022, А79-4455/2022, А79-4456/2022, А79-4457/2022, А79-4458/2022, А79-4459/2022, А79-4460/2022, А79-4461/2022, А79-4446/2022, А79-4450/2022, А79-4441/2022 (185 689 208,33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4E0ECD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185 689 208,33</w:t>
      </w:r>
      <w:r w:rsidR="004E0ECD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421965A5" w14:textId="5A33D5D1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30 – </w:t>
      </w:r>
      <w:r w:rsidR="00FF1D0A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«ТЕКСТИЛЬ», ИНН 3702224712, КД 1/1414 от 26.08.2020, решение АС Чувашской Республики-Чувашии от 04.02.2022 по делу А79-10960/2021 (33 938 889,85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4E0ECD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0ECD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33 938 889,85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35D3B30" w14:textId="375DBE76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31 – </w:t>
      </w:r>
      <w:r w:rsidR="00FF1D0A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«ТК </w:t>
      </w:r>
      <w:proofErr w:type="spellStart"/>
      <w:r w:rsidR="00FF1D0A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Виолент</w:t>
      </w:r>
      <w:proofErr w:type="spellEnd"/>
      <w:r w:rsidR="00FF1D0A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7731232987, КД 1/1174 от 15.02.2019, КД 1/1510 от 17.02.2021, КД 1/1522 от 22.03.2021, решение АС Чувашской Республики-Чувашии от 03.06.2022 по делу А79-10954/2021, решение АС Чувашской Республики-Чувашии от 03.06.2022 по делу А79-1648/2022 (39 254 036,45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4E0ECD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39 254 036,45</w:t>
      </w:r>
      <w:r w:rsidR="004E0ECD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6462C5B9" w14:textId="3F8B7F5F" w:rsidR="00FF1D0A" w:rsidRPr="00FD4184" w:rsidRDefault="00FF1D0A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32 – </w:t>
      </w:r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«Торгово-Промышленная Компания «ИНТЕРТРЕЙД», ИНН 5046046984, КД 20/129 от 14.08.2020, КД 20/130 от 14.08.2020, решение АС Чувашской Республики-Чувашии от 24.02.2022 по делу А79-10880/2021 (21 092 412,43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433FA0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21 092 412,43</w:t>
      </w:r>
      <w:r w:rsidR="00433FA0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3C483D99" w14:textId="7B80195C" w:rsidR="00FF1D0A" w:rsidRPr="00FD4184" w:rsidRDefault="00FF1D0A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33 – </w:t>
      </w:r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«Транспортно-Логистическая Компания», ИНН 5001115540, КД 20/129 от 14.08.2020, КД 20/130 от 14.08.2020, решение АС Чувашской Республики-Чувашии от 24.02.2022 по делу А79-10880/2021 (15 814 405,95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433FA0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3FA0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15 814 405,95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A6FE5EF" w14:textId="694A9399" w:rsidR="00FF1D0A" w:rsidRPr="00FD4184" w:rsidRDefault="00FF1D0A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34 – </w:t>
      </w:r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«ФЕРРУМ», ИНН 3334022200, КД 21/40 от 11.03.2021, решение АС Чувашской Республики-Чувашии от 01.06.2022 по делу А79-10834/2021 (10 052 627,23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433FA0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3FA0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10 052 627,23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1D4C302" w14:textId="3085B3C7" w:rsidR="00FF1D0A" w:rsidRPr="00FD4184" w:rsidRDefault="00FF1D0A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35 – </w:t>
      </w:r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«Чайна-Мотор», ИНН 7731487030 (поручительство </w:t>
      </w:r>
      <w:proofErr w:type="spellStart"/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Эльдарханова</w:t>
      </w:r>
      <w:proofErr w:type="spellEnd"/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Тимура </w:t>
      </w:r>
      <w:proofErr w:type="spellStart"/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Аднановича</w:t>
      </w:r>
      <w:proofErr w:type="spellEnd"/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), КД 1/1409 от 17.08.2020, КД 1/1447 от 19.10.2020, КД 1/1475 от 16.12.2020, КД 1/1520 от 15.03.2021, г. Чебоксары (39 512 948,39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237D89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7D89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39 512 948,39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A4A24FB" w14:textId="7F5BC31B" w:rsidR="00FF1D0A" w:rsidRPr="00FD4184" w:rsidRDefault="00FF1D0A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36 – </w:t>
      </w:r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ЭнергоГруппСервис</w:t>
      </w:r>
      <w:proofErr w:type="spellEnd"/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ИНН 3702707928, КД 1/949 от 14.07.2017, КД 1/962 от 22.08.2017, КД 1/1001 от 14.11.2017, КД 1/1009 от 20.11.2017, КД 1/1411 от 18.08.2020, КД 1/1012 от 24.11.2017, решения АС Чувашской Республики-Чувашии от 12.04.2022 по делам </w:t>
      </w:r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А79-1645/2022, А79-2452/2022, А79-1644/2022, от 17.06.2022 по делу А79-10579/2021 (105 150 274,29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A97E70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7E70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105 150 274,29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9797165" w14:textId="18C7C43C" w:rsidR="00FF1D0A" w:rsidRPr="00FD4184" w:rsidRDefault="00FF1D0A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37 – </w:t>
      </w:r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«АВТОГУД», ИНН 3702224085, договор цессии б/н от 13.03.2020, договор цессии 907-Ц/У2 от 25.03.2020, решение АС Чувашской Республики-Чувашии от 29.03.2022 по делу А79-10460/2021, решение АС Чувашской Республики-Чувашии от 17.03.2022 по делу А79-567/2022 (18 830 468,46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DA6861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18 830 468,46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23002315" w14:textId="6894E9CE" w:rsidR="00FF1D0A" w:rsidRPr="00FD4184" w:rsidRDefault="00FF1D0A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38 – </w:t>
      </w:r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«Альфа плюс», ИНН 2130132234, договор цессии 1 от 30.06.2017, договор цессии б/н от 11.10.2018, г. Чебоксары (8 763 753,46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DA6861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8 763 753,46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1B21B0BE" w14:textId="5E39AE32" w:rsidR="00DA6861" w:rsidRPr="00FD4184" w:rsidRDefault="00FF1D0A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39 – </w:t>
      </w:r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«Вектор», ИНН 7751151937, договор цессии б/н от 30.09.2020, г. Чебоксары (15 821 415,73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DA6861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15 821 415,73</w:t>
      </w:r>
      <w:r w:rsidR="00DA6861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00287D60" w14:textId="45D1E253" w:rsidR="00FF1D0A" w:rsidRPr="00FD4184" w:rsidRDefault="00FF1D0A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40– </w:t>
      </w:r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ГеоргАл</w:t>
      </w:r>
      <w:proofErr w:type="spellEnd"/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7751155963, договор цессии 978-Ц от 16.02.2021, решение АС Чувашской Республики-Чувашии от 01.03.2022 по делу А79-10727/2021 (7 032 869,16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DA6861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7 032 869,16</w:t>
      </w:r>
      <w:r w:rsidR="00DA6861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0DAFFAF1" w14:textId="52539CD1" w:rsidR="00180D0F" w:rsidRPr="00FD4184" w:rsidRDefault="00FF1D0A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41– </w:t>
      </w:r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Еврокарс</w:t>
      </w:r>
      <w:proofErr w:type="spellEnd"/>
      <w:r w:rsidR="00057891" w:rsidRPr="00180D0F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2130043111, договор цессии б/н от 20.02.2020, решение АС Чувашской Республики-Чувашии от 10.03.2022 по делу А79-1149/2022 (12 719 355,28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DA6861" w:rsidRPr="004E0ECD">
        <w:rPr>
          <w:rFonts w:ascii="Times New Roman" w:eastAsia="Times New Roman" w:hAnsi="Times New Roman" w:cs="Times New Roman"/>
          <w:color w:val="000000"/>
          <w:sz w:val="24"/>
          <w:szCs w:val="24"/>
        </w:rPr>
        <w:t>12 719 355,28</w:t>
      </w:r>
      <w:r w:rsidR="00DA6861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bookmarkEnd w:id="5"/>
    <w:p w14:paraId="080B73A6" w14:textId="5FDF7464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42– </w:t>
      </w:r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«МЕТАЛЛТРЕЙД», ИНН 9717082846, договор цессии 1194-Ц от 30.12.2020, решение АС Чувашской Республики-Чувашии от 18.03.2022 по делу А79-10728/2021 (32 603 823,37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AB36E6" w:rsidRPr="00AB36E6">
        <w:rPr>
          <w:rFonts w:ascii="Times New Roman" w:eastAsia="Times New Roman" w:hAnsi="Times New Roman" w:cs="Times New Roman"/>
          <w:color w:val="000000"/>
          <w:sz w:val="24"/>
          <w:szCs w:val="24"/>
        </w:rPr>
        <w:t>32 603 823,37</w:t>
      </w:r>
      <w:r w:rsidR="00AB36E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3A606EDD" w14:textId="5166628C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43– </w:t>
      </w:r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«Совершенно секретно трейд», ИНН 7728452598, договор цессии 1132-Ц от 04.10.2019, договор цессии 802-Ц от 03.08.2020, договор цессии 951-Ц от 03.08.2020, решение АС Чувашской Республики-Чувашии от 15.09.2022 по делу А79-10729/2021 (28 613 592,00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AB36E6" w:rsidRPr="00AB36E6">
        <w:rPr>
          <w:rFonts w:ascii="Times New Roman" w:eastAsia="Times New Roman" w:hAnsi="Times New Roman" w:cs="Times New Roman"/>
          <w:color w:val="000000"/>
          <w:sz w:val="24"/>
          <w:szCs w:val="24"/>
        </w:rPr>
        <w:t>28 613 592,00</w:t>
      </w:r>
      <w:r w:rsidR="00AB36E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2089D9AC" w14:textId="6AEE41FC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44– </w:t>
      </w:r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СтройДизайн</w:t>
      </w:r>
      <w:proofErr w:type="spellEnd"/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3702509845, договор цессии 799-Ц от 05.03.2019, решение АС Чувашской Республики-Чувашии от 21.03.2022 по делу А79-10726/2021 (15 917 921,11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AB36E6" w:rsidRPr="00AB36E6">
        <w:rPr>
          <w:rFonts w:ascii="Times New Roman" w:eastAsia="Times New Roman" w:hAnsi="Times New Roman" w:cs="Times New Roman"/>
          <w:color w:val="000000"/>
          <w:sz w:val="24"/>
          <w:szCs w:val="24"/>
        </w:rPr>
        <w:t>15 917 921,11</w:t>
      </w:r>
      <w:r w:rsidR="00AB36E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6370569A" w14:textId="29D1A687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45– </w:t>
      </w:r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>Экостиль</w:t>
      </w:r>
      <w:proofErr w:type="spellEnd"/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5260400842, договор цессии б/н от 06.10.2020, решение АС Чувашской Республики-Чувашии от 18.02.2022 по делу А79-10759/2021 (12 748 063,65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AB36E6" w:rsidRPr="00AB36E6">
        <w:rPr>
          <w:rFonts w:ascii="Times New Roman" w:eastAsia="Times New Roman" w:hAnsi="Times New Roman" w:cs="Times New Roman"/>
          <w:color w:val="000000"/>
          <w:sz w:val="24"/>
          <w:szCs w:val="24"/>
        </w:rPr>
        <w:t>12 748 063,65</w:t>
      </w:r>
      <w:r w:rsidR="00AB36E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67B737D8" w14:textId="6FEDF974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46– </w:t>
      </w:r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Права требования к 7 физическим лицам, имеются решения суда на сумму 13 711 348,38 руб., г. Чебоксары, </w:t>
      </w:r>
      <w:proofErr w:type="spellStart"/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>Зекин</w:t>
      </w:r>
      <w:proofErr w:type="spellEnd"/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С.Е. находится в процедуре банкротства (35 654 915,51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AB36E6" w:rsidRPr="00AB36E6">
        <w:rPr>
          <w:rFonts w:ascii="Times New Roman" w:eastAsia="Times New Roman" w:hAnsi="Times New Roman" w:cs="Times New Roman"/>
          <w:color w:val="000000"/>
          <w:sz w:val="24"/>
          <w:szCs w:val="24"/>
        </w:rPr>
        <w:t>35 654 915,51</w:t>
      </w:r>
      <w:r w:rsidR="00AB36E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7AE65ADE" w14:textId="6DB63510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47– </w:t>
      </w:r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>Лебедев Сергей Алексеевич, Лебедева Светлана Алексеевна, КД 19/60 от 25.04.2019, КД 17/24 от 21.04.2017, г. Чебоксары (25 213 985,94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AB36E6" w:rsidRPr="00AB36E6">
        <w:rPr>
          <w:rFonts w:ascii="Times New Roman" w:eastAsia="Times New Roman" w:hAnsi="Times New Roman" w:cs="Times New Roman"/>
          <w:color w:val="000000"/>
          <w:sz w:val="24"/>
          <w:szCs w:val="24"/>
        </w:rPr>
        <w:t>25 213 985,94</w:t>
      </w:r>
      <w:r w:rsidR="00AB36E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7238EB16" w14:textId="1E171903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48– </w:t>
      </w:r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>Блей Полина Аннабель Сергеевна, КД 2/793 от 31.08.2018, КД 2/1101 от 11.01.2021, г. Чебоксары, решение Троицкого районного суда г. Москвы от 22.09.2022 по делу 02-1808/2022 (21 934 974,09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AB36E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36E6" w:rsidRPr="00AB36E6">
        <w:rPr>
          <w:rFonts w:ascii="Times New Roman" w:eastAsia="Times New Roman" w:hAnsi="Times New Roman" w:cs="Times New Roman"/>
          <w:color w:val="000000"/>
          <w:sz w:val="24"/>
          <w:szCs w:val="24"/>
        </w:rPr>
        <w:t>21 934 974,09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C9F8F53" w14:textId="1F0E7605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49– </w:t>
      </w:r>
      <w:r w:rsidR="00057891" w:rsidRPr="00057891">
        <w:rPr>
          <w:rFonts w:ascii="Times New Roman" w:eastAsia="Times New Roman" w:hAnsi="Times New Roman" w:cs="Times New Roman"/>
          <w:color w:val="000000"/>
          <w:sz w:val="24"/>
          <w:szCs w:val="24"/>
        </w:rPr>
        <w:t>Макаров Алексей Павлович, КД 2/982 от 30.08.2019, г. Чебоксары (29 930 320,28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AB36E6" w:rsidRPr="00AB36E6">
        <w:rPr>
          <w:rFonts w:ascii="Times New Roman" w:eastAsia="Times New Roman" w:hAnsi="Times New Roman" w:cs="Times New Roman"/>
          <w:color w:val="000000"/>
          <w:sz w:val="24"/>
          <w:szCs w:val="24"/>
        </w:rPr>
        <w:t>29 930 320,28</w:t>
      </w:r>
      <w:r w:rsidR="0018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604A1F05" w14:textId="334C7254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50– </w:t>
      </w:r>
      <w:r w:rsidR="00AC79E3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Юсов Дмитрий Александрович, КД 2/906 от 30.04.2019, г. Чебоксары, решение Преображенского районного суда г. Москвы от 14.03.2022 по делу 02-123/2022 (25 454 898,18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086604" w:rsidRPr="00086604">
        <w:rPr>
          <w:rFonts w:ascii="Times New Roman" w:eastAsia="Times New Roman" w:hAnsi="Times New Roman" w:cs="Times New Roman"/>
          <w:color w:val="000000"/>
          <w:sz w:val="24"/>
          <w:szCs w:val="24"/>
        </w:rPr>
        <w:t>25 454 898,18</w:t>
      </w:r>
      <w:r w:rsidR="00086604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1694E1AE" w14:textId="58EAE241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51– </w:t>
      </w:r>
      <w:r w:rsidR="00AC79E3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Болотин Павел Юрьевич, КД 2/565 от 03.02.2017, г. Чебоксары, решение Муромского городского суда Владимирской области от 29.03.2022 по делу 2-251/2022 (58 810 045,71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086604" w:rsidRPr="00086604">
        <w:rPr>
          <w:rFonts w:ascii="Times New Roman" w:eastAsia="Times New Roman" w:hAnsi="Times New Roman" w:cs="Times New Roman"/>
          <w:color w:val="000000"/>
          <w:sz w:val="24"/>
          <w:szCs w:val="24"/>
        </w:rPr>
        <w:t>58 810 045,71</w:t>
      </w:r>
      <w:r w:rsidR="00086604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68A28209" w14:textId="1A619B38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52– </w:t>
      </w:r>
      <w:r w:rsidR="00AC79E3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Панферов Евгений Анатольевич, КД 2/1032 от 16.01.2020, г. Чебоксары (7 062 982,17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086604" w:rsidRPr="00086604">
        <w:rPr>
          <w:rFonts w:ascii="Times New Roman" w:eastAsia="Times New Roman" w:hAnsi="Times New Roman" w:cs="Times New Roman"/>
          <w:color w:val="000000"/>
          <w:sz w:val="24"/>
          <w:szCs w:val="24"/>
        </w:rPr>
        <w:t>7 062 982,17</w:t>
      </w:r>
      <w:r w:rsidR="00086604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3D638B74" w14:textId="3D8E032A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53– </w:t>
      </w:r>
      <w:r w:rsidR="00AC79E3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Беньяминов Аркадий Абрамович (поручительство ООО «</w:t>
      </w:r>
      <w:proofErr w:type="spellStart"/>
      <w:r w:rsidR="00AC79E3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ВеллКапс</w:t>
      </w:r>
      <w:proofErr w:type="spellEnd"/>
      <w:r w:rsidR="00AC79E3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7703759073), КД 2/945 от 01.07.2019, КД 2/966 от 25.07.2019, КД 2/1055 от 08.05.2020, КД 2/1039 от 02.03.2020, КД 2/1043 от 23.03.2020, г. Чебоксары, ООО «</w:t>
      </w:r>
      <w:proofErr w:type="spellStart"/>
      <w:r w:rsidR="00AC79E3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ВеллКапс</w:t>
      </w:r>
      <w:proofErr w:type="spellEnd"/>
      <w:r w:rsidR="00AC79E3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» находится в процедуре банкротства (20 011 763,17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3A2F2A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F2A" w:rsidRPr="00086604">
        <w:rPr>
          <w:rFonts w:ascii="Times New Roman" w:eastAsia="Times New Roman" w:hAnsi="Times New Roman" w:cs="Times New Roman"/>
          <w:color w:val="000000"/>
          <w:sz w:val="24"/>
          <w:szCs w:val="24"/>
        </w:rPr>
        <w:t>20 011 763,17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EE9C878" w14:textId="21ECE18E" w:rsidR="001B3616" w:rsidRPr="004170C4" w:rsidRDefault="001B3616" w:rsidP="00A53C5D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C4">
        <w:rPr>
          <w:rFonts w:ascii="Times New Roman" w:hAnsi="Times New Roman" w:cs="Times New Roman"/>
          <w:sz w:val="24"/>
          <w:szCs w:val="24"/>
        </w:rPr>
        <w:lastRenderedPageBreak/>
        <w:t>Лот 54–</w:t>
      </w:r>
      <w:r w:rsidR="00C13AB6" w:rsidRPr="004170C4">
        <w:rPr>
          <w:rFonts w:ascii="Times New Roman" w:eastAsia="Times New Roman" w:hAnsi="Times New Roman" w:cs="Times New Roman"/>
          <w:sz w:val="24"/>
          <w:szCs w:val="24"/>
        </w:rPr>
        <w:t>Исаева Светлана Александровна, Ковалев Кирилл Геннадьевич, Красавин Андрей Александрович, КД 2/1072 от 22.07.2020, КД 2/671 от 29.09.2017, КД 2/576 от 02.03.2017, КД 2/925 от 30.05.2019, КД 2/926 от 30.05.2019, решение Лефортовского районного суда г. Москвы от 25.04.2022 по делу 02-0602/2022, решение Никулинского районного суда г. Москвы от 21.06.2022 по делу 02-1196/2022 (56 866 651,11 руб.)</w:t>
      </w:r>
      <w:r w:rsidRPr="004170C4">
        <w:rPr>
          <w:rFonts w:ascii="Times New Roman" w:hAnsi="Times New Roman" w:cs="Times New Roman"/>
          <w:sz w:val="24"/>
          <w:szCs w:val="24"/>
        </w:rPr>
        <w:t xml:space="preserve"> – </w:t>
      </w:r>
      <w:r w:rsidR="00C13AB6" w:rsidRPr="004170C4">
        <w:rPr>
          <w:rFonts w:ascii="Times New Roman" w:eastAsia="Times New Roman" w:hAnsi="Times New Roman" w:cs="Times New Roman"/>
          <w:sz w:val="24"/>
          <w:szCs w:val="24"/>
        </w:rPr>
        <w:t xml:space="preserve">44 328 371,74 </w:t>
      </w:r>
      <w:r w:rsidRPr="004170C4">
        <w:rPr>
          <w:rFonts w:ascii="Times New Roman" w:hAnsi="Times New Roman" w:cs="Times New Roman"/>
          <w:sz w:val="24"/>
          <w:szCs w:val="24"/>
        </w:rPr>
        <w:t>руб.</w:t>
      </w:r>
    </w:p>
    <w:p w14:paraId="59BC6993" w14:textId="618ED690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55– </w:t>
      </w:r>
      <w:r w:rsidR="00AC79E3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требования к 23 физическим лицам, г. Чебоксары, Воронков В.В., Кочин А.В. находятся в стадии банкротства (59 393 902,29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3A2F2A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F2A" w:rsidRPr="00086604">
        <w:rPr>
          <w:rFonts w:ascii="Times New Roman" w:eastAsia="Times New Roman" w:hAnsi="Times New Roman" w:cs="Times New Roman"/>
          <w:color w:val="000000"/>
          <w:sz w:val="24"/>
          <w:szCs w:val="24"/>
        </w:rPr>
        <w:t>59 393 902,29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C2B1F45" w14:textId="2788D285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56– </w:t>
      </w:r>
      <w:r w:rsidR="00532E4D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требования к 11 физическим лицам, г. Чебоксары (20 128 765,92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3A2F2A" w:rsidRPr="00086604">
        <w:rPr>
          <w:rFonts w:ascii="Times New Roman" w:eastAsia="Times New Roman" w:hAnsi="Times New Roman" w:cs="Times New Roman"/>
          <w:color w:val="000000"/>
          <w:sz w:val="24"/>
          <w:szCs w:val="24"/>
        </w:rPr>
        <w:t>20 128 765,92</w:t>
      </w:r>
      <w:r w:rsidR="003A2F2A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0D5B5F01" w14:textId="12081A8D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57– </w:t>
      </w:r>
      <w:r w:rsidR="00532E4D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Чая Инга </w:t>
      </w:r>
      <w:proofErr w:type="spellStart"/>
      <w:r w:rsidR="00532E4D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Тенгизовна</w:t>
      </w:r>
      <w:proofErr w:type="spellEnd"/>
      <w:r w:rsidR="00532E4D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, КД 2/858 от 28.01.2019, определение АС г. Москвы по делу А40-10180/22 о включении в РТК третьей очереди, находится в стадии банкротства (12 365 977,51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413B04" w:rsidRPr="00086604">
        <w:rPr>
          <w:rFonts w:ascii="Times New Roman" w:eastAsia="Times New Roman" w:hAnsi="Times New Roman" w:cs="Times New Roman"/>
          <w:color w:val="000000"/>
          <w:sz w:val="24"/>
          <w:szCs w:val="24"/>
        </w:rPr>
        <w:t>12 365 977,51</w:t>
      </w:r>
      <w:r w:rsidR="00413B04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0558610A" w14:textId="48C00964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58– </w:t>
      </w:r>
      <w:r w:rsidR="00532E4D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Алиева Диана </w:t>
      </w:r>
      <w:proofErr w:type="spellStart"/>
      <w:r w:rsidR="00532E4D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Наримановна</w:t>
      </w:r>
      <w:proofErr w:type="spellEnd"/>
      <w:r w:rsidR="00532E4D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, КД 2/974 от 08.08.2019, г. Чебоксары (8 557 299,08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AD050D" w:rsidRPr="00086604">
        <w:rPr>
          <w:rFonts w:ascii="Times New Roman" w:eastAsia="Times New Roman" w:hAnsi="Times New Roman" w:cs="Times New Roman"/>
          <w:color w:val="000000"/>
          <w:sz w:val="24"/>
          <w:szCs w:val="24"/>
        </w:rPr>
        <w:t>8 557 299,08</w:t>
      </w:r>
      <w:r w:rsidR="00AD050D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2A8F6E89" w14:textId="4859990A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59– </w:t>
      </w:r>
      <w:r w:rsidR="00532E4D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Баженов Александр Владимирович, КД 19/48 от 01.04.2019, определение АС Чувашской Республики от 08.11.2021 по делу А79-4133/2021 о включении в РТК в третьей очереди, находится в стадии банкротства (14 069 359,49 руб.)</w:t>
      </w:r>
      <w:r w:rsidRPr="00FD4184">
        <w:rPr>
          <w:rFonts w:ascii="Times New Roman" w:hAnsi="Times New Roman" w:cs="Times New Roman"/>
          <w:sz w:val="24"/>
          <w:szCs w:val="24"/>
        </w:rPr>
        <w:t>–</w:t>
      </w:r>
      <w:r w:rsidR="004651A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51A6" w:rsidRPr="00086604">
        <w:rPr>
          <w:rFonts w:ascii="Times New Roman" w:eastAsia="Times New Roman" w:hAnsi="Times New Roman" w:cs="Times New Roman"/>
          <w:color w:val="000000"/>
          <w:sz w:val="24"/>
          <w:szCs w:val="24"/>
        </w:rPr>
        <w:t>14 069 359,49</w:t>
      </w:r>
      <w:r w:rsidRPr="00FD418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B90568F" w14:textId="75A38ECD" w:rsidR="001B3616" w:rsidRPr="00FD4184" w:rsidRDefault="001B3616" w:rsidP="00A53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60– </w:t>
      </w:r>
      <w:r w:rsidR="00532E4D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Геворкян Арман Владимирович, КД 2/983 от 26.08.2019, г. Чебоксары (8 641 889,98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4651A6" w:rsidRPr="00086604">
        <w:rPr>
          <w:rFonts w:ascii="Times New Roman" w:eastAsia="Times New Roman" w:hAnsi="Times New Roman" w:cs="Times New Roman"/>
          <w:color w:val="000000"/>
          <w:sz w:val="24"/>
          <w:szCs w:val="24"/>
        </w:rPr>
        <w:t>8 641 889,98</w:t>
      </w:r>
      <w:r w:rsidR="004651A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6A67C933" w14:textId="242CDEDE" w:rsidR="00CC5C42" w:rsidRPr="00FD4184" w:rsidRDefault="001B3616" w:rsidP="00FD4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Лот 61– </w:t>
      </w:r>
      <w:r w:rsidR="00532E4D" w:rsidRPr="003B4997">
        <w:rPr>
          <w:rFonts w:ascii="Times New Roman" w:eastAsia="Times New Roman" w:hAnsi="Times New Roman" w:cs="Times New Roman"/>
          <w:color w:val="000000"/>
          <w:sz w:val="24"/>
          <w:szCs w:val="24"/>
        </w:rPr>
        <w:t>Ефимов Дмитрий Александрович, КД 2/911 от 14.05.2019, г. Чебоксары (2 301 798,85 руб.)</w:t>
      </w:r>
      <w:r w:rsidRPr="00FD4184">
        <w:rPr>
          <w:rFonts w:ascii="Times New Roman" w:hAnsi="Times New Roman" w:cs="Times New Roman"/>
          <w:sz w:val="24"/>
          <w:szCs w:val="24"/>
        </w:rPr>
        <w:t xml:space="preserve">– </w:t>
      </w:r>
      <w:r w:rsidR="004651A6" w:rsidRPr="00086604">
        <w:rPr>
          <w:rFonts w:ascii="Times New Roman" w:eastAsia="Times New Roman" w:hAnsi="Times New Roman" w:cs="Times New Roman"/>
          <w:color w:val="000000"/>
          <w:sz w:val="24"/>
          <w:szCs w:val="24"/>
        </w:rPr>
        <w:t>2 301 798,85</w:t>
      </w:r>
      <w:r w:rsidR="004651A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sz w:val="24"/>
          <w:szCs w:val="24"/>
        </w:rPr>
        <w:t>руб.</w:t>
      </w:r>
    </w:p>
    <w:p w14:paraId="63AC13C9" w14:textId="6184ACFC" w:rsidR="00662676" w:rsidRPr="00FD4184" w:rsidRDefault="006626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D4184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FD4184">
          <w:rPr>
            <w:rStyle w:val="a4"/>
          </w:rPr>
          <w:t>www.asv.org.ru</w:t>
        </w:r>
      </w:hyperlink>
      <w:r w:rsidRPr="00FD4184">
        <w:rPr>
          <w:color w:val="000000"/>
        </w:rPr>
        <w:t xml:space="preserve">, </w:t>
      </w:r>
      <w:hyperlink r:id="rId5" w:history="1">
        <w:r w:rsidRPr="00FD418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FD4184">
        <w:rPr>
          <w:color w:val="000000"/>
        </w:rPr>
        <w:t xml:space="preserve"> в разделах «Ликвидация Банков» и «Продажа имущества».</w:t>
      </w:r>
    </w:p>
    <w:p w14:paraId="5B7FEA7F" w14:textId="481EF778" w:rsidR="00662676" w:rsidRPr="00FD4184" w:rsidRDefault="006626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D4184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B4997" w:rsidRPr="00FD4184">
        <w:t>5</w:t>
      </w:r>
      <w:r w:rsidR="00714773" w:rsidRPr="00FD4184">
        <w:t xml:space="preserve"> (</w:t>
      </w:r>
      <w:r w:rsidR="003B4997" w:rsidRPr="00FD4184">
        <w:t>Пять</w:t>
      </w:r>
      <w:r w:rsidR="00714773" w:rsidRPr="00FD4184">
        <w:t>)</w:t>
      </w:r>
      <w:r w:rsidR="00003DFC" w:rsidRPr="00FD4184">
        <w:t xml:space="preserve"> </w:t>
      </w:r>
      <w:r w:rsidRPr="00FD4184">
        <w:rPr>
          <w:color w:val="000000"/>
        </w:rPr>
        <w:t>процентов от начальной цены продажи предмета Торгов (лота).</w:t>
      </w:r>
    </w:p>
    <w:p w14:paraId="5553FA3A" w14:textId="6BFC867A" w:rsidR="00662676" w:rsidRPr="00FD4184" w:rsidRDefault="006626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D4184">
        <w:rPr>
          <w:b/>
          <w:bCs/>
          <w:color w:val="000000"/>
        </w:rPr>
        <w:t>Торги</w:t>
      </w:r>
      <w:r w:rsidRPr="00FD4184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B56FA5" w:rsidRPr="00FD4184">
        <w:rPr>
          <w:b/>
          <w:bCs/>
          <w:color w:val="000000"/>
        </w:rPr>
        <w:t xml:space="preserve">27 </w:t>
      </w:r>
      <w:r w:rsidR="002D1EAE">
        <w:rPr>
          <w:b/>
          <w:bCs/>
          <w:color w:val="000000"/>
        </w:rPr>
        <w:t>марта</w:t>
      </w:r>
      <w:r w:rsidR="00714773" w:rsidRPr="00FD4184">
        <w:rPr>
          <w:b/>
          <w:bCs/>
          <w:color w:val="000000"/>
        </w:rPr>
        <w:t xml:space="preserve"> 202</w:t>
      </w:r>
      <w:r w:rsidR="004E15DE" w:rsidRPr="00FD4184">
        <w:rPr>
          <w:b/>
          <w:bCs/>
          <w:color w:val="000000"/>
        </w:rPr>
        <w:t xml:space="preserve">3 </w:t>
      </w:r>
      <w:r w:rsidR="00735EAD" w:rsidRPr="00FD4184">
        <w:rPr>
          <w:b/>
        </w:rPr>
        <w:t>г</w:t>
      </w:r>
      <w:r w:rsidRPr="00FD4184">
        <w:rPr>
          <w:b/>
        </w:rPr>
        <w:t>.</w:t>
      </w:r>
      <w:r w:rsidRPr="00FD4184">
        <w:t xml:space="preserve"> </w:t>
      </w:r>
      <w:r w:rsidRPr="00FD4184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FD4184">
          <w:rPr>
            <w:rStyle w:val="a4"/>
          </w:rPr>
          <w:t>http://lot-online.ru</w:t>
        </w:r>
      </w:hyperlink>
      <w:r w:rsidRPr="00FD4184">
        <w:rPr>
          <w:color w:val="000000"/>
        </w:rPr>
        <w:t xml:space="preserve"> (далее – ЭТП).</w:t>
      </w:r>
    </w:p>
    <w:p w14:paraId="11B37916" w14:textId="77777777" w:rsidR="00662676" w:rsidRPr="00FD4184" w:rsidRDefault="006626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D4184">
        <w:rPr>
          <w:color w:val="000000"/>
        </w:rPr>
        <w:t>Время окончания Торгов:</w:t>
      </w:r>
    </w:p>
    <w:p w14:paraId="2D38F7B1" w14:textId="77777777" w:rsidR="00662676" w:rsidRPr="00FD4184" w:rsidRDefault="006626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D418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FD4184" w:rsidRDefault="006626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D418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2CEB5DC5" w:rsidR="00662676" w:rsidRPr="00FD4184" w:rsidRDefault="006626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D4184">
        <w:rPr>
          <w:color w:val="000000"/>
        </w:rPr>
        <w:t xml:space="preserve">В случае, если по итогам Торгов, назначенных на </w:t>
      </w:r>
      <w:r w:rsidR="00B56FA5" w:rsidRPr="002D1EAE">
        <w:rPr>
          <w:b/>
          <w:bCs/>
          <w:color w:val="000000"/>
        </w:rPr>
        <w:t xml:space="preserve">27 </w:t>
      </w:r>
      <w:r w:rsidR="002D1EAE" w:rsidRPr="002D1EAE">
        <w:rPr>
          <w:b/>
          <w:bCs/>
          <w:color w:val="000000"/>
        </w:rPr>
        <w:t>марта</w:t>
      </w:r>
      <w:r w:rsidR="00714773" w:rsidRPr="002D1EAE">
        <w:rPr>
          <w:b/>
          <w:bCs/>
          <w:color w:val="000000"/>
        </w:rPr>
        <w:t xml:space="preserve"> 202</w:t>
      </w:r>
      <w:r w:rsidR="00A33F49" w:rsidRPr="002D1EAE">
        <w:rPr>
          <w:b/>
          <w:bCs/>
          <w:color w:val="000000"/>
        </w:rPr>
        <w:t>3</w:t>
      </w:r>
      <w:r w:rsidR="00714773" w:rsidRPr="00FD4184">
        <w:rPr>
          <w:color w:val="000000"/>
        </w:rPr>
        <w:t xml:space="preserve"> г.</w:t>
      </w:r>
      <w:r w:rsidRPr="00FD4184">
        <w:rPr>
          <w:color w:val="000000"/>
        </w:rPr>
        <w:t xml:space="preserve">, лоты не реализованы, то в 14:00 часов по московскому времени </w:t>
      </w:r>
      <w:r w:rsidR="00B56FA5" w:rsidRPr="00FD4184">
        <w:rPr>
          <w:b/>
          <w:bCs/>
          <w:color w:val="000000"/>
        </w:rPr>
        <w:t>10 мая</w:t>
      </w:r>
      <w:r w:rsidR="00714773" w:rsidRPr="00FD4184">
        <w:rPr>
          <w:b/>
          <w:bCs/>
          <w:color w:val="000000"/>
        </w:rPr>
        <w:t xml:space="preserve"> 202</w:t>
      </w:r>
      <w:r w:rsidR="00A33F49" w:rsidRPr="00FD4184">
        <w:rPr>
          <w:b/>
          <w:bCs/>
          <w:color w:val="000000"/>
        </w:rPr>
        <w:t>3</w:t>
      </w:r>
      <w:r w:rsidR="00714773" w:rsidRPr="00FD4184">
        <w:rPr>
          <w:b/>
          <w:bCs/>
          <w:color w:val="000000"/>
        </w:rPr>
        <w:t xml:space="preserve"> </w:t>
      </w:r>
      <w:r w:rsidR="00735EAD" w:rsidRPr="00FD4184">
        <w:rPr>
          <w:b/>
        </w:rPr>
        <w:t>г</w:t>
      </w:r>
      <w:r w:rsidRPr="00FD4184">
        <w:rPr>
          <w:b/>
        </w:rPr>
        <w:t>.</w:t>
      </w:r>
      <w:r w:rsidRPr="00FD4184">
        <w:t xml:space="preserve"> </w:t>
      </w:r>
      <w:r w:rsidRPr="00FD4184">
        <w:rPr>
          <w:color w:val="000000"/>
        </w:rPr>
        <w:t>на ЭТП</w:t>
      </w:r>
      <w:r w:rsidRPr="00FD4184">
        <w:t xml:space="preserve"> </w:t>
      </w:r>
      <w:r w:rsidRPr="00FD4184">
        <w:rPr>
          <w:color w:val="000000"/>
        </w:rPr>
        <w:t>будут проведены</w:t>
      </w:r>
      <w:r w:rsidRPr="00FD4184">
        <w:rPr>
          <w:b/>
          <w:bCs/>
          <w:color w:val="000000"/>
        </w:rPr>
        <w:t xml:space="preserve"> повторные Торги </w:t>
      </w:r>
      <w:r w:rsidRPr="00FD418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FD4184" w:rsidRDefault="006626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D4184">
        <w:rPr>
          <w:color w:val="000000"/>
        </w:rPr>
        <w:t>Оператор ЭТП (далее – Оператор) обеспечивает проведение Торгов.</w:t>
      </w:r>
    </w:p>
    <w:p w14:paraId="1E345989" w14:textId="7A97F00E" w:rsidR="00662676" w:rsidRPr="00FD4184" w:rsidRDefault="006626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D418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FD4184">
        <w:rPr>
          <w:color w:val="000000"/>
        </w:rPr>
        <w:t>первых Торгах начинается в 00:00</w:t>
      </w:r>
      <w:r w:rsidRPr="00FD4184">
        <w:rPr>
          <w:color w:val="000000"/>
        </w:rPr>
        <w:t xml:space="preserve"> часов по московскому времени </w:t>
      </w:r>
      <w:r w:rsidR="00B56FA5" w:rsidRPr="00FD4184">
        <w:rPr>
          <w:b/>
          <w:bCs/>
          <w:color w:val="000000"/>
        </w:rPr>
        <w:t>07 февраля</w:t>
      </w:r>
      <w:r w:rsidR="00240848" w:rsidRPr="00FD4184">
        <w:rPr>
          <w:b/>
          <w:bCs/>
          <w:color w:val="000000"/>
        </w:rPr>
        <w:t xml:space="preserve"> 202</w:t>
      </w:r>
      <w:r w:rsidR="00493A91" w:rsidRPr="00FD4184">
        <w:rPr>
          <w:b/>
          <w:bCs/>
          <w:color w:val="000000"/>
        </w:rPr>
        <w:t>3</w:t>
      </w:r>
      <w:r w:rsidR="00240848" w:rsidRPr="00FD4184">
        <w:rPr>
          <w:b/>
          <w:bCs/>
          <w:color w:val="000000"/>
        </w:rPr>
        <w:t xml:space="preserve"> г.</w:t>
      </w:r>
      <w:r w:rsidRPr="00FD4184">
        <w:rPr>
          <w:color w:val="000000"/>
        </w:rPr>
        <w:t>, а на участие в пов</w:t>
      </w:r>
      <w:r w:rsidR="00F104BD" w:rsidRPr="00FD4184">
        <w:rPr>
          <w:color w:val="000000"/>
        </w:rPr>
        <w:t>торных Торгах начинается в 00:00</w:t>
      </w:r>
      <w:r w:rsidRPr="00FD4184">
        <w:rPr>
          <w:color w:val="000000"/>
        </w:rPr>
        <w:t xml:space="preserve"> часов по московскому времени </w:t>
      </w:r>
      <w:r w:rsidR="00B56FA5" w:rsidRPr="00FD4184">
        <w:rPr>
          <w:b/>
          <w:bCs/>
          <w:color w:val="000000"/>
        </w:rPr>
        <w:t>30 марта</w:t>
      </w:r>
      <w:r w:rsidR="00240848" w:rsidRPr="00FD4184">
        <w:rPr>
          <w:b/>
          <w:bCs/>
          <w:color w:val="000000"/>
        </w:rPr>
        <w:t xml:space="preserve"> 202</w:t>
      </w:r>
      <w:r w:rsidR="00493A91" w:rsidRPr="00FD4184">
        <w:rPr>
          <w:b/>
          <w:bCs/>
          <w:color w:val="000000"/>
        </w:rPr>
        <w:t>3</w:t>
      </w:r>
      <w:r w:rsidR="00240848" w:rsidRPr="00FD4184">
        <w:rPr>
          <w:b/>
          <w:bCs/>
          <w:color w:val="000000"/>
        </w:rPr>
        <w:t xml:space="preserve"> г</w:t>
      </w:r>
      <w:r w:rsidRPr="00FD4184">
        <w:rPr>
          <w:b/>
          <w:bCs/>
        </w:rPr>
        <w:t>.</w:t>
      </w:r>
      <w:r w:rsidRPr="00FD4184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3396EC4E" w:rsidR="00EE2718" w:rsidRPr="00FD4184" w:rsidRDefault="00EE2718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D4184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FD4184">
        <w:rPr>
          <w:b/>
          <w:color w:val="000000"/>
        </w:rPr>
        <w:t xml:space="preserve"> лот</w:t>
      </w:r>
      <w:r w:rsidR="008B6F2E" w:rsidRPr="00FD4184">
        <w:rPr>
          <w:b/>
          <w:color w:val="000000"/>
        </w:rPr>
        <w:t>ы</w:t>
      </w:r>
      <w:r w:rsidR="00240848" w:rsidRPr="00FD4184">
        <w:rPr>
          <w:b/>
          <w:color w:val="000000"/>
        </w:rPr>
        <w:t xml:space="preserve"> </w:t>
      </w:r>
      <w:r w:rsidR="008B6F2E" w:rsidRPr="00FD4184">
        <w:rPr>
          <w:b/>
          <w:bCs/>
          <w:noProof/>
          <w:spacing w:val="3"/>
        </w:rPr>
        <w:t>1-53, 55-61</w:t>
      </w:r>
      <w:r w:rsidRPr="00FD4184">
        <w:rPr>
          <w:b/>
          <w:bCs/>
          <w:color w:val="000000"/>
        </w:rPr>
        <w:t>,</w:t>
      </w:r>
      <w:r w:rsidRPr="00FD4184">
        <w:rPr>
          <w:color w:val="000000"/>
        </w:rPr>
        <w:t xml:space="preserve"> не реализованны</w:t>
      </w:r>
      <w:r w:rsidR="008B6F2E" w:rsidRPr="00FD4184">
        <w:rPr>
          <w:color w:val="000000"/>
        </w:rPr>
        <w:t>е</w:t>
      </w:r>
      <w:r w:rsidRPr="00FD4184">
        <w:rPr>
          <w:color w:val="000000"/>
        </w:rPr>
        <w:t xml:space="preserve"> на повторных Торгах, а также</w:t>
      </w:r>
      <w:r w:rsidR="000067AA" w:rsidRPr="00FD4184">
        <w:rPr>
          <w:b/>
          <w:color w:val="000000"/>
        </w:rPr>
        <w:t xml:space="preserve"> лот</w:t>
      </w:r>
      <w:r w:rsidR="00735EAD" w:rsidRPr="00FD4184">
        <w:rPr>
          <w:b/>
          <w:color w:val="000000"/>
        </w:rPr>
        <w:t xml:space="preserve"> </w:t>
      </w:r>
      <w:r w:rsidR="008B6F2E" w:rsidRPr="00FD4184">
        <w:rPr>
          <w:b/>
          <w:color w:val="000000"/>
        </w:rPr>
        <w:t>54</w:t>
      </w:r>
      <w:r w:rsidRPr="00FD4184">
        <w:rPr>
          <w:color w:val="000000"/>
        </w:rPr>
        <w:t>, выставляются на Торги ППП.</w:t>
      </w:r>
    </w:p>
    <w:p w14:paraId="2BD8AE9C" w14:textId="77777777" w:rsidR="00EE2718" w:rsidRPr="00FD4184" w:rsidRDefault="006626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D4184">
        <w:rPr>
          <w:b/>
          <w:bCs/>
          <w:color w:val="000000"/>
        </w:rPr>
        <w:t>Торги ППП</w:t>
      </w:r>
      <w:r w:rsidRPr="00FD4184">
        <w:rPr>
          <w:color w:val="000000"/>
          <w:shd w:val="clear" w:color="auto" w:fill="FFFFFF"/>
        </w:rPr>
        <w:t xml:space="preserve"> </w:t>
      </w:r>
      <w:r w:rsidRPr="00ED239A">
        <w:rPr>
          <w:b/>
          <w:bCs/>
          <w:color w:val="000000"/>
          <w:shd w:val="clear" w:color="auto" w:fill="FFFFFF"/>
        </w:rPr>
        <w:t>будут проведены на ЭТП</w:t>
      </w:r>
      <w:r w:rsidR="00EE2718" w:rsidRPr="00ED239A">
        <w:rPr>
          <w:b/>
          <w:bCs/>
          <w:color w:val="000000"/>
          <w:shd w:val="clear" w:color="auto" w:fill="FFFFFF"/>
        </w:rPr>
        <w:t>:</w:t>
      </w:r>
    </w:p>
    <w:p w14:paraId="12320AA2" w14:textId="77777777" w:rsidR="00ED239A" w:rsidRDefault="00ED239A" w:rsidP="00ED23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D4184">
        <w:rPr>
          <w:b/>
          <w:bCs/>
          <w:color w:val="000000"/>
        </w:rPr>
        <w:t xml:space="preserve">по лотам </w:t>
      </w:r>
      <w:r w:rsidRPr="00FD4184">
        <w:rPr>
          <w:b/>
          <w:bCs/>
          <w:noProof/>
          <w:spacing w:val="3"/>
        </w:rPr>
        <w:t>1, 5, 21, 24, 31, 33, 35, 47-49, 51, 52, 56-58, 60, 61</w:t>
      </w:r>
      <w:r w:rsidRPr="00FD4184">
        <w:rPr>
          <w:b/>
          <w:bCs/>
          <w:color w:val="000000"/>
        </w:rPr>
        <w:t>: с 15 мая 2023 г. по 10 июля  2023 г.;</w:t>
      </w:r>
      <w:r w:rsidRPr="00ED239A">
        <w:rPr>
          <w:b/>
          <w:bCs/>
          <w:color w:val="000000"/>
        </w:rPr>
        <w:t xml:space="preserve"> </w:t>
      </w:r>
    </w:p>
    <w:p w14:paraId="2928E99C" w14:textId="26CB831E" w:rsidR="00ED239A" w:rsidRPr="00FD4184" w:rsidRDefault="00ED239A" w:rsidP="00ED23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D4184">
        <w:rPr>
          <w:b/>
          <w:bCs/>
          <w:color w:val="000000"/>
        </w:rPr>
        <w:lastRenderedPageBreak/>
        <w:t xml:space="preserve">по лотам </w:t>
      </w:r>
      <w:r w:rsidRPr="00FD4184">
        <w:rPr>
          <w:b/>
          <w:bCs/>
          <w:noProof/>
          <w:spacing w:val="3"/>
        </w:rPr>
        <w:t>3, 14, 38, 59</w:t>
      </w:r>
      <w:r w:rsidRPr="00FD4184">
        <w:rPr>
          <w:b/>
          <w:bCs/>
          <w:color w:val="000000"/>
        </w:rPr>
        <w:t>: с 15 мая 2023 г. по 28 августа 2023 г.</w:t>
      </w:r>
      <w:r>
        <w:rPr>
          <w:b/>
          <w:bCs/>
          <w:color w:val="000000"/>
        </w:rPr>
        <w:t>;</w:t>
      </w:r>
    </w:p>
    <w:p w14:paraId="0D6F75BB" w14:textId="6871E864" w:rsidR="007D068D" w:rsidRPr="00FD4184" w:rsidRDefault="007D068D" w:rsidP="007D068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D4184">
        <w:rPr>
          <w:b/>
          <w:bCs/>
          <w:color w:val="000000"/>
        </w:rPr>
        <w:t xml:space="preserve">по лотам </w:t>
      </w:r>
      <w:r w:rsidRPr="00FD4184">
        <w:rPr>
          <w:b/>
          <w:bCs/>
          <w:noProof/>
          <w:spacing w:val="3"/>
        </w:rPr>
        <w:t>2, 4, 6-13, 15-20, 22, 23, 25-30, 32, 34, 36, 37, 39-46, 50, 53-55</w:t>
      </w:r>
      <w:r w:rsidRPr="00FD4184">
        <w:rPr>
          <w:b/>
          <w:bCs/>
          <w:color w:val="000000"/>
        </w:rPr>
        <w:t>: с 15 мая 2023  г. по 25 сентября 2023 г.</w:t>
      </w:r>
    </w:p>
    <w:p w14:paraId="2D284BB7" w14:textId="4377734B" w:rsidR="00EE2718" w:rsidRPr="00FD4184" w:rsidRDefault="00EE2718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D4184">
        <w:rPr>
          <w:color w:val="000000"/>
        </w:rPr>
        <w:t>Заявки на участие в Торгах ППП принимаются Оператором, начиная с 00:</w:t>
      </w:r>
      <w:r w:rsidR="00F104BD" w:rsidRPr="00FD4184">
        <w:rPr>
          <w:color w:val="000000"/>
        </w:rPr>
        <w:t>00</w:t>
      </w:r>
      <w:r w:rsidRPr="00FD4184">
        <w:rPr>
          <w:color w:val="000000"/>
        </w:rPr>
        <w:t xml:space="preserve"> часов по московскому времени </w:t>
      </w:r>
      <w:r w:rsidR="00A668EA" w:rsidRPr="00FD4184">
        <w:rPr>
          <w:b/>
          <w:bCs/>
          <w:color w:val="000000"/>
        </w:rPr>
        <w:t>15 мая</w:t>
      </w:r>
      <w:r w:rsidR="00240848" w:rsidRPr="00FD4184">
        <w:rPr>
          <w:b/>
          <w:bCs/>
          <w:color w:val="000000"/>
        </w:rPr>
        <w:t xml:space="preserve"> 202</w:t>
      </w:r>
      <w:r w:rsidR="006652A3" w:rsidRPr="00FD4184">
        <w:rPr>
          <w:b/>
          <w:bCs/>
          <w:color w:val="000000"/>
        </w:rPr>
        <w:t>3</w:t>
      </w:r>
      <w:r w:rsidR="00240848" w:rsidRPr="00FD4184">
        <w:rPr>
          <w:b/>
          <w:bCs/>
          <w:color w:val="000000"/>
        </w:rPr>
        <w:t xml:space="preserve"> г.</w:t>
      </w:r>
      <w:r w:rsidRPr="00FD4184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FD4184" w:rsidRDefault="00927CB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D418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FD4184" w:rsidRDefault="00927CB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D4184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FD4184" w:rsidRDefault="00432832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D4184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FD4184">
        <w:rPr>
          <w:color w:val="000000"/>
        </w:rPr>
        <w:t>:</w:t>
      </w:r>
    </w:p>
    <w:p w14:paraId="5166BFF7" w14:textId="77777777" w:rsidR="00180232" w:rsidRPr="00FD4184" w:rsidRDefault="000067AA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9A0531" w:rsidRPr="00FD41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ов </w:t>
      </w:r>
      <w:r w:rsidR="009A0531" w:rsidRPr="00FD4184">
        <w:rPr>
          <w:rFonts w:ascii="Times New Roman" w:hAnsi="Times New Roman" w:cs="Times New Roman"/>
          <w:b/>
          <w:noProof/>
          <w:spacing w:val="3"/>
          <w:sz w:val="24"/>
          <w:szCs w:val="24"/>
        </w:rPr>
        <w:t>1, 5, 21, 24, 33, 47-49, 52, 56-58, 60-61</w:t>
      </w: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80232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8FA882B" w14:textId="028C09F5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CAD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26 июня 2023 г. - в размере начальной цены продажи лотов;</w:t>
      </w:r>
    </w:p>
    <w:p w14:paraId="0E468EE6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CAD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94,45% от начальной цены продажи лотов;</w:t>
      </w:r>
    </w:p>
    <w:p w14:paraId="7FE50913" w14:textId="43E4C6A6" w:rsidR="00714773" w:rsidRPr="00FD4184" w:rsidRDefault="00180232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C3CAD">
        <w:rPr>
          <w:rFonts w:eastAsia="Times New Roman"/>
          <w:color w:val="000000"/>
        </w:rPr>
        <w:t>с 04 июля 2023 г. по 10 июля 2023 г. - в размере 88,90% от начальной цены продажи лотов</w:t>
      </w:r>
      <w:r w:rsidRPr="00FD4184">
        <w:rPr>
          <w:rFonts w:eastAsia="Times New Roman"/>
          <w:color w:val="000000"/>
        </w:rPr>
        <w:t>.</w:t>
      </w:r>
    </w:p>
    <w:p w14:paraId="454AE242" w14:textId="77777777" w:rsidR="00180232" w:rsidRPr="00FD4184" w:rsidRDefault="000067AA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E93A38"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="00C035F0" w:rsidRPr="00FD41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93A38" w:rsidRPr="00FD4184">
        <w:rPr>
          <w:rFonts w:ascii="Times New Roman" w:hAnsi="Times New Roman" w:cs="Times New Roman"/>
          <w:b/>
          <w:noProof/>
          <w:spacing w:val="3"/>
          <w:sz w:val="24"/>
          <w:szCs w:val="24"/>
        </w:rPr>
        <w:t>2, 4, 55</w:t>
      </w: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80232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5708CFA" w14:textId="268E89D8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26 июня 2023 г. - в размере начальной цены продажи лотов;</w:t>
      </w:r>
    </w:p>
    <w:p w14:paraId="39DD173B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92,36% от начальной цены продажи лотов;</w:t>
      </w:r>
    </w:p>
    <w:p w14:paraId="71D1060D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04 июля 2023 г. по 10 июля 2023 г. - в размере 84,72% от начальной цены продажи лотов;</w:t>
      </w:r>
    </w:p>
    <w:p w14:paraId="7AE215D5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2023 г. по 17 июля 2023 г. - в размере 77,08% от начальной цены продажи лотов;</w:t>
      </w:r>
    </w:p>
    <w:p w14:paraId="4E6C88FC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июля 2023 г. по 24 июля 2023 г. - в размере 69,44% от начальной цены продажи лотов;</w:t>
      </w:r>
    </w:p>
    <w:p w14:paraId="34D00816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25 июля 2023 г. по 31 июля 2023 г. - в размере 61,80% от начальной цены продажи лотов;</w:t>
      </w:r>
    </w:p>
    <w:p w14:paraId="2BD2F3FC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августа 2023 г. по 07 августа 2023 г. - в размере 54,16% от начальной цены продажи лотов;</w:t>
      </w:r>
    </w:p>
    <w:p w14:paraId="56E6C2AB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августа 2023 г. по 14 августа 2023 г. - в размере 46,52% от начальной цены продажи лотов;</w:t>
      </w:r>
    </w:p>
    <w:p w14:paraId="6DC6F5D5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15 августа 2023 г. по 21 августа 2023 г. - в размере 38,88% от начальной цены продажи лотов;</w:t>
      </w:r>
    </w:p>
    <w:p w14:paraId="04D1D2CF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22 августа 2023 г. по 28 августа 2023 г. - в размере 31,24% от начальной цены продажи лотов;</w:t>
      </w:r>
    </w:p>
    <w:p w14:paraId="00910E5E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29 августа 2023 г. по 04 сентября 2023 г. - в размере 23,60% от начальной цены продажи лотов;</w:t>
      </w:r>
    </w:p>
    <w:p w14:paraId="57E0E458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05 сентября 2023 г. по 11 сентября 2023 г. - в размере 15,96% от начальной цены продажи лотов;</w:t>
      </w:r>
    </w:p>
    <w:p w14:paraId="69A4E6A6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A58">
        <w:rPr>
          <w:rFonts w:ascii="Times New Roman" w:eastAsia="Times New Roman" w:hAnsi="Times New Roman" w:cs="Times New Roman"/>
          <w:color w:val="000000"/>
          <w:sz w:val="24"/>
          <w:szCs w:val="24"/>
        </w:rPr>
        <w:t>с 12 сентября 2023 г. по 18 сентября 2023 г. - в размере 8,32% от начальной цены продажи лотов;</w:t>
      </w:r>
    </w:p>
    <w:p w14:paraId="1DEAE197" w14:textId="76315C12" w:rsidR="00EE2718" w:rsidRPr="00FD4184" w:rsidRDefault="00180232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420A58">
        <w:rPr>
          <w:rFonts w:eastAsia="Times New Roman"/>
          <w:color w:val="000000"/>
        </w:rPr>
        <w:t>с 19 сентября 2023 г. по 25 сентября 2023 г. - в размере 0,68% от начальной цены продажи лотов</w:t>
      </w:r>
      <w:r w:rsidRPr="00FD4184">
        <w:rPr>
          <w:rFonts w:eastAsia="Times New Roman"/>
          <w:color w:val="000000"/>
        </w:rPr>
        <w:t>.</w:t>
      </w:r>
    </w:p>
    <w:p w14:paraId="0FA4A84F" w14:textId="77777777" w:rsidR="00180232" w:rsidRPr="00FD4184" w:rsidRDefault="00E93A38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Для лотов</w:t>
      </w:r>
      <w:r w:rsidR="00FD67CF" w:rsidRPr="00FD41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b/>
          <w:noProof/>
          <w:spacing w:val="3"/>
          <w:sz w:val="24"/>
          <w:szCs w:val="24"/>
        </w:rPr>
        <w:t>3, 59</w:t>
      </w: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80232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BF2FF9" w14:textId="0272F81A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0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26 июня 2023 г. - в размере начальной цены продажи лотов;</w:t>
      </w:r>
    </w:p>
    <w:p w14:paraId="72A0440A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0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96,50% от начальной цены продажи лотов;</w:t>
      </w:r>
    </w:p>
    <w:p w14:paraId="095F1E1C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0">
        <w:rPr>
          <w:rFonts w:ascii="Times New Roman" w:eastAsia="Times New Roman" w:hAnsi="Times New Roman" w:cs="Times New Roman"/>
          <w:color w:val="000000"/>
          <w:sz w:val="24"/>
          <w:szCs w:val="24"/>
        </w:rPr>
        <w:t>с 04 июля 2023 г. по 10 июля 2023 г. - в размере 93,00% от начальной цены продажи лотов;</w:t>
      </w:r>
    </w:p>
    <w:p w14:paraId="2112CFFF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0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2023 г. по 17 июля 2023 г. - в размере 89,50% от начальной цены продажи лотов;</w:t>
      </w:r>
    </w:p>
    <w:p w14:paraId="69C22979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0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июля 2023 г. по 24 июля 2023 г. - в размере 86,00% от начальной цены продажи лотов;</w:t>
      </w:r>
    </w:p>
    <w:p w14:paraId="58BDFDDE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0">
        <w:rPr>
          <w:rFonts w:ascii="Times New Roman" w:eastAsia="Times New Roman" w:hAnsi="Times New Roman" w:cs="Times New Roman"/>
          <w:color w:val="000000"/>
          <w:sz w:val="24"/>
          <w:szCs w:val="24"/>
        </w:rPr>
        <w:t>с 25 июля 2023 г. по 31 июля 2023 г. - в размере 82,50% от начальной цены продажи лотов;</w:t>
      </w:r>
    </w:p>
    <w:p w14:paraId="0BC1119B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0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августа 2023 г. по 07 августа 2023 г. - в размере 79,00% от начальной цены продажи лотов;</w:t>
      </w:r>
    </w:p>
    <w:p w14:paraId="08CD26A0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0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августа 2023 г. по 14 августа 2023 г. - в размере 75,50% от начальной цены продажи лотов;</w:t>
      </w:r>
    </w:p>
    <w:p w14:paraId="414F8E42" w14:textId="77777777" w:rsidR="00180232" w:rsidRPr="00FD4184" w:rsidRDefault="00180232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C0">
        <w:rPr>
          <w:rFonts w:ascii="Times New Roman" w:eastAsia="Times New Roman" w:hAnsi="Times New Roman" w:cs="Times New Roman"/>
          <w:color w:val="000000"/>
          <w:sz w:val="24"/>
          <w:szCs w:val="24"/>
        </w:rPr>
        <w:t>с 15 августа 2023 г. по 21 августа 2023 г. - в размере 72,00% от начальной цены продажи лотов;</w:t>
      </w:r>
    </w:p>
    <w:p w14:paraId="526BF9FA" w14:textId="2411546B" w:rsidR="00E93A38" w:rsidRPr="00FD4184" w:rsidRDefault="00180232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7A1FC0">
        <w:rPr>
          <w:rFonts w:eastAsia="Times New Roman"/>
          <w:color w:val="000000"/>
        </w:rPr>
        <w:t>с 22 августа 2023 г. по 28 августа 2023 г. - в размере 68,50% от начальной цены продажи лотов</w:t>
      </w:r>
      <w:r w:rsidRPr="00FD4184">
        <w:rPr>
          <w:rFonts w:eastAsia="Times New Roman"/>
          <w:color w:val="000000"/>
        </w:rPr>
        <w:t>.</w:t>
      </w:r>
    </w:p>
    <w:p w14:paraId="68CF6F97" w14:textId="77777777" w:rsidR="00C77695" w:rsidRPr="00FD4184" w:rsidRDefault="00E93A38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Для лотов</w:t>
      </w:r>
      <w:r w:rsidR="00FD67CF" w:rsidRPr="00FD41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b/>
          <w:noProof/>
          <w:spacing w:val="3"/>
          <w:sz w:val="24"/>
          <w:szCs w:val="24"/>
        </w:rPr>
        <w:t>6-10, 12-13, 15-17, 19-20, 22-23, 25-30, 32, 34, 37, 41-46, 50, 53</w:t>
      </w: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C77695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0CA7B1" w14:textId="0FB9DFE8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26 июня 2023 г. - в размере начальной цены продажи лотов;</w:t>
      </w:r>
    </w:p>
    <w:p w14:paraId="7489E346" w14:textId="77777777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94,90% от начальной цены продажи лотов;</w:t>
      </w:r>
    </w:p>
    <w:p w14:paraId="68E0FA8D" w14:textId="77777777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04 июля 2023 г. по 10 июля 2023 г. - в размере 89,80% от начальной цены продажи лотов;</w:t>
      </w:r>
    </w:p>
    <w:p w14:paraId="19F8D276" w14:textId="77777777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2023 г. по 17 июля 2023 г. - в размере 84,70% от начальной цены продажи лотов;</w:t>
      </w:r>
    </w:p>
    <w:p w14:paraId="79AEA72B" w14:textId="77777777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июля 2023 г. по 24 июля 2023 г. - в размере 79,60% от начальной цены продажи лотов;</w:t>
      </w:r>
    </w:p>
    <w:p w14:paraId="3C502691" w14:textId="77777777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t>с 25 июля 2023 г. по 31 июля 2023 г. - в размере 74,50% от начальной цены продажи лотов;</w:t>
      </w:r>
    </w:p>
    <w:p w14:paraId="69E44B96" w14:textId="77777777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августа 2023 г. по 07 августа 2023 г. - в размере 69,40% от начальной цены продажи лотов;</w:t>
      </w:r>
    </w:p>
    <w:p w14:paraId="76349B32" w14:textId="77777777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августа 2023 г. по 14 августа 2023 г. - в размере 64,30% от начальной цены продажи лотов;</w:t>
      </w:r>
    </w:p>
    <w:p w14:paraId="5B32C7F8" w14:textId="77777777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t>с 15 августа 2023 г. по 21 августа 2023 г. - в размере 59,20% от начальной цены продажи лотов;</w:t>
      </w:r>
    </w:p>
    <w:p w14:paraId="462E6A35" w14:textId="77777777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t>с 22 августа 2023 г. по 28 августа 2023 г. - в размере 54,10% от начальной цены продажи лотов;</w:t>
      </w:r>
    </w:p>
    <w:p w14:paraId="7DAD496B" w14:textId="77777777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t>с 29 августа 2023 г. по 04 сентября 2023 г. - в размере 49,00% от начальной цены продажи лотов;</w:t>
      </w:r>
    </w:p>
    <w:p w14:paraId="7BE689B9" w14:textId="77777777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t>с 05 сентября 2023 г. по 11 сентября 2023 г. - в размере 43,90% от начальной цены продажи лотов;</w:t>
      </w:r>
    </w:p>
    <w:p w14:paraId="563E8826" w14:textId="77777777" w:rsidR="00C77695" w:rsidRPr="00FD4184" w:rsidRDefault="00C7769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5C6">
        <w:rPr>
          <w:rFonts w:ascii="Times New Roman" w:eastAsia="Times New Roman" w:hAnsi="Times New Roman" w:cs="Times New Roman"/>
          <w:color w:val="000000"/>
          <w:sz w:val="24"/>
          <w:szCs w:val="24"/>
        </w:rPr>
        <w:t>с 12 сентября 2023 г. по 18 сентября 2023 г. - в размере 38,80% от начальной цены продажи лотов;</w:t>
      </w:r>
    </w:p>
    <w:p w14:paraId="074E6435" w14:textId="37FA0314" w:rsidR="00C77695" w:rsidRPr="00FD4184" w:rsidRDefault="00C77695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5D35C6">
        <w:rPr>
          <w:rFonts w:eastAsia="Times New Roman"/>
          <w:color w:val="000000"/>
        </w:rPr>
        <w:t>с 19 сентября 2023 г. по 25 сентября 2023 г. - в размере 33,70% от начальной цены продажи лотов</w:t>
      </w:r>
      <w:r w:rsidRPr="00FD4184">
        <w:rPr>
          <w:rFonts w:eastAsia="Times New Roman"/>
          <w:color w:val="000000"/>
        </w:rPr>
        <w:t>.</w:t>
      </w:r>
    </w:p>
    <w:p w14:paraId="00EC4E6E" w14:textId="77777777" w:rsidR="00F26233" w:rsidRPr="00FD4184" w:rsidRDefault="00E93A38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Для лотов</w:t>
      </w:r>
      <w:r w:rsidR="00FD67CF" w:rsidRPr="00FD41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b/>
          <w:noProof/>
          <w:spacing w:val="3"/>
          <w:sz w:val="24"/>
          <w:szCs w:val="24"/>
        </w:rPr>
        <w:t>11, 40, 54</w:t>
      </w: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26233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1C5A8D" w14:textId="5FF97AE3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26 июня 2023 г. - в размере начальной цены продажи лотов;</w:t>
      </w:r>
    </w:p>
    <w:p w14:paraId="63CA87E5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95,40% от начальной цены продажи лотов;</w:t>
      </w:r>
    </w:p>
    <w:p w14:paraId="6BCC50A1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04 июля 2023 г. по 10 июля 2023 г. - в размере 90,80% от начальной цены продажи лотов;</w:t>
      </w:r>
    </w:p>
    <w:p w14:paraId="183E14AC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2023 г. по 17 июля 2023 г. - в размере 86,20% от начальной цены продажи лотов;</w:t>
      </w:r>
    </w:p>
    <w:p w14:paraId="20ABB86B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июля 2023 г. по 24 июля 2023 г. - в размере 81,60% от начальной цены продажи лотов;</w:t>
      </w:r>
    </w:p>
    <w:p w14:paraId="76CEA19B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25 июля 2023 г. по 31 июля 2023 г. - в размере 77,00% от начальной цены продажи лотов;</w:t>
      </w:r>
    </w:p>
    <w:p w14:paraId="701AB51C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августа 2023 г. по 07 августа 2023 г. - в размере 72,40% от начальной цены продажи лотов;</w:t>
      </w:r>
    </w:p>
    <w:p w14:paraId="4BA2F27A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августа 2023 г. по 14 августа 2023 г. - в размере 67,80% от начальной цены продажи лотов;</w:t>
      </w:r>
    </w:p>
    <w:p w14:paraId="453CFD2C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15 августа 2023 г. по 21 августа 2023 г. - в размере 63,20% от начальной цены продажи лотов;</w:t>
      </w:r>
    </w:p>
    <w:p w14:paraId="4FC96C6E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22 августа 2023 г. по 28 августа 2023 г. - в размере 58,60% от начальной цены продажи лотов;</w:t>
      </w:r>
    </w:p>
    <w:p w14:paraId="7D51A3EE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29 августа 2023 г. по 04 сентября 2023 г. - в размере 54,00% от начальной цены продажи лотов;</w:t>
      </w:r>
    </w:p>
    <w:p w14:paraId="400AD7D9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05 сентября 2023 г. по 11 сентября 2023 г. - в размере 49,40% от начальной цены продажи лотов;</w:t>
      </w:r>
    </w:p>
    <w:p w14:paraId="7B07795E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1B7">
        <w:rPr>
          <w:rFonts w:ascii="Times New Roman" w:eastAsia="Times New Roman" w:hAnsi="Times New Roman" w:cs="Times New Roman"/>
          <w:color w:val="000000"/>
          <w:sz w:val="24"/>
          <w:szCs w:val="24"/>
        </w:rPr>
        <w:t>с 12 сентября 2023 г. по 18 сентября 2023 г. - в размере 44,80% от начальной цены продажи лотов;</w:t>
      </w:r>
    </w:p>
    <w:p w14:paraId="0264E42F" w14:textId="68C80DAC" w:rsidR="00E93A38" w:rsidRPr="00FD4184" w:rsidRDefault="00F26233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F301B7">
        <w:rPr>
          <w:rFonts w:eastAsia="Times New Roman"/>
          <w:color w:val="000000"/>
        </w:rPr>
        <w:t>с 19 сентября 2023 г. по 25 сентября 2023 г. - в размере 40,20% от начальной цены продажи лотов</w:t>
      </w:r>
      <w:r w:rsidRPr="00FD4184">
        <w:rPr>
          <w:rFonts w:eastAsia="Times New Roman"/>
          <w:color w:val="000000"/>
        </w:rPr>
        <w:t>.</w:t>
      </w:r>
    </w:p>
    <w:p w14:paraId="73E6E61E" w14:textId="77777777" w:rsidR="00F26233" w:rsidRPr="00FD4184" w:rsidRDefault="00E93A38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Для лотов</w:t>
      </w:r>
      <w:r w:rsidR="00FD67CF" w:rsidRPr="00FD41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D67CF" w:rsidRPr="00FD4184">
        <w:rPr>
          <w:rFonts w:ascii="Times New Roman" w:hAnsi="Times New Roman" w:cs="Times New Roman"/>
          <w:b/>
          <w:noProof/>
          <w:spacing w:val="3"/>
          <w:sz w:val="24"/>
          <w:szCs w:val="24"/>
        </w:rPr>
        <w:t>14, 38</w:t>
      </w: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26233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1B386C" w14:textId="3FB3E863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D4E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26 июня 2023 г. - в размере начальной цены продажи лотов;</w:t>
      </w:r>
    </w:p>
    <w:p w14:paraId="28506A4B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D4E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97,00% от начальной цены продажи лотов;</w:t>
      </w:r>
    </w:p>
    <w:p w14:paraId="300A77AB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D4E">
        <w:rPr>
          <w:rFonts w:ascii="Times New Roman" w:eastAsia="Times New Roman" w:hAnsi="Times New Roman" w:cs="Times New Roman"/>
          <w:color w:val="000000"/>
          <w:sz w:val="24"/>
          <w:szCs w:val="24"/>
        </w:rPr>
        <w:t>с 04 июля 2023 г. по 10 июля 2023 г. - в размере 94,00% от начальной цены продажи лотов;</w:t>
      </w:r>
    </w:p>
    <w:p w14:paraId="1C9DAC59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D4E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2023 г. по 17 июля 2023 г. - в размере 91,00% от начальной цены продажи лотов;</w:t>
      </w:r>
    </w:p>
    <w:p w14:paraId="67E981E9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D4E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июля 2023 г. по 24 июля 2023 г. - в размере 88,00% от начальной цены продажи лотов;</w:t>
      </w:r>
    </w:p>
    <w:p w14:paraId="0429AE9A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D4E">
        <w:rPr>
          <w:rFonts w:ascii="Times New Roman" w:eastAsia="Times New Roman" w:hAnsi="Times New Roman" w:cs="Times New Roman"/>
          <w:color w:val="000000"/>
          <w:sz w:val="24"/>
          <w:szCs w:val="24"/>
        </w:rPr>
        <w:t>с 25 июля 2023 г. по 31 июля 2023 г. - в размере 85,00% от начальной цены продажи лотов;</w:t>
      </w:r>
    </w:p>
    <w:p w14:paraId="4E1BED16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D4E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августа 2023 г. по 07 августа 2023 г. - в размере 82,00% от начальной цены продажи лотов;</w:t>
      </w:r>
    </w:p>
    <w:p w14:paraId="2063461A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D4E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августа 2023 г. по 14 августа 2023 г. - в размере 79,00% от начальной цены продажи лотов;</w:t>
      </w:r>
    </w:p>
    <w:p w14:paraId="1B851682" w14:textId="77777777" w:rsidR="00F26233" w:rsidRPr="00FD4184" w:rsidRDefault="00F26233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3D4E">
        <w:rPr>
          <w:rFonts w:ascii="Times New Roman" w:eastAsia="Times New Roman" w:hAnsi="Times New Roman" w:cs="Times New Roman"/>
          <w:color w:val="000000"/>
          <w:sz w:val="24"/>
          <w:szCs w:val="24"/>
        </w:rPr>
        <w:t>с 15 августа 2023 г. по 21 августа 2023 г. - в размере 76,00% от начальной цены продажи лотов;</w:t>
      </w:r>
    </w:p>
    <w:p w14:paraId="0C262991" w14:textId="5BBD4281" w:rsidR="00E93A38" w:rsidRPr="00FD4184" w:rsidRDefault="00F26233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B63D4E">
        <w:rPr>
          <w:rFonts w:eastAsia="Times New Roman"/>
          <w:color w:val="000000"/>
        </w:rPr>
        <w:t>с 22 августа 2023 г. по 28 августа 2023 г. - в размере 73,00% от начальной цены продажи лотов</w:t>
      </w:r>
      <w:r w:rsidRPr="00FD4184">
        <w:rPr>
          <w:rFonts w:eastAsia="Times New Roman"/>
          <w:color w:val="000000"/>
        </w:rPr>
        <w:t>.</w:t>
      </w:r>
    </w:p>
    <w:p w14:paraId="60052820" w14:textId="77777777" w:rsidR="004F1B76" w:rsidRPr="00FD4184" w:rsidRDefault="00E93A38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FD67CF" w:rsidRPr="00FD41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</w:t>
      </w:r>
      <w:r w:rsidR="00FD67CF" w:rsidRPr="00FD4184">
        <w:rPr>
          <w:rFonts w:ascii="Times New Roman" w:hAnsi="Times New Roman" w:cs="Times New Roman"/>
          <w:b/>
          <w:noProof/>
          <w:spacing w:val="3"/>
          <w:sz w:val="24"/>
          <w:szCs w:val="24"/>
        </w:rPr>
        <w:t>18</w:t>
      </w: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4F1B7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F319C6" w14:textId="0307DF10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26 июня 2023 г. - в размере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930ACD4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95,90%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630A11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с 04 июля 2023 г. по 10 июля 2023 г. - в размере 91,80%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863234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2023 г. по 17 июля 2023 г. - в размере 87,70%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440AA77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июля 2023 г. по 24 июля 2023 г. - в размере 83,60%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FD86C33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25 июля 2023 г. по 31 июля 2023 г. - в размере 79,50%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CBBB99F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августа 2023 г. по 07 августа 2023 г. - в размере 75,40% от начальной цены продажи ло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CCBB1D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августа 2023 г. по 14 августа 2023 г. - в размере 71,30%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3323C6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с 15 августа 2023 г. по 21 августа 2023 г. - в размере 67,20%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1F02D68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с 22 августа 2023 г. по 28 августа 2023 г. - в размере 63,10%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0ADDC1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с 29 августа 2023 г. по 04 сентября 2023 г. - в размере 59,00%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9E9E90B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с 05 сентября 2023 г. по 11 сентября 2023 г. - в размере 54,90%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D9DF9C0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с 12 сентября 2023 г. по 18 сентября 2023 г. - в размере 50,80%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39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D0BAA2" w14:textId="608321C6" w:rsidR="00E93A38" w:rsidRPr="00FD4184" w:rsidRDefault="004F1B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7A398D">
        <w:rPr>
          <w:rFonts w:eastAsia="Times New Roman"/>
          <w:color w:val="000000"/>
        </w:rPr>
        <w:t>с 19 сентября 2023 г. по 25 сентября 2023 г. - в размере 46,70% от начальной цены продажи лот</w:t>
      </w:r>
      <w:r w:rsidRPr="00FD4184">
        <w:rPr>
          <w:rFonts w:eastAsia="Times New Roman"/>
          <w:color w:val="000000"/>
        </w:rPr>
        <w:t>а.</w:t>
      </w:r>
    </w:p>
    <w:p w14:paraId="3839CB61" w14:textId="77777777" w:rsidR="004F1B76" w:rsidRPr="00FD4184" w:rsidRDefault="00E93A38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FD67CF"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а 31</w:t>
      </w: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4F1B7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4A18C6" w14:textId="4921FED3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61D7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26 июня 2023 г. - в размере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61D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4A54615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61D7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93,50%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F61D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96F73B1" w14:textId="1C3C2334" w:rsidR="00E93A38" w:rsidRPr="00FD4184" w:rsidRDefault="004F1B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eastAsia="Times New Roman"/>
          <w:color w:val="000000"/>
        </w:rPr>
      </w:pPr>
      <w:r w:rsidRPr="008F61D7">
        <w:rPr>
          <w:rFonts w:eastAsia="Times New Roman"/>
          <w:color w:val="000000"/>
        </w:rPr>
        <w:t>с 04 июля 2023 г. по 10 июля 2023 г. - в размере 87,00% от начальной цены продажи лот</w:t>
      </w:r>
      <w:r w:rsidRPr="00FD4184">
        <w:rPr>
          <w:rFonts w:eastAsia="Times New Roman"/>
          <w:color w:val="000000"/>
        </w:rPr>
        <w:t>а.</w:t>
      </w:r>
    </w:p>
    <w:p w14:paraId="1A6B6BE1" w14:textId="77777777" w:rsidR="004F1B76" w:rsidRPr="00FD4184" w:rsidRDefault="00E93A38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FD67CF"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а 35</w:t>
      </w: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4F1B76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A74B40" w14:textId="0D4E9309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762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26 июня 2023 г. - в размере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67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FEC991" w14:textId="77777777" w:rsidR="004F1B76" w:rsidRPr="00FD4184" w:rsidRDefault="004F1B76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762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95,00%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67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C95C7BB" w14:textId="6B878821" w:rsidR="004F1B76" w:rsidRPr="00FD4184" w:rsidRDefault="004F1B76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C76762">
        <w:rPr>
          <w:rFonts w:eastAsia="Times New Roman"/>
          <w:color w:val="000000"/>
        </w:rPr>
        <w:t>с 04 июля 2023 г. по 10 июля 2023 г. - в размере 90,00% от начальной цены продажи лот</w:t>
      </w:r>
      <w:r w:rsidRPr="00FD4184">
        <w:rPr>
          <w:rFonts w:eastAsia="Times New Roman"/>
          <w:color w:val="000000"/>
        </w:rPr>
        <w:t>а.</w:t>
      </w:r>
    </w:p>
    <w:p w14:paraId="00D8A12E" w14:textId="77777777" w:rsidR="00247FE5" w:rsidRPr="00FD4184" w:rsidRDefault="00E93A38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FD67CF"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а 36</w:t>
      </w: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247FE5"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07F25E" w14:textId="7858C709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26 июня 2023 г. - в размере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8E9B0A1" w14:textId="77777777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96,00%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829D7F9" w14:textId="77777777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04 июля 2023 г. по 10 июля 2023 г. - в размере 92,00%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4F355F" w14:textId="77777777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2023 г. по 17 июля 2023 г. - в размере 88,00%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1BF71C3" w14:textId="77777777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июля 2023 г. по 24 июля 2023 г. - в размере 84,00%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7C2BBD" w14:textId="77777777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25 июля 2023 г. по 31 июля 2023 г. - в размере 80,00%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EA6F30F" w14:textId="77777777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августа 2023 г. по 07 августа 2023 г. - в размере 76,00%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5C77AE3" w14:textId="77777777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августа 2023 г. по 14 августа 2023 г. - в размере 72,00%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C23ACC" w14:textId="77777777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15 августа 2023 г. по 21 августа 2023 г. - в размере 68,00%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565FE7" w14:textId="77777777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22 августа 2023 г. по 28 августа 2023 г. - в размере 64,00%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A9F8CF" w14:textId="77777777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29 августа 2023 г. по 04 сентября 2023 г. - в размере 60,00%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5BAF983" w14:textId="77777777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05 сентября 2023 г. по 11 сентября 2023 г. - в размере 56,00%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102E80A" w14:textId="77777777" w:rsidR="00247FE5" w:rsidRPr="00FD4184" w:rsidRDefault="00247FE5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с 12 сентября 2023 г. по 18 сентября 2023 г. - в размере 52,00% от начальной цены продажи лот</w:t>
      </w:r>
      <w:r w:rsidRPr="00FD4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C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DCDE13" w14:textId="578C8C1E" w:rsidR="00E93A38" w:rsidRPr="00FD4184" w:rsidRDefault="00247FE5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B6CF7">
        <w:rPr>
          <w:rFonts w:eastAsia="Times New Roman"/>
          <w:color w:val="000000"/>
        </w:rPr>
        <w:t>с 19 сентября 2023 г. по 25 сентября 2023 г. - в размере 48,00% от начальной цены продажи лот</w:t>
      </w:r>
      <w:r w:rsidRPr="00FD4184">
        <w:rPr>
          <w:rFonts w:eastAsia="Times New Roman"/>
          <w:color w:val="000000"/>
        </w:rPr>
        <w:t>а.</w:t>
      </w:r>
    </w:p>
    <w:p w14:paraId="46EE04EC" w14:textId="77777777" w:rsidR="005C660D" w:rsidRPr="00FD4184" w:rsidRDefault="00E93A38" w:rsidP="00A53C5D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Для лотов</w:t>
      </w:r>
      <w:r w:rsidR="00FD67CF" w:rsidRPr="00FD41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39,51</w:t>
      </w:r>
      <w:r w:rsidRPr="00FD418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C02A0C4" w14:textId="343FB28B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t>с 15 мая 2023 г. по 26 июня 2023 г. - в размере начальной цены продажи лотов;</w:t>
      </w:r>
    </w:p>
    <w:p w14:paraId="7BDE3FB7" w14:textId="77777777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03 июля 2023 г. - в размере 95,10% от начальной цены продажи лотов;</w:t>
      </w:r>
    </w:p>
    <w:p w14:paraId="183F3862" w14:textId="77777777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t>с 04 июля 2023 г. по 10 июля 2023 г. - в размере 90,20% от начальной цены продажи лотов;</w:t>
      </w:r>
    </w:p>
    <w:p w14:paraId="4C62C677" w14:textId="77777777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2023 г. по 17 июля 2023 г. - в размере 85,30% от начальной цены продажи лотов;</w:t>
      </w:r>
    </w:p>
    <w:p w14:paraId="0464AC49" w14:textId="77777777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июля 2023 г. по 24 июля 2023 г. - в размере 80,40% от начальной цены продажи лотов;</w:t>
      </w:r>
    </w:p>
    <w:p w14:paraId="253212F6" w14:textId="77777777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t>с 25 июля 2023 г. по 31 июля 2023 г. - в размере 75,50% от начальной цены продажи лотов;</w:t>
      </w:r>
    </w:p>
    <w:p w14:paraId="0D0E21D1" w14:textId="77777777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августа 2023 г. по 07 августа 2023 г. - в размере 70,60% от начальной цены продажи лотов;</w:t>
      </w:r>
    </w:p>
    <w:p w14:paraId="7233F61C" w14:textId="77777777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августа 2023 г. по 14 августа 2023 г. - в размере 65,70% от начальной цены продажи лотов;</w:t>
      </w:r>
    </w:p>
    <w:p w14:paraId="4E75904C" w14:textId="77777777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t>с 15 августа 2023 г. по 21 августа 2023 г. - в размере 60,80% от начальной цены продажи лотов;</w:t>
      </w:r>
    </w:p>
    <w:p w14:paraId="0F2DA4D4" w14:textId="77777777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t>с 22 августа 2023 г. по 28 августа 2023 г. - в размере 55,90% от начальной цены продажи лотов;</w:t>
      </w:r>
    </w:p>
    <w:p w14:paraId="65191E19" w14:textId="77777777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t>с 29 августа 2023 г. по 04 сентября 2023 г. - в размере 51,00% от начальной цены продажи лотов;</w:t>
      </w:r>
    </w:p>
    <w:p w14:paraId="0FA4910F" w14:textId="77777777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05 сентября 2023 г. по 11 сентября 2023 г. - в размере 46,10% от начальной цены продажи лотов;</w:t>
      </w:r>
    </w:p>
    <w:p w14:paraId="375D961C" w14:textId="77777777" w:rsidR="005C660D" w:rsidRPr="00FD4184" w:rsidRDefault="005C660D" w:rsidP="00A53C5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115">
        <w:rPr>
          <w:rFonts w:ascii="Times New Roman" w:eastAsia="Times New Roman" w:hAnsi="Times New Roman" w:cs="Times New Roman"/>
          <w:color w:val="000000"/>
          <w:sz w:val="24"/>
          <w:szCs w:val="24"/>
        </w:rPr>
        <w:t>с 12 сентября 2023 г. по 18 сентября 2023 г. - в размере 41,20% от начальной цены продажи лотов;</w:t>
      </w:r>
    </w:p>
    <w:p w14:paraId="642A5343" w14:textId="1C5489B7" w:rsidR="00E93A38" w:rsidRPr="00FD4184" w:rsidRDefault="005C660D" w:rsidP="00A53C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B2115">
        <w:rPr>
          <w:rFonts w:eastAsia="Times New Roman"/>
          <w:color w:val="000000"/>
        </w:rPr>
        <w:t>с 19 сентября 2023 г. по 25 сентября 2023 г. - в размере 36,30% от начальной цены продажи лотов</w:t>
      </w:r>
      <w:r w:rsidRPr="00FD4184">
        <w:rPr>
          <w:rFonts w:eastAsia="Times New Roman"/>
          <w:color w:val="000000"/>
        </w:rPr>
        <w:t>.</w:t>
      </w:r>
    </w:p>
    <w:p w14:paraId="2639B9A4" w14:textId="109A0EF9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FD4184" w:rsidRDefault="00927CB6" w:rsidP="00A53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FD4184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FD4184" w:rsidRDefault="00927CB6" w:rsidP="00A53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FD418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FD418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FD41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FD418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4184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18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FD4184" w:rsidRDefault="00D1566F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FD4184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5B855AE0" w:rsidR="00927CB6" w:rsidRPr="00FD4184" w:rsidRDefault="00927CB6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</w:t>
      </w:r>
      <w:r w:rsidRPr="00FD41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FD4184" w:rsidRDefault="00927CB6" w:rsidP="00A53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2F205B6D" w:rsidR="006037E3" w:rsidRPr="00FD4184" w:rsidRDefault="006037E3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FD67CF" w:rsidRPr="00FD4184">
        <w:rPr>
          <w:rFonts w:ascii="Times New Roman" w:hAnsi="Times New Roman" w:cs="Times New Roman"/>
          <w:noProof/>
          <w:spacing w:val="3"/>
          <w:sz w:val="24"/>
          <w:szCs w:val="24"/>
        </w:rPr>
        <w:t>с 10:00 до 16:00</w:t>
      </w:r>
      <w:r w:rsidR="00FD67CF" w:rsidRPr="00FD4184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FD67CF" w:rsidRPr="00FD4184">
        <w:rPr>
          <w:rFonts w:ascii="Times New Roman" w:hAnsi="Times New Roman" w:cs="Times New Roman"/>
          <w:noProof/>
          <w:spacing w:val="3"/>
          <w:sz w:val="24"/>
          <w:szCs w:val="24"/>
        </w:rPr>
        <w:t>Чувашская Республика, г. Чебоксары, ул. Ярославская, д. 23</w:t>
      </w:r>
      <w:r w:rsidR="00FD67CF" w:rsidRPr="00FD4184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FD67CF" w:rsidRPr="00FD4184">
        <w:rPr>
          <w:rFonts w:ascii="Times New Roman" w:hAnsi="Times New Roman" w:cs="Times New Roman"/>
          <w:noProof/>
          <w:spacing w:val="3"/>
          <w:sz w:val="24"/>
          <w:szCs w:val="24"/>
        </w:rPr>
        <w:t>8-800-505-80-32</w:t>
      </w:r>
      <w:r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535274"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Агеева Ирина, </w:t>
      </w:r>
      <w:proofErr w:type="spellStart"/>
      <w:r w:rsidR="00535274" w:rsidRPr="00FD4184">
        <w:rPr>
          <w:rFonts w:ascii="Times New Roman" w:hAnsi="Times New Roman" w:cs="Times New Roman"/>
          <w:color w:val="000000"/>
          <w:sz w:val="24"/>
          <w:szCs w:val="24"/>
        </w:rPr>
        <w:t>Шеронова</w:t>
      </w:r>
      <w:proofErr w:type="spellEnd"/>
      <w:r w:rsidR="00535274" w:rsidRPr="00FD4184">
        <w:rPr>
          <w:rFonts w:ascii="Times New Roman" w:hAnsi="Times New Roman" w:cs="Times New Roman"/>
          <w:color w:val="000000"/>
          <w:sz w:val="24"/>
          <w:szCs w:val="24"/>
        </w:rPr>
        <w:t xml:space="preserve"> Татьяна, тел. 8(831)419-81-83, 8(831)419-81-84, nn@auction-house.ru.</w:t>
      </w:r>
    </w:p>
    <w:p w14:paraId="0A8F63DB" w14:textId="2E6A68DE" w:rsidR="00B41D69" w:rsidRPr="00FD4184" w:rsidRDefault="005B346C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18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A53C5D" w:rsidRDefault="00AF3005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_Hlk14771115"/>
      <w:r w:rsidRPr="00FD418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A53C5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7"/>
    <w:p w14:paraId="23CF7F72" w14:textId="77777777" w:rsidR="00EE2718" w:rsidRPr="00A53C5D" w:rsidRDefault="00EE2718" w:rsidP="00A53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A53C5D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24F9F"/>
    <w:rsid w:val="000271DA"/>
    <w:rsid w:val="000413FF"/>
    <w:rsid w:val="000420FF"/>
    <w:rsid w:val="00056211"/>
    <w:rsid w:val="00057891"/>
    <w:rsid w:val="00072C16"/>
    <w:rsid w:val="00082F5E"/>
    <w:rsid w:val="00086604"/>
    <w:rsid w:val="000D2CD1"/>
    <w:rsid w:val="000F0CD0"/>
    <w:rsid w:val="001117F0"/>
    <w:rsid w:val="00142B34"/>
    <w:rsid w:val="0015099D"/>
    <w:rsid w:val="001513D9"/>
    <w:rsid w:val="001537B6"/>
    <w:rsid w:val="00180232"/>
    <w:rsid w:val="00180D0F"/>
    <w:rsid w:val="00183EA2"/>
    <w:rsid w:val="001A4E2F"/>
    <w:rsid w:val="001B3616"/>
    <w:rsid w:val="001B75B3"/>
    <w:rsid w:val="001E7487"/>
    <w:rsid w:val="001F039D"/>
    <w:rsid w:val="00201802"/>
    <w:rsid w:val="00231421"/>
    <w:rsid w:val="00237D89"/>
    <w:rsid w:val="00240848"/>
    <w:rsid w:val="00247FE5"/>
    <w:rsid w:val="00284B1D"/>
    <w:rsid w:val="002B1B81"/>
    <w:rsid w:val="002D1EAE"/>
    <w:rsid w:val="0031121C"/>
    <w:rsid w:val="00327B28"/>
    <w:rsid w:val="003744C0"/>
    <w:rsid w:val="003A2F2A"/>
    <w:rsid w:val="003B3E7F"/>
    <w:rsid w:val="003B4997"/>
    <w:rsid w:val="00413B04"/>
    <w:rsid w:val="004170C4"/>
    <w:rsid w:val="00420A58"/>
    <w:rsid w:val="0042415D"/>
    <w:rsid w:val="00432832"/>
    <w:rsid w:val="00433FA0"/>
    <w:rsid w:val="00443EF5"/>
    <w:rsid w:val="00463A7F"/>
    <w:rsid w:val="004651A6"/>
    <w:rsid w:val="00467D6B"/>
    <w:rsid w:val="00486328"/>
    <w:rsid w:val="00493A91"/>
    <w:rsid w:val="00496E22"/>
    <w:rsid w:val="004D27C6"/>
    <w:rsid w:val="004E0ECD"/>
    <w:rsid w:val="004E15DE"/>
    <w:rsid w:val="004E64CE"/>
    <w:rsid w:val="004F1B76"/>
    <w:rsid w:val="00532E4D"/>
    <w:rsid w:val="00535274"/>
    <w:rsid w:val="0054753F"/>
    <w:rsid w:val="0059668F"/>
    <w:rsid w:val="005B346C"/>
    <w:rsid w:val="005C660D"/>
    <w:rsid w:val="005D35C6"/>
    <w:rsid w:val="005D7150"/>
    <w:rsid w:val="005F1F68"/>
    <w:rsid w:val="006037E3"/>
    <w:rsid w:val="00662676"/>
    <w:rsid w:val="006652A3"/>
    <w:rsid w:val="006A27A1"/>
    <w:rsid w:val="006B631D"/>
    <w:rsid w:val="006B7A62"/>
    <w:rsid w:val="006F2A75"/>
    <w:rsid w:val="00714773"/>
    <w:rsid w:val="007229EA"/>
    <w:rsid w:val="00735EAD"/>
    <w:rsid w:val="007400EB"/>
    <w:rsid w:val="007A1FC0"/>
    <w:rsid w:val="007A398D"/>
    <w:rsid w:val="007B575E"/>
    <w:rsid w:val="007D068D"/>
    <w:rsid w:val="007E2CD7"/>
    <w:rsid w:val="007E3E1A"/>
    <w:rsid w:val="007E6E7F"/>
    <w:rsid w:val="00814A72"/>
    <w:rsid w:val="00821F0D"/>
    <w:rsid w:val="00825B29"/>
    <w:rsid w:val="00865FD7"/>
    <w:rsid w:val="00882E21"/>
    <w:rsid w:val="008B6F2E"/>
    <w:rsid w:val="008F61D7"/>
    <w:rsid w:val="009055C5"/>
    <w:rsid w:val="00914007"/>
    <w:rsid w:val="00927CB6"/>
    <w:rsid w:val="009326DA"/>
    <w:rsid w:val="009504D3"/>
    <w:rsid w:val="00982714"/>
    <w:rsid w:val="009A0531"/>
    <w:rsid w:val="00A127F0"/>
    <w:rsid w:val="00A33F49"/>
    <w:rsid w:val="00A53C5D"/>
    <w:rsid w:val="00A668EA"/>
    <w:rsid w:val="00A97E70"/>
    <w:rsid w:val="00AB030D"/>
    <w:rsid w:val="00AB36E6"/>
    <w:rsid w:val="00AC79E3"/>
    <w:rsid w:val="00AD050D"/>
    <w:rsid w:val="00AF3005"/>
    <w:rsid w:val="00B33833"/>
    <w:rsid w:val="00B41D69"/>
    <w:rsid w:val="00B56FA5"/>
    <w:rsid w:val="00B63D4E"/>
    <w:rsid w:val="00B953CE"/>
    <w:rsid w:val="00BB6CF7"/>
    <w:rsid w:val="00C035F0"/>
    <w:rsid w:val="00C11EFF"/>
    <w:rsid w:val="00C13AB6"/>
    <w:rsid w:val="00C64DBE"/>
    <w:rsid w:val="00C76762"/>
    <w:rsid w:val="00C77695"/>
    <w:rsid w:val="00CC3CAD"/>
    <w:rsid w:val="00CC5C42"/>
    <w:rsid w:val="00CF06A5"/>
    <w:rsid w:val="00D1566F"/>
    <w:rsid w:val="00D16111"/>
    <w:rsid w:val="00D437B1"/>
    <w:rsid w:val="00D570D3"/>
    <w:rsid w:val="00D62667"/>
    <w:rsid w:val="00D62C9D"/>
    <w:rsid w:val="00DA2A86"/>
    <w:rsid w:val="00DA477E"/>
    <w:rsid w:val="00DA4B39"/>
    <w:rsid w:val="00DA6861"/>
    <w:rsid w:val="00DB2115"/>
    <w:rsid w:val="00DB38C1"/>
    <w:rsid w:val="00E614D3"/>
    <w:rsid w:val="00E70CEB"/>
    <w:rsid w:val="00E82DD0"/>
    <w:rsid w:val="00E93814"/>
    <w:rsid w:val="00E93A38"/>
    <w:rsid w:val="00ED239A"/>
    <w:rsid w:val="00EE2718"/>
    <w:rsid w:val="00F104BD"/>
    <w:rsid w:val="00F26233"/>
    <w:rsid w:val="00F301B7"/>
    <w:rsid w:val="00FA2178"/>
    <w:rsid w:val="00FB1AFE"/>
    <w:rsid w:val="00FB25C7"/>
    <w:rsid w:val="00FD4184"/>
    <w:rsid w:val="00FD67CF"/>
    <w:rsid w:val="00FF1D0A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CC12B8B5-F41E-4F0C-BB9A-71A6CE22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12</Pages>
  <Words>6433</Words>
  <Characters>36670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152</cp:revision>
  <dcterms:created xsi:type="dcterms:W3CDTF">2019-07-23T07:42:00Z</dcterms:created>
  <dcterms:modified xsi:type="dcterms:W3CDTF">2023-01-31T07:54:00Z</dcterms:modified>
</cp:coreProperties>
</file>