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206CDBC2" w:rsidR="006802F2" w:rsidRDefault="00AD7422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422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AD7422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D2456E" w:rsidRPr="00D2456E">
        <w:rPr>
          <w:rFonts w:ascii="Times New Roman" w:hAnsi="Times New Roman" w:cs="Times New Roman"/>
          <w:sz w:val="24"/>
          <w:szCs w:val="24"/>
        </w:rPr>
        <w:t xml:space="preserve"> </w:t>
      </w:r>
      <w:r w:rsidR="00D2456E" w:rsidRPr="00D2456E">
        <w:rPr>
          <w:rFonts w:ascii="Times New Roman" w:hAnsi="Times New Roman" w:cs="Times New Roman"/>
          <w:sz w:val="24"/>
          <w:szCs w:val="24"/>
        </w:rPr>
        <w:t>ersh@auction-house.ru), действующее на основании договора с Акционерным коммерческим Банком «Спурт» (публичное акционерное общество) (АКБ «Спурт» (ПАО), адрес регистрации: 420107, Республика Татарстан, г. Казань, ул. Спартаковская, д.2, ИНН 1653017026, ОГРН 1021600000421), конкурсным управляющим (ликвидатором) которого на основании решения Арбитражного суда Республики Татарстан от 04 октября 2017 г. по делу № А65-25939/2017 является государственная корпорация «Агентство по страхованию вкладов» (109240, г. Москва, ул. Высоцкого, д. 4), сообщает о внесении изменений в сообщение 02030146680 в газете АО «Коммерсантъ» №147(7348) от 13.08.2022 г.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4708D03B" w14:textId="2D153CB7" w:rsidR="00D2456E" w:rsidRPr="00D2456E" w:rsidRDefault="00D2456E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2 - </w:t>
      </w:r>
      <w:r w:rsidRPr="00D2456E">
        <w:rPr>
          <w:rFonts w:ascii="Times New Roman" w:hAnsi="Times New Roman" w:cs="Times New Roman"/>
          <w:sz w:val="24"/>
          <w:szCs w:val="24"/>
          <w:lang w:eastAsia="ru-RU"/>
        </w:rPr>
        <w:t xml:space="preserve">Нежилое помещение - 41,4 кв. м, адрес: г. Москва, </w:t>
      </w:r>
      <w:proofErr w:type="spellStart"/>
      <w:r w:rsidRPr="00D2456E">
        <w:rPr>
          <w:rFonts w:ascii="Times New Roman" w:hAnsi="Times New Roman" w:cs="Times New Roman"/>
          <w:sz w:val="24"/>
          <w:szCs w:val="24"/>
          <w:lang w:eastAsia="ru-RU"/>
        </w:rPr>
        <w:t>Духовской</w:t>
      </w:r>
      <w:proofErr w:type="spellEnd"/>
      <w:r w:rsidRPr="00D2456E">
        <w:rPr>
          <w:rFonts w:ascii="Times New Roman" w:hAnsi="Times New Roman" w:cs="Times New Roman"/>
          <w:sz w:val="24"/>
          <w:szCs w:val="24"/>
          <w:lang w:eastAsia="ru-RU"/>
        </w:rPr>
        <w:t xml:space="preserve"> пер., д. 17, стр. 11, кадастровый номер 77:05:0001012:8033, в помещении смещена ограждающая конструкция (произведена перепланировка), в результате которой изменена площадь помещения с 41,4 кв. м до 86,4 кв. м (право собственности зарегистрировано только в отношении 41,4 кв. м), дополнительно в помещении имеется эксплуатируемый антресольный этаж, помещение расположено на мансардном этаже, реконструированная кровля всего мансардного этажа здания не зарегистрирована, постановлением Правительства 975-ПП от 31.07.2019 здание по адресу: г. Москва, Донской р-н, </w:t>
      </w:r>
      <w:proofErr w:type="spellStart"/>
      <w:r w:rsidRPr="00D2456E">
        <w:rPr>
          <w:rFonts w:ascii="Times New Roman" w:hAnsi="Times New Roman" w:cs="Times New Roman"/>
          <w:sz w:val="24"/>
          <w:szCs w:val="24"/>
          <w:lang w:eastAsia="ru-RU"/>
        </w:rPr>
        <w:t>Духовской</w:t>
      </w:r>
      <w:proofErr w:type="spellEnd"/>
      <w:r w:rsidRPr="00D2456E">
        <w:rPr>
          <w:rFonts w:ascii="Times New Roman" w:hAnsi="Times New Roman" w:cs="Times New Roman"/>
          <w:sz w:val="24"/>
          <w:szCs w:val="24"/>
          <w:lang w:eastAsia="ru-RU"/>
        </w:rPr>
        <w:t xml:space="preserve"> пер., д. 17, стр. 11 исключено из перечня объектов недвижимого имущества, созданных на земельных участках, не отведённых для целей реконструкции и (или) при отсутствии разрешения на строительство, в отношении которых зарегистрировано право собственности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sectPr w:rsidR="00D2456E" w:rsidRPr="00D2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6E2"/>
    <w:rsid w:val="006A4ED8"/>
    <w:rsid w:val="006C4380"/>
    <w:rsid w:val="006F1158"/>
    <w:rsid w:val="0074619C"/>
    <w:rsid w:val="007C1324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D2456E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2016-10-26T09:11:00Z</cp:lastPrinted>
  <dcterms:created xsi:type="dcterms:W3CDTF">2023-02-03T11:26:00Z</dcterms:created>
  <dcterms:modified xsi:type="dcterms:W3CDTF">2023-02-03T11:27:00Z</dcterms:modified>
</cp:coreProperties>
</file>