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311E85E" w:rsidR="00EA7238" w:rsidRPr="00CE0CC1" w:rsidRDefault="003A06A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7A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7A85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C07A85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ым </w:t>
      </w:r>
      <w:r w:rsidRPr="00C07A85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 Банк «Уссури» (Банк «Уссури» (АО)), </w:t>
      </w:r>
      <w:r w:rsidRPr="00C07A85">
        <w:rPr>
          <w:rFonts w:ascii="Times New Roman" w:hAnsi="Times New Roman" w:cs="Times New Roman"/>
          <w:sz w:val="24"/>
          <w:szCs w:val="24"/>
        </w:rPr>
        <w:t xml:space="preserve">адрес регистрации: 680000, Хабаровский край, г. Хабаровск, ул. Карла Маркса, 96, А, ОГРН: 1022700002654, ИНН: 2723010607, КПП: 272101001 (далее – финансовая организация),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21E3E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4D4031F5" w:rsidR="003B541F" w:rsidRPr="00A21E3E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B28809E" w14:textId="0BE27392" w:rsidR="003A06A2" w:rsidRPr="00A21E3E" w:rsidRDefault="003A06A2" w:rsidP="003A0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1E3E">
        <w:rPr>
          <w:color w:val="000000"/>
        </w:rPr>
        <w:t xml:space="preserve">Лот 1 - </w:t>
      </w:r>
      <w:r w:rsidRPr="00A21E3E">
        <w:rPr>
          <w:color w:val="000000"/>
        </w:rPr>
        <w:t>ООО "Орион-ДВ", ИНН 2724119188, залогодатель ООО "Грант", залогодатель ООО "Орион-ДВ", залогодатель АО Строительный холдинг  "Грант", КД 17-2017 от 30.03.2017, КД 22-2017 от 02.05.2017, КД 32-2017 от 29.05.2017, КД 63-2017 от 31.08.2017, КД 68-2016 от 14.09.2016, КД 36-2016 от 08.06.2016, Определение АС г. Москвы по делу № А40-166796/19-74-206 Б от 06.08.2020 о включении в РТК третьей очереди, находится в процедуре банкротства (60 989 341,43 руб.)</w:t>
      </w:r>
      <w:r w:rsidRPr="00A21E3E">
        <w:rPr>
          <w:color w:val="000000"/>
        </w:rPr>
        <w:t xml:space="preserve"> – </w:t>
      </w:r>
      <w:r w:rsidRPr="00A21E3E">
        <w:rPr>
          <w:color w:val="000000"/>
        </w:rPr>
        <w:t>60</w:t>
      </w:r>
      <w:r w:rsidRPr="00A21E3E">
        <w:rPr>
          <w:color w:val="000000"/>
        </w:rPr>
        <w:t xml:space="preserve"> </w:t>
      </w:r>
      <w:r w:rsidRPr="00A21E3E">
        <w:rPr>
          <w:color w:val="000000"/>
        </w:rPr>
        <w:t>989</w:t>
      </w:r>
      <w:r w:rsidRPr="00A21E3E">
        <w:rPr>
          <w:color w:val="000000"/>
        </w:rPr>
        <w:t xml:space="preserve"> </w:t>
      </w:r>
      <w:r w:rsidRPr="00A21E3E">
        <w:rPr>
          <w:color w:val="000000"/>
        </w:rPr>
        <w:t>341,43</w:t>
      </w:r>
      <w:r w:rsidRPr="00A21E3E">
        <w:rPr>
          <w:color w:val="000000"/>
        </w:rPr>
        <w:t xml:space="preserve"> руб.</w:t>
      </w:r>
    </w:p>
    <w:p w14:paraId="15D12F19" w14:textId="2E194994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С подробной информацией о составе лотов финансовой организа</w:t>
      </w:r>
      <w:r w:rsidR="00C11EFF" w:rsidRPr="00A21E3E">
        <w:rPr>
          <w:color w:val="000000"/>
        </w:rPr>
        <w:t>ции можно ознакомиться на сайте</w:t>
      </w:r>
      <w:r w:rsidRPr="00A21E3E">
        <w:rPr>
          <w:color w:val="000000"/>
        </w:rPr>
        <w:t xml:space="preserve"> </w:t>
      </w:r>
      <w:r w:rsidR="00C11EFF" w:rsidRPr="00A21E3E">
        <w:rPr>
          <w:color w:val="000000"/>
        </w:rPr>
        <w:t>ОТ http://www.auction-house.ru/</w:t>
      </w:r>
      <w:r w:rsidRPr="00A21E3E">
        <w:rPr>
          <w:color w:val="000000"/>
        </w:rPr>
        <w:t xml:space="preserve">, также </w:t>
      </w:r>
      <w:hyperlink r:id="rId4" w:history="1">
        <w:r w:rsidR="00C11EFF" w:rsidRPr="00A21E3E">
          <w:rPr>
            <w:rStyle w:val="a4"/>
          </w:rPr>
          <w:t>www.asv.org.ru</w:t>
        </w:r>
      </w:hyperlink>
      <w:r w:rsidR="00C11EFF" w:rsidRPr="00A21E3E">
        <w:rPr>
          <w:color w:val="000000"/>
        </w:rPr>
        <w:t xml:space="preserve">, </w:t>
      </w:r>
      <w:hyperlink r:id="rId5" w:history="1">
        <w:r w:rsidR="00C11EFF" w:rsidRPr="00A21E3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21E3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5EBF015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1E3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A06A2" w:rsidRPr="00A21E3E">
        <w:rPr>
          <w:color w:val="000000"/>
        </w:rPr>
        <w:t xml:space="preserve">5 (Пять) </w:t>
      </w:r>
      <w:r w:rsidRPr="00A21E3E">
        <w:rPr>
          <w:color w:val="000000"/>
        </w:rPr>
        <w:t>процентов от начальной цены продажи предмета Торгов (лота).</w:t>
      </w:r>
    </w:p>
    <w:p w14:paraId="03856A4A" w14:textId="722273FF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b/>
          <w:bCs/>
          <w:color w:val="000000"/>
        </w:rPr>
        <w:t>Торги</w:t>
      </w:r>
      <w:r w:rsidRPr="00A21E3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21E3E">
        <w:rPr>
          <w:color w:val="000000"/>
        </w:rPr>
        <w:t xml:space="preserve"> </w:t>
      </w:r>
      <w:r w:rsidR="003A06A2" w:rsidRPr="00A21E3E">
        <w:rPr>
          <w:b/>
          <w:bCs/>
          <w:color w:val="000000"/>
        </w:rPr>
        <w:t xml:space="preserve">12 декабря </w:t>
      </w:r>
      <w:r w:rsidR="00130BFB" w:rsidRPr="00A21E3E">
        <w:rPr>
          <w:b/>
        </w:rPr>
        <w:t>202</w:t>
      </w:r>
      <w:r w:rsidR="003C20EF" w:rsidRPr="00A21E3E">
        <w:rPr>
          <w:b/>
        </w:rPr>
        <w:t>2</w:t>
      </w:r>
      <w:r w:rsidR="00564010" w:rsidRPr="00A21E3E">
        <w:rPr>
          <w:b/>
        </w:rPr>
        <w:t xml:space="preserve"> г</w:t>
      </w:r>
      <w:r w:rsidR="00C11EFF" w:rsidRPr="00A21E3E">
        <w:rPr>
          <w:b/>
        </w:rPr>
        <w:t>.</w:t>
      </w:r>
      <w:r w:rsidR="00467D6B" w:rsidRPr="00A21E3E">
        <w:t xml:space="preserve"> </w:t>
      </w:r>
      <w:r w:rsidRPr="00A21E3E">
        <w:rPr>
          <w:color w:val="000000"/>
        </w:rPr>
        <w:t xml:space="preserve">на электронной площадке </w:t>
      </w:r>
      <w:r w:rsidR="00C11EFF" w:rsidRPr="00A21E3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21E3E">
          <w:rPr>
            <w:rStyle w:val="a4"/>
          </w:rPr>
          <w:t>http://lot-online.ru</w:t>
        </w:r>
      </w:hyperlink>
      <w:r w:rsidR="00C11EFF" w:rsidRPr="00A21E3E">
        <w:rPr>
          <w:color w:val="000000"/>
        </w:rPr>
        <w:t xml:space="preserve"> (далее – ЭТП)</w:t>
      </w:r>
      <w:r w:rsidRPr="00A21E3E">
        <w:rPr>
          <w:color w:val="000000"/>
        </w:rPr>
        <w:t>.</w:t>
      </w:r>
    </w:p>
    <w:p w14:paraId="304B41CC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Время окончания Торгов:</w:t>
      </w:r>
    </w:p>
    <w:p w14:paraId="5227E954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B694C5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В случае, если по итогам Торгов, назначенных на</w:t>
      </w:r>
      <w:r w:rsidR="00C11EFF" w:rsidRPr="00A21E3E">
        <w:rPr>
          <w:color w:val="000000"/>
        </w:rPr>
        <w:t xml:space="preserve"> </w:t>
      </w:r>
      <w:r w:rsidR="003A06A2" w:rsidRPr="00A21E3E">
        <w:rPr>
          <w:color w:val="000000"/>
        </w:rPr>
        <w:t>12 декабря 2022 г.</w:t>
      </w:r>
      <w:r w:rsidRPr="00A21E3E">
        <w:rPr>
          <w:color w:val="000000"/>
        </w:rPr>
        <w:t xml:space="preserve">, лоты не реализованы, то в 14:00 часов по московскому времени </w:t>
      </w:r>
      <w:r w:rsidR="003A06A2" w:rsidRPr="00A21E3E">
        <w:rPr>
          <w:b/>
          <w:bCs/>
          <w:color w:val="000000"/>
        </w:rPr>
        <w:t>06 февраля 2023</w:t>
      </w:r>
      <w:r w:rsidR="00447948" w:rsidRPr="00A21E3E">
        <w:rPr>
          <w:b/>
          <w:bCs/>
          <w:color w:val="000000"/>
        </w:rPr>
        <w:t xml:space="preserve"> г</w:t>
      </w:r>
      <w:r w:rsidR="00E12685" w:rsidRPr="00A21E3E">
        <w:rPr>
          <w:b/>
        </w:rPr>
        <w:t>.</w:t>
      </w:r>
      <w:r w:rsidR="00467D6B" w:rsidRPr="00A21E3E">
        <w:t xml:space="preserve"> </w:t>
      </w:r>
      <w:r w:rsidRPr="00A21E3E">
        <w:rPr>
          <w:color w:val="000000"/>
        </w:rPr>
        <w:t xml:space="preserve">на </w:t>
      </w:r>
      <w:r w:rsidR="00C11EFF" w:rsidRPr="00A21E3E">
        <w:rPr>
          <w:color w:val="000000"/>
        </w:rPr>
        <w:t>ЭТП</w:t>
      </w:r>
      <w:r w:rsidR="00467D6B" w:rsidRPr="00A21E3E">
        <w:t xml:space="preserve"> </w:t>
      </w:r>
      <w:r w:rsidRPr="00A21E3E">
        <w:rPr>
          <w:color w:val="000000"/>
        </w:rPr>
        <w:t>будут проведены</w:t>
      </w:r>
      <w:r w:rsidRPr="00A21E3E">
        <w:rPr>
          <w:b/>
          <w:bCs/>
          <w:color w:val="000000"/>
        </w:rPr>
        <w:t xml:space="preserve"> повторные Торги </w:t>
      </w:r>
      <w:r w:rsidRPr="00A21E3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 xml:space="preserve">Оператор </w:t>
      </w:r>
      <w:r w:rsidR="00F05E04" w:rsidRPr="00A21E3E">
        <w:rPr>
          <w:color w:val="000000"/>
        </w:rPr>
        <w:t>ЭТП</w:t>
      </w:r>
      <w:r w:rsidRPr="00A21E3E">
        <w:rPr>
          <w:color w:val="000000"/>
        </w:rPr>
        <w:t xml:space="preserve"> (далее – Оператор) обеспечивает проведение Торгов.</w:t>
      </w:r>
    </w:p>
    <w:p w14:paraId="415A5C5E" w14:textId="569B7346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21E3E">
        <w:rPr>
          <w:color w:val="000000"/>
        </w:rPr>
        <w:t>00</w:t>
      </w:r>
      <w:r w:rsidRPr="00A21E3E">
        <w:rPr>
          <w:color w:val="000000"/>
        </w:rPr>
        <w:t xml:space="preserve"> часов по московскому времени</w:t>
      </w:r>
      <w:r w:rsidR="00E12685" w:rsidRPr="00A21E3E">
        <w:rPr>
          <w:color w:val="000000"/>
        </w:rPr>
        <w:t xml:space="preserve"> </w:t>
      </w:r>
      <w:r w:rsidR="003A06A2" w:rsidRPr="00A21E3E">
        <w:rPr>
          <w:b/>
          <w:bCs/>
          <w:color w:val="000000"/>
        </w:rPr>
        <w:t>01 ноября 2022</w:t>
      </w:r>
      <w:r w:rsidR="00447948" w:rsidRPr="00A21E3E">
        <w:rPr>
          <w:b/>
          <w:bCs/>
          <w:color w:val="000000"/>
        </w:rPr>
        <w:t xml:space="preserve"> г</w:t>
      </w:r>
      <w:r w:rsidR="00E12685" w:rsidRPr="00A21E3E">
        <w:rPr>
          <w:b/>
        </w:rPr>
        <w:t>.</w:t>
      </w:r>
      <w:r w:rsidRPr="00A21E3E">
        <w:rPr>
          <w:color w:val="000000"/>
        </w:rPr>
        <w:t>, а на участие в повторных Торгах начинается в 00:</w:t>
      </w:r>
      <w:r w:rsidR="00997993" w:rsidRPr="00A21E3E">
        <w:rPr>
          <w:color w:val="000000"/>
        </w:rPr>
        <w:t>00</w:t>
      </w:r>
      <w:r w:rsidRPr="00A21E3E">
        <w:rPr>
          <w:color w:val="000000"/>
        </w:rPr>
        <w:t xml:space="preserve"> часов по московскому времени </w:t>
      </w:r>
      <w:r w:rsidR="003A06A2" w:rsidRPr="00A21E3E">
        <w:rPr>
          <w:b/>
          <w:bCs/>
          <w:color w:val="000000"/>
        </w:rPr>
        <w:t>19 декабря 2022</w:t>
      </w:r>
      <w:r w:rsidR="00447948" w:rsidRPr="00A21E3E">
        <w:rPr>
          <w:b/>
          <w:bCs/>
          <w:color w:val="000000"/>
        </w:rPr>
        <w:t xml:space="preserve"> г. </w:t>
      </w:r>
      <w:r w:rsidRPr="00A21E3E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1E3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6830B2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1E3E">
        <w:rPr>
          <w:b/>
          <w:bCs/>
          <w:color w:val="000000"/>
        </w:rPr>
        <w:t>Торги ППП</w:t>
      </w:r>
      <w:r w:rsidR="00C11EFF" w:rsidRPr="00A21E3E">
        <w:rPr>
          <w:color w:val="000000"/>
          <w:shd w:val="clear" w:color="auto" w:fill="FFFFFF"/>
        </w:rPr>
        <w:t xml:space="preserve"> будут проведены на ЭТП</w:t>
      </w:r>
      <w:r w:rsidRPr="00A21E3E">
        <w:rPr>
          <w:color w:val="000000"/>
          <w:shd w:val="clear" w:color="auto" w:fill="FFFFFF"/>
        </w:rPr>
        <w:t xml:space="preserve"> </w:t>
      </w:r>
      <w:r w:rsidRPr="00A21E3E">
        <w:rPr>
          <w:b/>
          <w:bCs/>
          <w:color w:val="000000"/>
        </w:rPr>
        <w:t>с</w:t>
      </w:r>
      <w:r w:rsidR="00E12685" w:rsidRPr="00A21E3E">
        <w:rPr>
          <w:b/>
          <w:bCs/>
          <w:color w:val="000000"/>
        </w:rPr>
        <w:t xml:space="preserve"> </w:t>
      </w:r>
      <w:r w:rsidR="003A06A2" w:rsidRPr="00A21E3E">
        <w:rPr>
          <w:b/>
          <w:bCs/>
          <w:color w:val="000000"/>
        </w:rPr>
        <w:t>09 февраля 2023</w:t>
      </w:r>
      <w:r w:rsidR="00A67920" w:rsidRPr="00A21E3E">
        <w:rPr>
          <w:b/>
          <w:bCs/>
          <w:color w:val="000000"/>
        </w:rPr>
        <w:t xml:space="preserve"> г. по </w:t>
      </w:r>
      <w:r w:rsidR="003A06A2" w:rsidRPr="00A21E3E">
        <w:rPr>
          <w:b/>
          <w:bCs/>
          <w:color w:val="000000"/>
        </w:rPr>
        <w:t>05 марта 2023</w:t>
      </w:r>
      <w:r w:rsidR="00A67920" w:rsidRPr="00A21E3E">
        <w:rPr>
          <w:b/>
          <w:bCs/>
          <w:color w:val="000000"/>
        </w:rPr>
        <w:t xml:space="preserve"> г.</w:t>
      </w:r>
    </w:p>
    <w:p w14:paraId="1AA4D8CB" w14:textId="24888E1B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lastRenderedPageBreak/>
        <w:t>Заявки на участие в Торгах ППП приним</w:t>
      </w:r>
      <w:r w:rsidR="0015099D" w:rsidRPr="00A21E3E">
        <w:rPr>
          <w:color w:val="000000"/>
        </w:rPr>
        <w:t>а</w:t>
      </w:r>
      <w:r w:rsidR="00997993" w:rsidRPr="00A21E3E">
        <w:rPr>
          <w:color w:val="000000"/>
        </w:rPr>
        <w:t>ются Оператором, начиная с 00:00</w:t>
      </w:r>
      <w:r w:rsidRPr="00A21E3E">
        <w:rPr>
          <w:color w:val="000000"/>
        </w:rPr>
        <w:t xml:space="preserve"> часов по московскому времени</w:t>
      </w:r>
      <w:r w:rsidR="003A06A2" w:rsidRPr="00A21E3E">
        <w:rPr>
          <w:color w:val="000000"/>
        </w:rPr>
        <w:t xml:space="preserve"> </w:t>
      </w:r>
      <w:r w:rsidR="003A06A2" w:rsidRPr="00A21E3E">
        <w:rPr>
          <w:b/>
          <w:bCs/>
          <w:color w:val="000000"/>
        </w:rPr>
        <w:t>09 февраля 2023</w:t>
      </w:r>
      <w:r w:rsidR="00A67920" w:rsidRPr="00A21E3E">
        <w:rPr>
          <w:b/>
          <w:bCs/>
          <w:color w:val="000000"/>
        </w:rPr>
        <w:t xml:space="preserve"> г. </w:t>
      </w:r>
      <w:r w:rsidRPr="00A21E3E">
        <w:rPr>
          <w:color w:val="000000"/>
        </w:rPr>
        <w:t xml:space="preserve">Прием заявок на участие в Торгах ППП и задатков </w:t>
      </w:r>
      <w:r w:rsidRPr="00A21E3E">
        <w:t xml:space="preserve">прекращается за </w:t>
      </w:r>
      <w:r w:rsidR="003A06A2" w:rsidRPr="00A21E3E">
        <w:rPr>
          <w:b/>
          <w:bCs/>
        </w:rPr>
        <w:t>3</w:t>
      </w:r>
      <w:r w:rsidRPr="00A21E3E">
        <w:t xml:space="preserve"> (</w:t>
      </w:r>
      <w:r w:rsidR="003A06A2" w:rsidRPr="00A21E3E">
        <w:t>Три</w:t>
      </w:r>
      <w:r w:rsidRPr="00A21E3E">
        <w:t>) календарны</w:t>
      </w:r>
      <w:r w:rsidR="0034355F" w:rsidRPr="00A21E3E">
        <w:t>х</w:t>
      </w:r>
      <w:r w:rsidRPr="00A21E3E">
        <w:t xml:space="preserve"> д</w:t>
      </w:r>
      <w:r w:rsidR="0034355F" w:rsidRPr="00A21E3E">
        <w:t>н</w:t>
      </w:r>
      <w:r w:rsidR="003A06A2" w:rsidRPr="00A21E3E">
        <w:t>я</w:t>
      </w:r>
      <w:r w:rsidRPr="00A21E3E">
        <w:t xml:space="preserve"> до даты окончания соответствующего периода понижения цены продажи лотов в 14:00 часов по </w:t>
      </w:r>
      <w:r w:rsidRPr="00A21E3E">
        <w:rPr>
          <w:color w:val="000000"/>
        </w:rPr>
        <w:t>московскому времени.</w:t>
      </w:r>
    </w:p>
    <w:p w14:paraId="411D9E91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 xml:space="preserve">При наличии заявок на участие в Торгах ППП </w:t>
      </w:r>
      <w:r w:rsidR="00722ECA" w:rsidRPr="00A21E3E">
        <w:rPr>
          <w:color w:val="000000"/>
        </w:rPr>
        <w:t>ОТ</w:t>
      </w:r>
      <w:r w:rsidRPr="00A21E3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21E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Оператор обеспечивает проведение Торгов ППП.</w:t>
      </w:r>
    </w:p>
    <w:p w14:paraId="7630E6E9" w14:textId="7B20E797" w:rsidR="00EA7238" w:rsidRPr="00A21E3E" w:rsidRDefault="00B83E9D" w:rsidP="003424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E3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21E3E">
        <w:rPr>
          <w:color w:val="000000"/>
        </w:rPr>
        <w:t>:</w:t>
      </w:r>
    </w:p>
    <w:p w14:paraId="524E1109" w14:textId="77777777" w:rsidR="00342478" w:rsidRPr="00A21E3E" w:rsidRDefault="00342478" w:rsidP="003424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1E3E">
        <w:rPr>
          <w:color w:val="000000"/>
        </w:rPr>
        <w:t>с 09 февраля 2023 г. по 13 февраля 2023 г. - в размере начальной цены продажи лота;</w:t>
      </w:r>
    </w:p>
    <w:p w14:paraId="17F077B7" w14:textId="77777777" w:rsidR="00342478" w:rsidRPr="00A21E3E" w:rsidRDefault="00342478" w:rsidP="003424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1E3E">
        <w:rPr>
          <w:color w:val="000000"/>
        </w:rPr>
        <w:t>с 14 февраля 2023 г. по 18 февраля 2023 г. - в размере 75,14% от начальной цены продажи лота;</w:t>
      </w:r>
    </w:p>
    <w:p w14:paraId="7F2D5B1A" w14:textId="77777777" w:rsidR="00342478" w:rsidRPr="00A21E3E" w:rsidRDefault="00342478" w:rsidP="003424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1E3E">
        <w:rPr>
          <w:color w:val="000000"/>
        </w:rPr>
        <w:t>с 19 февраля 2023 г. по 23 февраля 2023 г. - в размере 50,28% от начальной цены продажи лота;</w:t>
      </w:r>
    </w:p>
    <w:p w14:paraId="0A0CFA6C" w14:textId="77777777" w:rsidR="00342478" w:rsidRPr="00A21E3E" w:rsidRDefault="00342478" w:rsidP="003424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1E3E">
        <w:rPr>
          <w:color w:val="000000"/>
        </w:rPr>
        <w:t>с 24 февраля 2023 г. по 28 февраля 2023 г. - в размере 25,42% от начальной цены продажи лота;</w:t>
      </w:r>
    </w:p>
    <w:p w14:paraId="38618CA8" w14:textId="2EEFAC05" w:rsidR="003A06A2" w:rsidRPr="00A21E3E" w:rsidRDefault="00342478" w:rsidP="003424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1E3E">
        <w:rPr>
          <w:color w:val="000000"/>
        </w:rPr>
        <w:t>с 01 марта 2023 г. по 05 марта 2023 г. - в размере 0,56% от начальной цены продажи лота.</w:t>
      </w:r>
    </w:p>
    <w:p w14:paraId="33E19E33" w14:textId="2471BF3D" w:rsidR="00EA7238" w:rsidRPr="00A21E3E" w:rsidRDefault="00EA7238" w:rsidP="00342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21E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21E3E" w:rsidRDefault="00EA7238" w:rsidP="003424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E3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21E3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A21E3E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21E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21E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A21E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A21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A21E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21E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21E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21E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21E3E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E3E">
        <w:rPr>
          <w:rFonts w:ascii="Times New Roman" w:hAnsi="Times New Roman" w:cs="Times New Roman"/>
          <w:sz w:val="24"/>
          <w:szCs w:val="24"/>
        </w:rPr>
        <w:t>ОТ</w:t>
      </w:r>
      <w:r w:rsidR="00EA7238" w:rsidRPr="00A21E3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21E3E">
        <w:rPr>
          <w:rFonts w:ascii="Times New Roman" w:hAnsi="Times New Roman" w:cs="Times New Roman"/>
          <w:sz w:val="24"/>
          <w:szCs w:val="24"/>
        </w:rPr>
        <w:t>ОТ</w:t>
      </w:r>
      <w:r w:rsidR="00EA7238" w:rsidRPr="00A21E3E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21E3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21E3E">
        <w:rPr>
          <w:rFonts w:ascii="Times New Roman" w:hAnsi="Times New Roman" w:cs="Times New Roman"/>
          <w:sz w:val="24"/>
          <w:szCs w:val="24"/>
        </w:rPr>
        <w:t>ОТ</w:t>
      </w:r>
      <w:r w:rsidR="00EA7238" w:rsidRPr="00A21E3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21E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21E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21E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21E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21E3E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21E3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21E3E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A21E3E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21E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21E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21E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21E3E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21E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21E3E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226B1CBA" w:rsidR="00340255" w:rsidRPr="00A21E3E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A21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A21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42478" w:rsidRPr="00A21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="00AC0623" w:rsidRPr="00A21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A21E3E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A21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42478" w:rsidRPr="00A21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AC0623" w:rsidRPr="00A21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A21E3E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A21E3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proofErr w:type="spellStart"/>
      <w:r w:rsidR="00342478" w:rsidRPr="00A21E3E">
        <w:rPr>
          <w:rFonts w:ascii="Times New Roman" w:hAnsi="Times New Roman" w:cs="Times New Roman"/>
          <w:sz w:val="24"/>
          <w:szCs w:val="24"/>
        </w:rPr>
        <w:t>Хабаровкий</w:t>
      </w:r>
      <w:proofErr w:type="spellEnd"/>
      <w:r w:rsidR="00342478" w:rsidRPr="00A21E3E">
        <w:rPr>
          <w:rFonts w:ascii="Times New Roman" w:hAnsi="Times New Roman" w:cs="Times New Roman"/>
          <w:sz w:val="24"/>
          <w:szCs w:val="24"/>
        </w:rPr>
        <w:t xml:space="preserve"> край, г. Хабаровск, ул. Карла Маркса, д. 96А, оф. 233, тел. +7 (4212) 455-381; </w:t>
      </w:r>
      <w:r w:rsidR="00AC0623" w:rsidRPr="00A21E3E">
        <w:rPr>
          <w:rFonts w:ascii="Times New Roman" w:hAnsi="Times New Roman" w:cs="Times New Roman"/>
          <w:sz w:val="24"/>
          <w:szCs w:val="24"/>
        </w:rPr>
        <w:t>у ОТ:</w:t>
      </w:r>
      <w:r w:rsidR="00342478" w:rsidRPr="00A21E3E">
        <w:rPr>
          <w:rFonts w:ascii="Times New Roman" w:hAnsi="Times New Roman" w:cs="Times New Roman"/>
          <w:sz w:val="24"/>
          <w:szCs w:val="24"/>
        </w:rPr>
        <w:t xml:space="preserve"> </w:t>
      </w:r>
      <w:r w:rsidR="00342478" w:rsidRPr="00A21E3E">
        <w:rPr>
          <w:rFonts w:ascii="Times New Roman" w:hAnsi="Times New Roman" w:cs="Times New Roman"/>
          <w:sz w:val="24"/>
          <w:szCs w:val="24"/>
        </w:rPr>
        <w:t xml:space="preserve">Елена Генералова тел. 8(924)003-1312(мск+7 час), Дмитрий </w:t>
      </w:r>
      <w:proofErr w:type="spellStart"/>
      <w:r w:rsidR="00342478" w:rsidRPr="00A21E3E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342478" w:rsidRPr="00A21E3E">
        <w:rPr>
          <w:rFonts w:ascii="Times New Roman" w:hAnsi="Times New Roman" w:cs="Times New Roman"/>
          <w:sz w:val="24"/>
          <w:szCs w:val="24"/>
        </w:rPr>
        <w:t xml:space="preserve"> тел.  8(914)974-1013(мск+7 час), 8(800)777-5757 доб 515, 516, 517 (мск+7 час), dv@auction-house.ru</w:t>
      </w:r>
      <w:r w:rsidR="00342478" w:rsidRPr="00A21E3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A21E3E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3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2478"/>
    <w:rsid w:val="0034355F"/>
    <w:rsid w:val="00365722"/>
    <w:rsid w:val="003A06A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E3E"/>
    <w:rsid w:val="00A41F3F"/>
    <w:rsid w:val="00A6650F"/>
    <w:rsid w:val="00A67920"/>
    <w:rsid w:val="00A81E4E"/>
    <w:rsid w:val="00A94088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66</cp:revision>
  <cp:lastPrinted>2022-10-25T07:56:00Z</cp:lastPrinted>
  <dcterms:created xsi:type="dcterms:W3CDTF">2019-07-23T07:45:00Z</dcterms:created>
  <dcterms:modified xsi:type="dcterms:W3CDTF">2022-10-25T08:00:00Z</dcterms:modified>
</cp:coreProperties>
</file>