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19FA2519" w:rsidR="00950CC9" w:rsidRPr="0037642D" w:rsidRDefault="001406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65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4065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4065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4065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14065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140659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жилищно-кредитным коммерческим банком «ЖИЛКРЕДИТ» Общество с ограниченной ответственностью (ООО КБ «</w:t>
      </w:r>
      <w:proofErr w:type="spellStart"/>
      <w:r w:rsidRPr="00140659">
        <w:rPr>
          <w:rFonts w:ascii="Times New Roman" w:hAnsi="Times New Roman" w:cs="Times New Roman"/>
          <w:color w:val="000000"/>
          <w:sz w:val="24"/>
          <w:szCs w:val="24"/>
        </w:rPr>
        <w:t>Жилкредит</w:t>
      </w:r>
      <w:proofErr w:type="spellEnd"/>
      <w:r w:rsidRPr="00140659">
        <w:rPr>
          <w:rFonts w:ascii="Times New Roman" w:hAnsi="Times New Roman" w:cs="Times New Roman"/>
          <w:color w:val="000000"/>
          <w:sz w:val="24"/>
          <w:szCs w:val="24"/>
        </w:rPr>
        <w:t xml:space="preserve">», адрес регистрации: 127006, г. Москва, ул. </w:t>
      </w:r>
      <w:proofErr w:type="spellStart"/>
      <w:r w:rsidRPr="00140659">
        <w:rPr>
          <w:rFonts w:ascii="Times New Roman" w:hAnsi="Times New Roman" w:cs="Times New Roman"/>
          <w:color w:val="000000"/>
          <w:sz w:val="24"/>
          <w:szCs w:val="24"/>
        </w:rPr>
        <w:t>Краснопролетарская</w:t>
      </w:r>
      <w:proofErr w:type="spellEnd"/>
      <w:r w:rsidRPr="00140659">
        <w:rPr>
          <w:rFonts w:ascii="Times New Roman" w:hAnsi="Times New Roman" w:cs="Times New Roman"/>
          <w:color w:val="000000"/>
          <w:sz w:val="24"/>
          <w:szCs w:val="24"/>
        </w:rPr>
        <w:t xml:space="preserve">, д. 7, ИНН 7709049263, ОГРН 1027739186738) (далее – финансовая организация), </w:t>
      </w:r>
      <w:proofErr w:type="gramStart"/>
      <w:r w:rsidRPr="00140659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которого на основании решения Арбитражного суда г. Москвы от 26 октября 2020 г. по делу №А40-159799/20-174-160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140659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КУ),</w:t>
      </w:r>
      <w:r w:rsidR="00964EC1" w:rsidRPr="00964E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2A60772C" w14:textId="1670BBF5" w:rsidR="009725E3" w:rsidRPr="00072DDF" w:rsidRDefault="00950CC9" w:rsidP="00072D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>Пре</w:t>
      </w:r>
      <w:r w:rsidRPr="00072DDF">
        <w:rPr>
          <w:rFonts w:ascii="Times New Roman" w:hAnsi="Times New Roman" w:cs="Times New Roman"/>
          <w:color w:val="000000"/>
          <w:sz w:val="24"/>
          <w:szCs w:val="24"/>
        </w:rPr>
        <w:t xml:space="preserve">дметом Торгов </w:t>
      </w:r>
      <w:r w:rsidR="0012774C" w:rsidRPr="00072DDF">
        <w:rPr>
          <w:rFonts w:ascii="Times New Roman" w:hAnsi="Times New Roman" w:cs="Times New Roman"/>
          <w:color w:val="000000"/>
          <w:sz w:val="24"/>
          <w:szCs w:val="24"/>
        </w:rPr>
        <w:t>являю</w:t>
      </w:r>
      <w:r w:rsidR="00C030DE" w:rsidRPr="00072DDF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12774C" w:rsidRPr="00072DD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725E3" w:rsidRPr="00072DDF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</w:t>
      </w:r>
      <w:r w:rsidR="00E85BEE" w:rsidRPr="00072DDF">
        <w:rPr>
          <w:rFonts w:ascii="Times New Roman" w:hAnsi="Times New Roman" w:cs="Times New Roman"/>
          <w:color w:val="000000"/>
          <w:sz w:val="24"/>
          <w:szCs w:val="24"/>
        </w:rPr>
        <w:t>юридическим</w:t>
      </w:r>
      <w:r w:rsidR="00140659" w:rsidRPr="00072D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25E3" w:rsidRPr="00072DDF">
        <w:rPr>
          <w:rFonts w:ascii="Times New Roman" w:hAnsi="Times New Roman" w:cs="Times New Roman"/>
          <w:color w:val="000000"/>
          <w:sz w:val="24"/>
          <w:szCs w:val="24"/>
        </w:rPr>
        <w:t xml:space="preserve">лицам ((в скобках указана в </w:t>
      </w:r>
      <w:proofErr w:type="spellStart"/>
      <w:r w:rsidR="009725E3" w:rsidRPr="00072DDF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9725E3" w:rsidRPr="00072DDF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39113DB8" w14:textId="77777777" w:rsidR="00072DDF" w:rsidRPr="00072DDF" w:rsidRDefault="00072DDF" w:rsidP="00072D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2DDF">
        <w:rPr>
          <w:color w:val="000000"/>
        </w:rPr>
        <w:t>Лот 1 - ООО СП «ПОДЪЕМ», ИНН 7719893596, постановление 9 ААС г. Москвы от 20.07.2022 по делу А40-159799/20, находится в процедуре банкротства (наблюдение)(4 943 523,74 руб.) - 4 943 523,74 руб.;</w:t>
      </w:r>
    </w:p>
    <w:p w14:paraId="7DE752CF" w14:textId="0E7C1FB8" w:rsidR="00072DDF" w:rsidRPr="00072DDF" w:rsidRDefault="00072DDF" w:rsidP="00072D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2DDF">
        <w:rPr>
          <w:color w:val="000000"/>
        </w:rPr>
        <w:t>Лот 2 - АО «ФИЗОПТИКА», ИНН 5243010680, постановление 9 ААС г. Москвы от 31.05.2022 по делу А40-159799/20 (17 000 00</w:t>
      </w:r>
      <w:r>
        <w:rPr>
          <w:color w:val="000000"/>
        </w:rPr>
        <w:t>0,00 руб.) - 17 000 000,00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5AEA93AC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72DDF">
        <w:rPr>
          <w:rFonts w:ascii="Times New Roman" w:hAnsi="Times New Roman" w:cs="Times New Roman"/>
          <w:b/>
          <w:color w:val="000000"/>
          <w:sz w:val="24"/>
          <w:szCs w:val="24"/>
        </w:rPr>
        <w:t>03</w:t>
      </w:r>
      <w:r w:rsidR="005C41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72DDF">
        <w:rPr>
          <w:rFonts w:ascii="Times New Roman" w:hAnsi="Times New Roman" w:cs="Times New Roman"/>
          <w:b/>
          <w:color w:val="000000"/>
          <w:sz w:val="24"/>
          <w:szCs w:val="24"/>
        </w:rPr>
        <w:t>апреля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3BB37DE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072DDF">
        <w:rPr>
          <w:rFonts w:ascii="Times New Roman" w:hAnsi="Times New Roman" w:cs="Times New Roman"/>
          <w:b/>
          <w:color w:val="000000"/>
          <w:sz w:val="24"/>
          <w:szCs w:val="24"/>
        </w:rPr>
        <w:t>03</w:t>
      </w:r>
      <w:r w:rsidR="005C41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72DDF">
        <w:rPr>
          <w:rFonts w:ascii="Times New Roman" w:hAnsi="Times New Roman" w:cs="Times New Roman"/>
          <w:b/>
          <w:color w:val="000000"/>
          <w:sz w:val="24"/>
          <w:szCs w:val="24"/>
        </w:rPr>
        <w:t>апреля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072DDF">
        <w:rPr>
          <w:rFonts w:ascii="Times New Roman" w:hAnsi="Times New Roman" w:cs="Times New Roman"/>
          <w:b/>
          <w:color w:val="000000"/>
          <w:sz w:val="24"/>
          <w:szCs w:val="24"/>
        </w:rPr>
        <w:t>22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85BEE">
        <w:rPr>
          <w:rFonts w:ascii="Times New Roman" w:hAnsi="Times New Roman" w:cs="Times New Roman"/>
          <w:b/>
          <w:color w:val="000000"/>
          <w:sz w:val="24"/>
          <w:szCs w:val="24"/>
        </w:rPr>
        <w:t>мая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2DE93CE8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C03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E76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февраля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964EC1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C03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072D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03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апреля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9ACF802" w14:textId="2B73F0A1" w:rsidR="00964EC1" w:rsidRPr="00964EC1" w:rsidRDefault="00964EC1" w:rsidP="00072D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072DDF">
        <w:rPr>
          <w:color w:val="000000"/>
          <w:shd w:val="clear" w:color="auto" w:fill="FFFFFF"/>
        </w:rPr>
        <w:t xml:space="preserve"> </w:t>
      </w:r>
      <w:r w:rsidR="00E85BEE">
        <w:rPr>
          <w:b/>
          <w:bCs/>
          <w:color w:val="000000"/>
        </w:rPr>
        <w:t xml:space="preserve">с </w:t>
      </w:r>
      <w:r w:rsidR="00072DDF">
        <w:rPr>
          <w:b/>
          <w:bCs/>
          <w:color w:val="000000"/>
        </w:rPr>
        <w:t>25</w:t>
      </w:r>
      <w:r w:rsidR="00E85BEE">
        <w:rPr>
          <w:b/>
          <w:bCs/>
          <w:color w:val="000000"/>
        </w:rPr>
        <w:t xml:space="preserve"> мая 2023 г. по </w:t>
      </w:r>
      <w:r w:rsidR="00072DDF">
        <w:rPr>
          <w:b/>
          <w:bCs/>
          <w:color w:val="000000"/>
        </w:rPr>
        <w:t>05</w:t>
      </w:r>
      <w:r w:rsidR="00C030DE">
        <w:rPr>
          <w:b/>
          <w:bCs/>
          <w:color w:val="000000"/>
        </w:rPr>
        <w:t xml:space="preserve"> </w:t>
      </w:r>
      <w:r w:rsidR="0012774C">
        <w:rPr>
          <w:b/>
          <w:bCs/>
          <w:color w:val="000000"/>
        </w:rPr>
        <w:t>июля</w:t>
      </w:r>
      <w:r w:rsidR="00C030DE">
        <w:rPr>
          <w:b/>
          <w:bCs/>
          <w:color w:val="000000"/>
        </w:rPr>
        <w:t xml:space="preserve"> 2023 г.</w:t>
      </w:r>
    </w:p>
    <w:p w14:paraId="11692C3C" w14:textId="74E2DFA3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072D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 w:rsidR="008042A2" w:rsidRP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85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мая</w:t>
      </w:r>
      <w:r w:rsidR="008042A2" w:rsidRP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="0012774C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072DD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2774C" w:rsidRPr="0012774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72DDF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12774C" w:rsidRPr="0012774C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072DD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12774C" w:rsidRPr="0012774C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072DDF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="0012774C" w:rsidRPr="001277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0FF7E947" w14:textId="77777777" w:rsidR="00072DDF" w:rsidRPr="00072DDF" w:rsidRDefault="00072DDF" w:rsidP="00072D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DDF">
        <w:rPr>
          <w:rFonts w:ascii="Times New Roman" w:hAnsi="Times New Roman" w:cs="Times New Roman"/>
          <w:color w:val="000000"/>
          <w:sz w:val="24"/>
          <w:szCs w:val="24"/>
        </w:rPr>
        <w:t>с 25 мая 2023 г. по 27 мая 2023 г. - в размере начальной цены продажи лотов;</w:t>
      </w:r>
    </w:p>
    <w:p w14:paraId="34BD0A6E" w14:textId="77777777" w:rsidR="00072DDF" w:rsidRPr="00072DDF" w:rsidRDefault="00072DDF" w:rsidP="00072D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DDF">
        <w:rPr>
          <w:rFonts w:ascii="Times New Roman" w:hAnsi="Times New Roman" w:cs="Times New Roman"/>
          <w:color w:val="000000"/>
          <w:sz w:val="24"/>
          <w:szCs w:val="24"/>
        </w:rPr>
        <w:t>с 28 мая 2023 г. по 30 мая 2023 г. - в размере 92,36% от начальной цены продажи лотов;</w:t>
      </w:r>
    </w:p>
    <w:p w14:paraId="5345FC4B" w14:textId="77777777" w:rsidR="00072DDF" w:rsidRPr="00072DDF" w:rsidRDefault="00072DDF" w:rsidP="00072D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DDF">
        <w:rPr>
          <w:rFonts w:ascii="Times New Roman" w:hAnsi="Times New Roman" w:cs="Times New Roman"/>
          <w:color w:val="000000"/>
          <w:sz w:val="24"/>
          <w:szCs w:val="24"/>
        </w:rPr>
        <w:t>с 31 мая 2023 г. по 02 июня 2023 г. - в размере 84,72% от начальной цены продажи лотов;</w:t>
      </w:r>
    </w:p>
    <w:p w14:paraId="3EECBD63" w14:textId="77777777" w:rsidR="00072DDF" w:rsidRPr="00072DDF" w:rsidRDefault="00072DDF" w:rsidP="00072D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DDF">
        <w:rPr>
          <w:rFonts w:ascii="Times New Roman" w:hAnsi="Times New Roman" w:cs="Times New Roman"/>
          <w:color w:val="000000"/>
          <w:sz w:val="24"/>
          <w:szCs w:val="24"/>
        </w:rPr>
        <w:t>с 03 июня 2023 г. по 05 июня 2023 г. - в размере 77,08% от начальной цены продажи лотов;</w:t>
      </w:r>
    </w:p>
    <w:p w14:paraId="1B2A4746" w14:textId="77777777" w:rsidR="00072DDF" w:rsidRPr="00072DDF" w:rsidRDefault="00072DDF" w:rsidP="00072D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DDF">
        <w:rPr>
          <w:rFonts w:ascii="Times New Roman" w:hAnsi="Times New Roman" w:cs="Times New Roman"/>
          <w:color w:val="000000"/>
          <w:sz w:val="24"/>
          <w:szCs w:val="24"/>
        </w:rPr>
        <w:t>с 06 июня 2023 г. по 08 июня 2023 г. - в размере 69,44% от начальной цены продажи лотов;</w:t>
      </w:r>
    </w:p>
    <w:p w14:paraId="3FFD06C5" w14:textId="77777777" w:rsidR="00072DDF" w:rsidRPr="00072DDF" w:rsidRDefault="00072DDF" w:rsidP="00072D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DDF">
        <w:rPr>
          <w:rFonts w:ascii="Times New Roman" w:hAnsi="Times New Roman" w:cs="Times New Roman"/>
          <w:color w:val="000000"/>
          <w:sz w:val="24"/>
          <w:szCs w:val="24"/>
        </w:rPr>
        <w:t>с 09 июня 2023 г. по 11 июня 2023 г. - в размере 61,80% от начальной цены продажи лотов;</w:t>
      </w:r>
    </w:p>
    <w:p w14:paraId="68F99233" w14:textId="77777777" w:rsidR="00072DDF" w:rsidRPr="00072DDF" w:rsidRDefault="00072DDF" w:rsidP="00072D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DDF">
        <w:rPr>
          <w:rFonts w:ascii="Times New Roman" w:hAnsi="Times New Roman" w:cs="Times New Roman"/>
          <w:color w:val="000000"/>
          <w:sz w:val="24"/>
          <w:szCs w:val="24"/>
        </w:rPr>
        <w:t>с 12 июня 2023 г. по 14 июня 2023 г. - в размере 54,16% от начальной цены продажи лотов;</w:t>
      </w:r>
    </w:p>
    <w:p w14:paraId="496A982D" w14:textId="77777777" w:rsidR="00072DDF" w:rsidRPr="00072DDF" w:rsidRDefault="00072DDF" w:rsidP="00072D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DDF">
        <w:rPr>
          <w:rFonts w:ascii="Times New Roman" w:hAnsi="Times New Roman" w:cs="Times New Roman"/>
          <w:color w:val="000000"/>
          <w:sz w:val="24"/>
          <w:szCs w:val="24"/>
        </w:rPr>
        <w:t>с 15 июня 2023 г. по 17 июня 2023 г. - в размере 46,52% от начальной цены продажи лотов;</w:t>
      </w:r>
    </w:p>
    <w:p w14:paraId="195CD489" w14:textId="77777777" w:rsidR="00072DDF" w:rsidRPr="00072DDF" w:rsidRDefault="00072DDF" w:rsidP="00072D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DDF">
        <w:rPr>
          <w:rFonts w:ascii="Times New Roman" w:hAnsi="Times New Roman" w:cs="Times New Roman"/>
          <w:color w:val="000000"/>
          <w:sz w:val="24"/>
          <w:szCs w:val="24"/>
        </w:rPr>
        <w:t>с 18 июня 2023 г. по 20 июня 2023 г. - в размере 38,88% от начальной цены продажи лотов;</w:t>
      </w:r>
    </w:p>
    <w:p w14:paraId="19524B9C" w14:textId="77777777" w:rsidR="00072DDF" w:rsidRPr="00072DDF" w:rsidRDefault="00072DDF" w:rsidP="00072D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DDF">
        <w:rPr>
          <w:rFonts w:ascii="Times New Roman" w:hAnsi="Times New Roman" w:cs="Times New Roman"/>
          <w:color w:val="000000"/>
          <w:sz w:val="24"/>
          <w:szCs w:val="24"/>
        </w:rPr>
        <w:t>с 21 июня 2023 г. по 23 июня 2023 г. - в размере 31,24% от начальной цены продажи лотов;</w:t>
      </w:r>
    </w:p>
    <w:p w14:paraId="052B7039" w14:textId="77777777" w:rsidR="00072DDF" w:rsidRPr="00072DDF" w:rsidRDefault="00072DDF" w:rsidP="00072D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DDF">
        <w:rPr>
          <w:rFonts w:ascii="Times New Roman" w:hAnsi="Times New Roman" w:cs="Times New Roman"/>
          <w:color w:val="000000"/>
          <w:sz w:val="24"/>
          <w:szCs w:val="24"/>
        </w:rPr>
        <w:t>с 24 июня 2023 г. по 26 июня 2023 г. - в размере 23,60% от начальной цены продажи лотов;</w:t>
      </w:r>
    </w:p>
    <w:p w14:paraId="6E7CF84C" w14:textId="77777777" w:rsidR="00072DDF" w:rsidRPr="00072DDF" w:rsidRDefault="00072DDF" w:rsidP="00072D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DDF">
        <w:rPr>
          <w:rFonts w:ascii="Times New Roman" w:hAnsi="Times New Roman" w:cs="Times New Roman"/>
          <w:color w:val="000000"/>
          <w:sz w:val="24"/>
          <w:szCs w:val="24"/>
        </w:rPr>
        <w:t>с 27 июня 2023 г. по 29 июня 2023 г. - в размере 15,96% от начальной цены продажи лотов;</w:t>
      </w:r>
    </w:p>
    <w:p w14:paraId="4B4E6149" w14:textId="77777777" w:rsidR="00072DDF" w:rsidRPr="00072DDF" w:rsidRDefault="00072DDF" w:rsidP="00072D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DDF">
        <w:rPr>
          <w:rFonts w:ascii="Times New Roman" w:hAnsi="Times New Roman" w:cs="Times New Roman"/>
          <w:color w:val="000000"/>
          <w:sz w:val="24"/>
          <w:szCs w:val="24"/>
        </w:rPr>
        <w:t>с 30 июня 2023 г. по 02 июля 2023 г. - в размере 8,32% от начальной цены продажи лотов;</w:t>
      </w:r>
    </w:p>
    <w:p w14:paraId="3EAA6C99" w14:textId="6A1A9316" w:rsidR="00072DDF" w:rsidRDefault="00072DDF" w:rsidP="00072D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DDF">
        <w:rPr>
          <w:rFonts w:ascii="Times New Roman" w:hAnsi="Times New Roman" w:cs="Times New Roman"/>
          <w:color w:val="000000"/>
          <w:sz w:val="24"/>
          <w:szCs w:val="24"/>
        </w:rPr>
        <w:t xml:space="preserve">с 03 июля 2023 г. по 05 июля 2023 г. - в размере 0,68%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  <w:bookmarkStart w:id="0" w:name="_GoBack"/>
      <w:bookmarkEnd w:id="0"/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A115B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38493B26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E86281A" w14:textId="794C9C4A" w:rsidR="0012774C" w:rsidRDefault="00140659" w:rsidP="001406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659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09:00 до 18:00 часов по адресу: г. Москва, Павелецкая наб., д.8, тел. 8-800-505-80-32; у ОТ: тел. 8(499)395-00-20 (с 9.00 до 18.00 по Московскому времени в рабочие дни)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0659">
        <w:rPr>
          <w:rFonts w:ascii="Times New Roman" w:hAnsi="Times New Roman" w:cs="Times New Roman"/>
          <w:color w:val="000000"/>
          <w:sz w:val="24"/>
          <w:szCs w:val="24"/>
        </w:rPr>
        <w:t>informmsk@auction-house.ru.</w:t>
      </w:r>
      <w:r w:rsidR="0012774C" w:rsidRPr="001277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FF0C056" w14:textId="1BBD2D70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72DDF"/>
    <w:rsid w:val="00077A57"/>
    <w:rsid w:val="000E7620"/>
    <w:rsid w:val="0012774C"/>
    <w:rsid w:val="00140659"/>
    <w:rsid w:val="0015099D"/>
    <w:rsid w:val="001C5445"/>
    <w:rsid w:val="001D79B8"/>
    <w:rsid w:val="001F039D"/>
    <w:rsid w:val="00257B84"/>
    <w:rsid w:val="00271B4B"/>
    <w:rsid w:val="0037642D"/>
    <w:rsid w:val="00393DC5"/>
    <w:rsid w:val="003A4B31"/>
    <w:rsid w:val="00437C57"/>
    <w:rsid w:val="00467D6B"/>
    <w:rsid w:val="004D047C"/>
    <w:rsid w:val="004F4B2C"/>
    <w:rsid w:val="00500FD3"/>
    <w:rsid w:val="00510C4E"/>
    <w:rsid w:val="005246E8"/>
    <w:rsid w:val="005C4186"/>
    <w:rsid w:val="005F1F68"/>
    <w:rsid w:val="00641FB6"/>
    <w:rsid w:val="0066094B"/>
    <w:rsid w:val="00662676"/>
    <w:rsid w:val="007229EA"/>
    <w:rsid w:val="007A1F5D"/>
    <w:rsid w:val="007B55CF"/>
    <w:rsid w:val="00803558"/>
    <w:rsid w:val="008042A2"/>
    <w:rsid w:val="00863967"/>
    <w:rsid w:val="00865FD7"/>
    <w:rsid w:val="00886E3A"/>
    <w:rsid w:val="00950CC9"/>
    <w:rsid w:val="00964EC1"/>
    <w:rsid w:val="009725E3"/>
    <w:rsid w:val="009C353B"/>
    <w:rsid w:val="009C4FD4"/>
    <w:rsid w:val="009E6456"/>
    <w:rsid w:val="009E7E5E"/>
    <w:rsid w:val="00A95FD6"/>
    <w:rsid w:val="00AB284E"/>
    <w:rsid w:val="00AF25EA"/>
    <w:rsid w:val="00B4083B"/>
    <w:rsid w:val="00BC165C"/>
    <w:rsid w:val="00BD0E8E"/>
    <w:rsid w:val="00C030DE"/>
    <w:rsid w:val="00C11EFF"/>
    <w:rsid w:val="00C61EC3"/>
    <w:rsid w:val="00C97CC8"/>
    <w:rsid w:val="00CB3A06"/>
    <w:rsid w:val="00CC76B5"/>
    <w:rsid w:val="00D62667"/>
    <w:rsid w:val="00D969F5"/>
    <w:rsid w:val="00DE0234"/>
    <w:rsid w:val="00E26466"/>
    <w:rsid w:val="00E614D3"/>
    <w:rsid w:val="00E72AD4"/>
    <w:rsid w:val="00E85BEE"/>
    <w:rsid w:val="00F16938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1994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48</cp:revision>
  <cp:lastPrinted>2023-02-02T12:37:00Z</cp:lastPrinted>
  <dcterms:created xsi:type="dcterms:W3CDTF">2019-07-23T07:47:00Z</dcterms:created>
  <dcterms:modified xsi:type="dcterms:W3CDTF">2023-02-03T11:11:00Z</dcterms:modified>
</cp:coreProperties>
</file>