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67980">
        <w:rPr>
          <w:sz w:val="28"/>
          <w:szCs w:val="28"/>
        </w:rPr>
        <w:t>152065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67980">
        <w:rPr>
          <w:rFonts w:ascii="Times New Roman" w:hAnsi="Times New Roman" w:cs="Times New Roman"/>
          <w:sz w:val="28"/>
          <w:szCs w:val="28"/>
        </w:rPr>
        <w:t>22.03.2023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2F41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2F4157" w:rsidRDefault="0086798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F4157">
              <w:rPr>
                <w:sz w:val="28"/>
                <w:szCs w:val="28"/>
              </w:rPr>
              <w:t>Солдатов Андрей Сергеевич</w:t>
            </w:r>
            <w:r w:rsidR="00D342DA" w:rsidRPr="002F4157">
              <w:rPr>
                <w:sz w:val="28"/>
                <w:szCs w:val="28"/>
              </w:rPr>
              <w:t xml:space="preserve">, </w:t>
            </w:r>
          </w:p>
          <w:p w:rsidR="00D342DA" w:rsidRPr="002F4157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F4157">
              <w:rPr>
                <w:sz w:val="28"/>
                <w:szCs w:val="28"/>
              </w:rPr>
              <w:t xml:space="preserve">, </w:t>
            </w:r>
            <w:proofErr w:type="gramStart"/>
            <w:r w:rsidRPr="002F4157">
              <w:rPr>
                <w:sz w:val="28"/>
                <w:szCs w:val="28"/>
              </w:rPr>
              <w:t>ОГРН ,</w:t>
            </w:r>
            <w:proofErr w:type="gramEnd"/>
            <w:r w:rsidRPr="002F4157">
              <w:rPr>
                <w:sz w:val="28"/>
                <w:szCs w:val="28"/>
              </w:rPr>
              <w:t xml:space="preserve"> ИНН </w:t>
            </w:r>
            <w:r w:rsidR="00867980" w:rsidRPr="002F4157">
              <w:rPr>
                <w:sz w:val="28"/>
                <w:szCs w:val="28"/>
              </w:rPr>
              <w:t>720203120383</w:t>
            </w:r>
            <w:r w:rsidRPr="002F4157">
              <w:rPr>
                <w:sz w:val="28"/>
                <w:szCs w:val="28"/>
              </w:rPr>
              <w:t>.</w:t>
            </w:r>
          </w:p>
          <w:p w:rsidR="00D342DA" w:rsidRPr="002F415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F415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67980" w:rsidRPr="002F4157" w:rsidRDefault="008679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Бахтияров Евгений Алексеевич</w:t>
            </w:r>
          </w:p>
          <w:p w:rsidR="00D342DA" w:rsidRPr="002F4157" w:rsidRDefault="008679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Ведущих арбитражных управляющих «Достояние»</w:t>
            </w:r>
          </w:p>
        </w:tc>
      </w:tr>
      <w:tr w:rsidR="00D342DA" w:rsidRPr="002F41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F4157" w:rsidRDefault="0086798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F4157">
              <w:rPr>
                <w:sz w:val="28"/>
                <w:szCs w:val="28"/>
              </w:rPr>
              <w:t>Арбитражный суд Тюменской области</w:t>
            </w:r>
            <w:r w:rsidR="00D342DA" w:rsidRPr="002F4157">
              <w:rPr>
                <w:sz w:val="28"/>
                <w:szCs w:val="28"/>
              </w:rPr>
              <w:t xml:space="preserve">, дело о банкротстве </w:t>
            </w:r>
            <w:r w:rsidRPr="002F4157">
              <w:rPr>
                <w:sz w:val="28"/>
                <w:szCs w:val="28"/>
              </w:rPr>
              <w:t>А70-20545/2020</w:t>
            </w:r>
          </w:p>
        </w:tc>
      </w:tr>
      <w:tr w:rsidR="00D342DA" w:rsidRPr="002F41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F4157" w:rsidRDefault="008679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Тюменской области</w:t>
            </w:r>
            <w:r w:rsidR="00D342DA"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  <w:r w:rsidR="00D342DA"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6798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с садовым домиком, кадастровый номер: 72:17:0406004:502, площадь: 906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категория земель: земли сельскохозяйственного назначения, виды разрешенного использования: для садоводства и огородничества, адрес: Местоположение установлено относительно ориентира, расположенного за пределами участка. Почтовый адрес ориентира: обл. Тюменская, р-н Тюменский,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Солнечное, ул. Школьная, участок № 604.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679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67980">
              <w:rPr>
                <w:sz w:val="28"/>
                <w:szCs w:val="28"/>
              </w:rPr>
              <w:t>08.02.2023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67980">
              <w:rPr>
                <w:sz w:val="28"/>
                <w:szCs w:val="28"/>
              </w:rPr>
              <w:t>20.03.2023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6798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Подать заявки могут лица, зарегистрированные на эл. площадке и внесшие задаток. Заявка должна содержать сведения о заявителе, в том числе: обязательство участника торгов соблюдать требования, указанные в сообщении о проведении торгов, наименование, орг.-правовую форму, место нахождения, почтовый адрес (для юр. лица); ФИО, паспортные данные, сведения о месте жительства (для физ. лица); номер телефона, адрес электронной почты; ИНН; сведения о наличии или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Ассоциации Ведущих арбитражных управляющих «Достояние», членом которой является конкурсный управляющий. К заявке прилагаются: копии учредительных </w:t>
            </w:r>
            <w:r>
              <w:rPr>
                <w:bCs/>
                <w:sz w:val="28"/>
                <w:szCs w:val="28"/>
              </w:rPr>
              <w:lastRenderedPageBreak/>
              <w:t>документов, свидетельство о гос. регистрации юр. лица или ИП; документ, подтверждающий полномочия руководителя, платежное поручение, о внесении задатка; письменное решение об одобрении крупной сделки (при необходимости); выписку из ЕГРЮЛ или ЕГРИП или ее нотариальную копию, копии документов, удостоверяющих личность;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F41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6798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67980" w:rsidRDefault="008679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F4157" w:rsidRDefault="008679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41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10% от начальной цены лота вносится в срок, предусмотренный для подачи заявки на участие в торгах, после заключения договора о задатке и принимается рублях по реквизитам: АО «Российский аукционный дом» (ИНН </w:t>
            </w:r>
            <w:proofErr w:type="gramStart"/>
            <w:r w:rsidRPr="002F41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7838430413 ,</w:t>
            </w:r>
            <w:proofErr w:type="gramEnd"/>
            <w:r w:rsidRPr="002F41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КПП 783801001): Северо-Западный Банк ПАО Сбербанк, Санкт-Петербург, БИК 044030653, к/с 30101810500000000653, р/с 40702810355000036459. Задаток считается оплаченным с даты зачисления денег на </w:t>
            </w:r>
            <w:proofErr w:type="gramStart"/>
            <w:r w:rsidRPr="002F41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счет.</w:t>
            </w:r>
            <w:r w:rsidR="00D342DA" w:rsidRPr="002F41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2F4157" w:rsidRDefault="0086798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F415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АО «Российский аукционный дом» (ИНН 7838430413 , КПП 783801001): Северо-Западный Банк ПАО Сбербанк, Санкт-Петербург, БИК 044030653, к/с 30101810500000000653, р/с 40702810355000036459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67980" w:rsidRDefault="008679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2 000 000.00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67980" w:rsidRDefault="0086798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100 000.00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F4157" w:rsidRDefault="008679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претендент, предложивший макс.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679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 о результатах торгов составляется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679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об итогах торгов победителю направляется предложение заключить договор купли-продажи. Договор купли-продажи должен быть подписан покупателем в течение 5 дней со дня получения предложения о заключении такого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F4157" w:rsidRDefault="008679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производится в течение 30 календарных дней со дня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67980"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Бахтияров Евгений Алексеевич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7980"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550710682071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67980" w:rsidRPr="002F4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644106, г. Омск, ул. </w:t>
            </w:r>
            <w:r w:rsidR="008679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Дианова, 19/а - 204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679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89136213350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6798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bahtijarov_ea1@mail.ru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</w:t>
            </w:r>
            <w:r w:rsidRPr="001D2D62">
              <w:rPr>
                <w:sz w:val="28"/>
                <w:szCs w:val="28"/>
              </w:rPr>
              <w:lastRenderedPageBreak/>
              <w:t>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="002F41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06.02.2023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2F4157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67980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63344B"/>
  <w15:chartTrackingRefBased/>
  <w15:docId w15:val="{F88FB7AA-C1C4-42FC-AF2D-E755A500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6969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Пользователь</cp:lastModifiedBy>
  <cp:revision>2</cp:revision>
  <cp:lastPrinted>2010-11-10T14:05:00Z</cp:lastPrinted>
  <dcterms:created xsi:type="dcterms:W3CDTF">2023-02-07T10:44:00Z</dcterms:created>
  <dcterms:modified xsi:type="dcterms:W3CDTF">2023-02-07T10:44:00Z</dcterms:modified>
</cp:coreProperties>
</file>