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639AA501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A129CC">
        <w:rPr>
          <w:rFonts w:ascii="Times New Roman" w:hAnsi="Times New Roman" w:cs="Times New Roman"/>
          <w:sz w:val="24"/>
          <w:szCs w:val="24"/>
        </w:rPr>
        <w:t xml:space="preserve"> </w:t>
      </w:r>
      <w:r w:rsidR="00A129CC" w:rsidRPr="00A129CC">
        <w:rPr>
          <w:rFonts w:ascii="Times New Roman" w:hAnsi="Times New Roman" w:cs="Times New Roman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A129CC" w:rsidRPr="00A129CC">
        <w:rPr>
          <w:rFonts w:ascii="Times New Roman" w:hAnsi="Times New Roman" w:cs="Times New Roman"/>
          <w:sz w:val="24"/>
          <w:szCs w:val="24"/>
        </w:rPr>
        <w:t>Инвестрастбанк</w:t>
      </w:r>
      <w:proofErr w:type="spellEnd"/>
      <w:r w:rsidR="00A129CC" w:rsidRPr="00A129CC">
        <w:rPr>
          <w:rFonts w:ascii="Times New Roman" w:hAnsi="Times New Roman" w:cs="Times New Roman"/>
          <w:sz w:val="24"/>
          <w:szCs w:val="24"/>
        </w:rPr>
        <w:t xml:space="preserve"> (акционерное общество) (Банк ИТБ (АО)))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 (далее – КУ)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A129CC" w:rsidRPr="00A129CC">
        <w:rPr>
          <w:rFonts w:ascii="Times New Roman" w:hAnsi="Times New Roman" w:cs="Times New Roman"/>
          <w:sz w:val="24"/>
          <w:szCs w:val="24"/>
        </w:rPr>
        <w:t>сообщение 02030162918 в газете АО «Коммерсантъ» №202(7403) от 29.10.2022)</w:t>
      </w:r>
      <w:r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A129CC">
        <w:rPr>
          <w:rFonts w:ascii="Times New Roman" w:hAnsi="Times New Roman" w:cs="Times New Roman"/>
          <w:color w:val="000000"/>
          <w:sz w:val="24"/>
          <w:szCs w:val="24"/>
        </w:rPr>
        <w:t xml:space="preserve">ы 2,4,5,8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75CD7EAA" w14:textId="3B14449F" w:rsidR="00A129CC" w:rsidRPr="00A129CC" w:rsidRDefault="00A129CC" w:rsidP="00A129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129C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29CC">
        <w:rPr>
          <w:rFonts w:ascii="Times New Roman" w:hAnsi="Times New Roman" w:cs="Times New Roman"/>
          <w:color w:val="000000"/>
          <w:sz w:val="24"/>
          <w:szCs w:val="24"/>
        </w:rPr>
        <w:t>Квартира - 45,8 кв. м, адрес: Самарская обл., Кинельский р-н, пгт. Алексеевка, ул. Невская, д. 13, кв. 78, 2-комнатная, 5 этаж, кадастровый номер 63:03:0401012:805, ограничения и обременения: зарегистрированные в жилом помещении лица и/или право пользования жилым помещением у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813791" w14:textId="027970E9" w:rsidR="00A129CC" w:rsidRPr="00A129CC" w:rsidRDefault="00A129CC" w:rsidP="00A129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129C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29CC">
        <w:rPr>
          <w:rFonts w:ascii="Times New Roman" w:hAnsi="Times New Roman" w:cs="Times New Roman"/>
          <w:color w:val="000000"/>
          <w:sz w:val="24"/>
          <w:szCs w:val="24"/>
        </w:rPr>
        <w:t>Квартира - 68,4 кв. м, адрес: г. Пенза, ул. Ульяновская, д. 4, кв. 18, 3-комнатная, 1 этаж, кадастровый номер 58:29:1007004:1007, ограничения и обременения: имеются зарегистрированные и/или проживающие, в т.ч. несовершеннолетние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3DA099" w14:textId="2436B336" w:rsidR="00A129CC" w:rsidRPr="00A129CC" w:rsidRDefault="00A129CC" w:rsidP="00A129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129C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29CC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- 44,3 кв. м, адрес: г. Челябинск, ул. </w:t>
      </w:r>
      <w:proofErr w:type="spellStart"/>
      <w:r w:rsidRPr="00A129CC">
        <w:rPr>
          <w:rFonts w:ascii="Times New Roman" w:hAnsi="Times New Roman" w:cs="Times New Roman"/>
          <w:color w:val="000000"/>
          <w:sz w:val="24"/>
          <w:szCs w:val="24"/>
        </w:rPr>
        <w:t>Заслонова</w:t>
      </w:r>
      <w:proofErr w:type="spellEnd"/>
      <w:r w:rsidRPr="00A129CC">
        <w:rPr>
          <w:rFonts w:ascii="Times New Roman" w:hAnsi="Times New Roman" w:cs="Times New Roman"/>
          <w:color w:val="000000"/>
          <w:sz w:val="24"/>
          <w:szCs w:val="24"/>
        </w:rPr>
        <w:t>, д. 1, кв. 38, 2-комнатная, 2 этаж, кадастровый номер 74:36:0411002:85, ограничения и обременения: зарегистрированные в жилом помещении лица и/или право пользования жилым помещением у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B902F6" w14:textId="72554816" w:rsidR="00A129CC" w:rsidRDefault="00A129CC" w:rsidP="00A129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129CC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29CC">
        <w:rPr>
          <w:rFonts w:ascii="Times New Roman" w:hAnsi="Times New Roman" w:cs="Times New Roman"/>
          <w:color w:val="000000"/>
          <w:sz w:val="24"/>
          <w:szCs w:val="24"/>
        </w:rPr>
        <w:t>Квартира - 42,9 кв. м, адрес: Тульская обл., Узловский р-н, г. Узловая, ул. Магистральная, д. 37, кв. 14, 2-комнатная, 2 этаж, кадастровый номер 71:31:020104:766, ограничения и обременения: имеются зарегистрированные и/или проживающие, в т.ч. несовершеннолетние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129CC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2022-11-11T10:56:00Z</dcterms:created>
  <dcterms:modified xsi:type="dcterms:W3CDTF">2022-11-11T10:56:00Z</dcterms:modified>
</cp:coreProperties>
</file>