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72CC26E" w:rsidR="00777765" w:rsidRPr="0037642D" w:rsidRDefault="000F7724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7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которого на основании решения Арбитражного суда г. Москвы от 17 сентября 2021 г. по делу № А40-171423/21-157-444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4117D93" w14:textId="7B245224" w:rsidR="00777765" w:rsidRPr="000F7724" w:rsidRDefault="000F7724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0F7724">
        <w:rPr>
          <w:i/>
          <w:iCs/>
        </w:rPr>
        <w:t>Основные средства:</w:t>
      </w:r>
    </w:p>
    <w:p w14:paraId="6E0B4538" w14:textId="53E8D57A" w:rsidR="00777765" w:rsidRDefault="000F7724" w:rsidP="000F7724">
      <w:pPr>
        <w:autoSpaceDE/>
        <w:autoSpaceDN/>
        <w:adjustRightInd/>
        <w:spacing w:after="0" w:line="240" w:lineRule="auto"/>
        <w:ind w:firstLine="567"/>
        <w:jc w:val="both"/>
      </w:pPr>
      <w:r w:rsidRPr="000F7724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F7724">
        <w:rPr>
          <w:rFonts w:ascii="Times New Roman" w:hAnsi="Times New Roman" w:cs="Times New Roman"/>
          <w:color w:val="000000"/>
          <w:sz w:val="24"/>
          <w:szCs w:val="24"/>
        </w:rPr>
        <w:t>Ковролин (2.75 м. х 5.75 м.) Дания (шерсть),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F7724">
        <w:rPr>
          <w:rFonts w:ascii="Times New Roman" w:hAnsi="Times New Roman" w:cs="Times New Roman"/>
          <w:color w:val="000000"/>
          <w:sz w:val="24"/>
          <w:szCs w:val="24"/>
        </w:rPr>
        <w:t>163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7724">
        <w:rPr>
          <w:rFonts w:ascii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5435BC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38BC662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435BC" w:rsidRPr="005435BC">
        <w:rPr>
          <w:rFonts w:ascii="Times New Roman CYR" w:hAnsi="Times New Roman CYR" w:cs="Times New Roman CYR"/>
          <w:b/>
          <w:bCs/>
          <w:color w:val="000000"/>
        </w:rPr>
        <w:t>29 марта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80D3F5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5435BC" w:rsidRPr="005435BC">
        <w:rPr>
          <w:b/>
          <w:bCs/>
          <w:color w:val="000000"/>
        </w:rPr>
        <w:t>29 марта 2023</w:t>
      </w:r>
      <w:r w:rsidR="005435BC" w:rsidRPr="005435BC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5435BC" w:rsidRPr="005435BC">
        <w:rPr>
          <w:b/>
          <w:bCs/>
          <w:color w:val="000000"/>
        </w:rPr>
        <w:t>16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5435BC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435BC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0BE0F3E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74354" w:rsidRPr="00474354">
        <w:rPr>
          <w:b/>
          <w:bCs/>
          <w:color w:val="000000"/>
        </w:rPr>
        <w:t>14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74354" w:rsidRPr="00474354">
        <w:rPr>
          <w:b/>
          <w:bCs/>
          <w:color w:val="000000"/>
        </w:rPr>
        <w:t>03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474354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A58453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474354">
        <w:rPr>
          <w:b/>
          <w:bCs/>
          <w:color w:val="000000"/>
        </w:rPr>
        <w:t xml:space="preserve">19 мая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474354">
        <w:rPr>
          <w:b/>
          <w:bCs/>
          <w:color w:val="000000"/>
        </w:rPr>
        <w:t>27 июля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18C5A2F4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74354" w:rsidRPr="00474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мая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0B6EDC">
        <w:rPr>
          <w:rFonts w:ascii="Times New Roman" w:eastAsia="Times New Roman" w:hAnsi="Times New Roman" w:cs="Times New Roman"/>
          <w:color w:val="000000"/>
          <w:sz w:val="24"/>
          <w:szCs w:val="24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</w:t>
      </w:r>
      <w:r w:rsidR="000B6E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7407FB7D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B6EDC">
        <w:rPr>
          <w:color w:val="000000"/>
        </w:rPr>
        <w:t>а</w:t>
      </w:r>
      <w:r w:rsidRPr="00515CBE">
        <w:rPr>
          <w:color w:val="000000"/>
        </w:rPr>
        <w:t xml:space="preserve">, и не позднее 18:00 </w:t>
      </w:r>
      <w:r w:rsidRPr="00515CBE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0B6EDC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511CB433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0B6EDC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0B6EDC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2B85411A" w:rsidR="007765D6" w:rsidRPr="000B6EDC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6EDC">
        <w:rPr>
          <w:b/>
          <w:bCs/>
          <w:color w:val="000000"/>
        </w:rPr>
        <w:t>Для лота</w:t>
      </w:r>
      <w:r w:rsidR="000B6EDC" w:rsidRPr="000B6EDC">
        <w:rPr>
          <w:b/>
          <w:bCs/>
          <w:color w:val="000000"/>
        </w:rPr>
        <w:t xml:space="preserve"> 1</w:t>
      </w:r>
      <w:r w:rsidRPr="000B6EDC">
        <w:rPr>
          <w:b/>
          <w:bCs/>
          <w:color w:val="000000"/>
        </w:rPr>
        <w:t>:</w:t>
      </w:r>
    </w:p>
    <w:p w14:paraId="7EAF2E80" w14:textId="77777777" w:rsidR="000B6EDC" w:rsidRPr="000B6EDC" w:rsidRDefault="000B6EDC" w:rsidP="000B6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6EDC">
        <w:rPr>
          <w:color w:val="000000"/>
        </w:rPr>
        <w:t>с 19 мая 2023 г. по 25 мая 2023 г. - в размере начальной цены продажи лота;</w:t>
      </w:r>
    </w:p>
    <w:p w14:paraId="2197D558" w14:textId="77777777" w:rsidR="000B6EDC" w:rsidRPr="000B6EDC" w:rsidRDefault="000B6EDC" w:rsidP="000B6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6EDC">
        <w:rPr>
          <w:color w:val="000000"/>
        </w:rPr>
        <w:t>с 26 мая 2023 г. по 01 июня 2023 г. - в размере 89,00% от начальной цены продажи лота;</w:t>
      </w:r>
    </w:p>
    <w:p w14:paraId="58E059B9" w14:textId="77777777" w:rsidR="000B6EDC" w:rsidRPr="000B6EDC" w:rsidRDefault="000B6EDC" w:rsidP="000B6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6EDC">
        <w:rPr>
          <w:color w:val="000000"/>
        </w:rPr>
        <w:t>с 02 июня 2023 г. по 08 июня 2023 г. - в размере 78,00% от начальной цены продажи лота;</w:t>
      </w:r>
    </w:p>
    <w:p w14:paraId="31DEF65C" w14:textId="77777777" w:rsidR="000B6EDC" w:rsidRPr="000B6EDC" w:rsidRDefault="000B6EDC" w:rsidP="000B6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6EDC">
        <w:rPr>
          <w:color w:val="000000"/>
        </w:rPr>
        <w:t>с 09 июня 2023 г. по 15 июня 2023 г. - в размере 67,00% от начальной цены продажи лота;</w:t>
      </w:r>
    </w:p>
    <w:p w14:paraId="519DED54" w14:textId="77777777" w:rsidR="000B6EDC" w:rsidRPr="000B6EDC" w:rsidRDefault="000B6EDC" w:rsidP="000B6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6EDC">
        <w:rPr>
          <w:color w:val="000000"/>
        </w:rPr>
        <w:t>с 16 июня 2023 г. по 22 июня 2023 г. - в размере 56,00% от начальной цены продажи лота;</w:t>
      </w:r>
    </w:p>
    <w:p w14:paraId="32A69B6A" w14:textId="77777777" w:rsidR="000B6EDC" w:rsidRPr="000B6EDC" w:rsidRDefault="000B6EDC" w:rsidP="000B6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6EDC">
        <w:rPr>
          <w:color w:val="000000"/>
        </w:rPr>
        <w:t>с 23 июня 2023 г. по 29 июня 2023 г. - в размере 45,00% от начальной цены продажи лота;</w:t>
      </w:r>
    </w:p>
    <w:p w14:paraId="3CA4FA90" w14:textId="77777777" w:rsidR="000B6EDC" w:rsidRPr="000B6EDC" w:rsidRDefault="000B6EDC" w:rsidP="000B6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6EDC">
        <w:rPr>
          <w:color w:val="000000"/>
        </w:rPr>
        <w:t>с 30 июня 2023 г. по 06 июля 2023 г. - в размере 34,00% от начальной цены продажи лота;</w:t>
      </w:r>
    </w:p>
    <w:p w14:paraId="202D43FA" w14:textId="77777777" w:rsidR="000B6EDC" w:rsidRPr="000B6EDC" w:rsidRDefault="000B6EDC" w:rsidP="000B6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6EDC">
        <w:rPr>
          <w:color w:val="000000"/>
        </w:rPr>
        <w:t>с 07 июля 2023 г. по 13 июля 2023 г. - в размере 23,00% от начальной цены продажи лота;</w:t>
      </w:r>
    </w:p>
    <w:p w14:paraId="03958340" w14:textId="77777777" w:rsidR="000B6EDC" w:rsidRPr="000B6EDC" w:rsidRDefault="000B6EDC" w:rsidP="000B6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6EDC">
        <w:rPr>
          <w:color w:val="000000"/>
        </w:rPr>
        <w:t>с 14 июля 2023 г. по 20 июля 2023 г. - в размере 12,00% от начальной цены продажи лота;</w:t>
      </w:r>
    </w:p>
    <w:p w14:paraId="729D1444" w14:textId="4DECD371" w:rsidR="007765D6" w:rsidRPr="000B6EDC" w:rsidRDefault="000B6EDC" w:rsidP="000B6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6EDC">
        <w:rPr>
          <w:color w:val="000000"/>
        </w:rPr>
        <w:t>с 21 июля 2023 г. по 27 июля 2023 г. - в размере 1,00%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B76AC6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C2F3F23" w14:textId="04A94ABB" w:rsidR="00730F7C" w:rsidRDefault="00A21CDC" w:rsidP="0073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F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30F7C" w:rsidRPr="00730F7C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730F7C" w:rsidRPr="00730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17:00 по адресу: г. Москва, Павелецкая наб., д.8, тел. 8-800-505-80-32, а также у ОТ</w:t>
      </w:r>
      <w:r w:rsidR="00730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30F7C" w:rsidRPr="00730F7C">
        <w:t xml:space="preserve"> </w:t>
      </w:r>
      <w:r w:rsidR="00730F7C" w:rsidRPr="00730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730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30F7C" w:rsidRPr="00730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730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72E3E759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B6EDC"/>
    <w:rsid w:val="000F181F"/>
    <w:rsid w:val="000F7724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4354"/>
    <w:rsid w:val="0047507E"/>
    <w:rsid w:val="004F4360"/>
    <w:rsid w:val="00515CBE"/>
    <w:rsid w:val="00540B57"/>
    <w:rsid w:val="005435BC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30F7C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76AC6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731AF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79</cp:revision>
  <dcterms:created xsi:type="dcterms:W3CDTF">2019-07-23T07:45:00Z</dcterms:created>
  <dcterms:modified xsi:type="dcterms:W3CDTF">2023-02-02T13:48:00Z</dcterms:modified>
</cp:coreProperties>
</file>