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6978A27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03722" w:rsidRPr="0050372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</w:t>
      </w:r>
      <w:proofErr w:type="spellStart"/>
      <w:r w:rsidR="00503722" w:rsidRPr="00503722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503722" w:rsidRPr="00503722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503722" w:rsidRPr="00503722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503722" w:rsidRPr="00503722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129515, г. Москва, ул. Останкинская 1-Я, 26, ИНН 7744001095, ОГРН 1027700035835) (далее – финансовая организация), конкурсным управляющим (ликвидатором) которого на основании решения Арбитражного суда г. Москвы от 17 сентября 2014 г. по делу № А40-131002/14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1C9D75" w14:textId="546E65FF" w:rsidR="00655998" w:rsidRPr="00503722" w:rsidRDefault="00503722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503722">
        <w:t xml:space="preserve"> 1 -</w:t>
      </w:r>
      <w:r>
        <w:t xml:space="preserve"> </w:t>
      </w:r>
      <w:r w:rsidRPr="00503722">
        <w:t>Земельный участок - 800 кв. м, адрес: Московская обл., Клинский р-н, с/т "Солнышко", садовый участок № 88, кадастровый номер 50:03:0050424:58, земли с/х назначения - садоводство, границы участка не определены</w:t>
      </w:r>
      <w:r>
        <w:t xml:space="preserve"> - </w:t>
      </w:r>
      <w:r w:rsidRPr="00503722">
        <w:t>67 886,10</w:t>
      </w:r>
      <w:r>
        <w:t xml:space="preserve"> руб.</w:t>
      </w:r>
    </w:p>
    <w:p w14:paraId="14351655" w14:textId="0B2AE38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503722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3756A3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503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503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AA419A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03722" w:rsidRPr="00503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февраля </w:t>
      </w:r>
      <w:r w:rsidR="00A61E9E" w:rsidRPr="00503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503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503722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5037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50372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0372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50372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0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</w:t>
      </w:r>
      <w:r w:rsidR="0050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 день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5037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459E69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037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037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8FE3BB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037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E11CF0B" w14:textId="77777777" w:rsidR="00413A5F" w:rsidRPr="00413A5F" w:rsidRDefault="00413A5F" w:rsidP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14 февраля 2023 г. по 26 марта 2023 г. - в размере начальной цены продажи лота;</w:t>
      </w:r>
    </w:p>
    <w:p w14:paraId="2C408D99" w14:textId="77777777" w:rsidR="00413A5F" w:rsidRPr="00413A5F" w:rsidRDefault="00413A5F" w:rsidP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27 марта 2023 г. по 29 марта 2023 г. - в размере 90,80% от начальной цены продажи лота;</w:t>
      </w:r>
    </w:p>
    <w:p w14:paraId="4384EDB0" w14:textId="77777777" w:rsidR="00413A5F" w:rsidRPr="00413A5F" w:rsidRDefault="00413A5F" w:rsidP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30 марта 2023 г. по 01 апреля 2023 г. - в размере 81,60% от начальной цены продажи лота;</w:t>
      </w:r>
    </w:p>
    <w:p w14:paraId="5D9F613C" w14:textId="77777777" w:rsidR="00413A5F" w:rsidRPr="00413A5F" w:rsidRDefault="00413A5F" w:rsidP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02 апреля 2023 г. по 04 апреля 2023 г. - в размере 72,40% от начальной цены продажи лота;</w:t>
      </w:r>
    </w:p>
    <w:p w14:paraId="46623501" w14:textId="77777777" w:rsidR="00413A5F" w:rsidRPr="00413A5F" w:rsidRDefault="00413A5F" w:rsidP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05 апреля 2023 г. по 07 апреля 2023 г. - в размере 63,20% от начальной цены продажи лота;</w:t>
      </w:r>
    </w:p>
    <w:p w14:paraId="40984B05" w14:textId="77777777" w:rsidR="00413A5F" w:rsidRPr="00413A5F" w:rsidRDefault="00413A5F" w:rsidP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08 апреля 2023 г. по 10 апреля 2023 г. - в размере 54,00% от начальной цены продажи лота;</w:t>
      </w:r>
    </w:p>
    <w:p w14:paraId="2D82C89F" w14:textId="77777777" w:rsidR="00413A5F" w:rsidRPr="00413A5F" w:rsidRDefault="00413A5F" w:rsidP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11 апреля 2023 г. по 13 апреля 2023 г. - в размере 44,80% от начальной цены продажи лота;</w:t>
      </w:r>
    </w:p>
    <w:p w14:paraId="0D575262" w14:textId="77777777" w:rsidR="00413A5F" w:rsidRPr="00413A5F" w:rsidRDefault="00413A5F" w:rsidP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14 апреля 2023 г. по 16 апреля 2023 г. - в размере 35,60% от начальной цены продажи лота;</w:t>
      </w:r>
    </w:p>
    <w:p w14:paraId="6A002C2D" w14:textId="77777777" w:rsidR="00413A5F" w:rsidRPr="00413A5F" w:rsidRDefault="00413A5F" w:rsidP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17 апреля 2023 г. по 19 апреля 2023 г. - в размере 26,40% от начальной цены продажи лота;</w:t>
      </w:r>
    </w:p>
    <w:p w14:paraId="4C2F5EA0" w14:textId="736D3DB7" w:rsidR="00C56153" w:rsidRDefault="00413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5F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17,20%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0372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503722">
        <w:rPr>
          <w:rFonts w:ascii="Times New Roman" w:hAnsi="Times New Roman" w:cs="Times New Roman"/>
          <w:sz w:val="24"/>
          <w:szCs w:val="24"/>
        </w:rPr>
        <w:t>несостоятельности (банкротстве)».</w:t>
      </w:r>
    </w:p>
    <w:p w14:paraId="25A72B6D" w14:textId="77777777" w:rsidR="000C0BCC" w:rsidRPr="0050372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72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50372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72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50372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72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50372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72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503722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</w:t>
      </w:r>
      <w:r w:rsidRPr="00503722">
        <w:rPr>
          <w:rFonts w:ascii="Times New Roman" w:hAnsi="Times New Roman" w:cs="Times New Roman"/>
          <w:color w:val="000000"/>
          <w:sz w:val="24"/>
          <w:szCs w:val="24"/>
        </w:rPr>
        <w:t xml:space="preserve">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50372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0372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503722">
        <w:rPr>
          <w:rFonts w:ascii="Times New Roman" w:hAnsi="Times New Roman" w:cs="Times New Roman"/>
          <w:color w:val="000000"/>
          <w:sz w:val="24"/>
          <w:szCs w:val="24"/>
        </w:rPr>
        <w:t>проведения Торгов ППП не позднее, чем за 3 (Три) дня до даты подведения итогов Торгов ППП.</w:t>
      </w:r>
    </w:p>
    <w:p w14:paraId="3339A18B" w14:textId="5FCEE021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0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03722" w:rsidRPr="0050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по адресу: г. Москва, Павелецкая наб., д. 8, тел: 8-800-505-80-32; у ОТ: 8 (499) 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13A5F"/>
    <w:rsid w:val="0043622C"/>
    <w:rsid w:val="00495D59"/>
    <w:rsid w:val="004B74A7"/>
    <w:rsid w:val="00503722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1742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2023-02-07T11:38:00Z</dcterms:created>
  <dcterms:modified xsi:type="dcterms:W3CDTF">2023-02-07T11:42:00Z</dcterms:modified>
</cp:coreProperties>
</file>