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801C" w14:textId="502377AF" w:rsidR="00856A36" w:rsidRPr="00615891" w:rsidRDefault="00A4697A" w:rsidP="004D27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АО «Российский аукционный дом» (ОГРН 1097847233351 ИНН 7838430413, 190000, Санкт-Петербург, </w:t>
      </w:r>
      <w:proofErr w:type="spellStart"/>
      <w:r w:rsidRPr="00615891">
        <w:rPr>
          <w:rFonts w:ascii="Times New Roman" w:hAnsi="Times New Roman" w:cs="Times New Roman"/>
          <w:color w:val="000000"/>
          <w:sz w:val="18"/>
          <w:szCs w:val="18"/>
        </w:rPr>
        <w:t>пер.Гривцова</w:t>
      </w:r>
      <w:proofErr w:type="spellEnd"/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, д.5, </w:t>
      </w:r>
      <w:proofErr w:type="spellStart"/>
      <w:r w:rsidRPr="00615891">
        <w:rPr>
          <w:rFonts w:ascii="Times New Roman" w:hAnsi="Times New Roman" w:cs="Times New Roman"/>
          <w:color w:val="000000"/>
          <w:sz w:val="18"/>
          <w:szCs w:val="18"/>
        </w:rPr>
        <w:t>лит.В</w:t>
      </w:r>
      <w:proofErr w:type="spellEnd"/>
      <w:r w:rsidRPr="00615891">
        <w:rPr>
          <w:rFonts w:ascii="Times New Roman" w:hAnsi="Times New Roman" w:cs="Times New Roman"/>
          <w:color w:val="000000"/>
          <w:sz w:val="18"/>
          <w:szCs w:val="18"/>
        </w:rPr>
        <w:t>, (8</w:t>
      </w:r>
      <w:r w:rsidR="001148E7" w:rsidRPr="00615891">
        <w:rPr>
          <w:rFonts w:ascii="Times New Roman" w:hAnsi="Times New Roman" w:cs="Times New Roman"/>
          <w:color w:val="000000"/>
          <w:sz w:val="18"/>
          <w:szCs w:val="18"/>
        </w:rPr>
        <w:t>31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1148E7" w:rsidRPr="00615891">
        <w:rPr>
          <w:rFonts w:ascii="Times New Roman" w:hAnsi="Times New Roman" w:cs="Times New Roman"/>
          <w:color w:val="000000"/>
          <w:sz w:val="18"/>
          <w:szCs w:val="18"/>
        </w:rPr>
        <w:t>419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1148E7" w:rsidRPr="00615891">
        <w:rPr>
          <w:rFonts w:ascii="Times New Roman" w:hAnsi="Times New Roman" w:cs="Times New Roman"/>
          <w:color w:val="000000"/>
          <w:sz w:val="18"/>
          <w:szCs w:val="18"/>
        </w:rPr>
        <w:t>81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1148E7" w:rsidRPr="00615891">
        <w:rPr>
          <w:rFonts w:ascii="Times New Roman" w:hAnsi="Times New Roman" w:cs="Times New Roman"/>
          <w:color w:val="000000"/>
          <w:sz w:val="18"/>
          <w:szCs w:val="18"/>
        </w:rPr>
        <w:t>83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, 8(800)777-57-57, </w:t>
      </w:r>
      <w:proofErr w:type="spellStart"/>
      <w:r w:rsidR="001148E7" w:rsidRPr="00615891">
        <w:rPr>
          <w:rFonts w:ascii="Times New Roman" w:hAnsi="Times New Roman" w:cs="Times New Roman"/>
          <w:color w:val="000000"/>
          <w:sz w:val="18"/>
          <w:szCs w:val="18"/>
          <w:lang w:val="en-US"/>
        </w:rPr>
        <w:t>ageeva</w:t>
      </w:r>
      <w:proofErr w:type="spellEnd"/>
      <w:r w:rsidRPr="00615891">
        <w:rPr>
          <w:rFonts w:ascii="Times New Roman" w:hAnsi="Times New Roman" w:cs="Times New Roman"/>
          <w:color w:val="000000"/>
          <w:sz w:val="18"/>
          <w:szCs w:val="18"/>
        </w:rPr>
        <w:t>@auction-house.ru) (далее-Организатор торгов, ОТ</w:t>
      </w:r>
      <w:r w:rsidR="00BE7590" w:rsidRPr="00615891">
        <w:rPr>
          <w:rFonts w:ascii="Times New Roman" w:hAnsi="Times New Roman" w:cs="Times New Roman"/>
          <w:color w:val="000000"/>
          <w:sz w:val="18"/>
          <w:szCs w:val="18"/>
        </w:rPr>
        <w:t>, Оператор ЭП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), действующе</w:t>
      </w:r>
      <w:r w:rsidR="00A235E9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е по 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договор</w:t>
      </w:r>
      <w:r w:rsidR="00A235E9" w:rsidRPr="00615891">
        <w:rPr>
          <w:rFonts w:ascii="Times New Roman" w:hAnsi="Times New Roman" w:cs="Times New Roman"/>
          <w:color w:val="000000"/>
          <w:sz w:val="18"/>
          <w:szCs w:val="18"/>
        </w:rPr>
        <w:t>у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поручения с </w:t>
      </w:r>
      <w:r w:rsidR="003A6907" w:rsidRPr="00615891">
        <w:rPr>
          <w:rFonts w:ascii="Times New Roman" w:hAnsi="Times New Roman" w:cs="Times New Roman"/>
          <w:b/>
          <w:bCs/>
          <w:iCs/>
          <w:sz w:val="18"/>
          <w:szCs w:val="18"/>
        </w:rPr>
        <w:t>ООО «</w:t>
      </w:r>
      <w:r w:rsidR="005E6D23" w:rsidRPr="00615891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ИТ </w:t>
      </w:r>
      <w:proofErr w:type="spellStart"/>
      <w:r w:rsidR="005E6D23" w:rsidRPr="00615891">
        <w:rPr>
          <w:rFonts w:ascii="Times New Roman" w:hAnsi="Times New Roman" w:cs="Times New Roman"/>
          <w:b/>
          <w:bCs/>
          <w:iCs/>
          <w:sz w:val="18"/>
          <w:szCs w:val="18"/>
        </w:rPr>
        <w:t>Экто</w:t>
      </w:r>
      <w:proofErr w:type="spellEnd"/>
      <w:r w:rsidR="005E6D23" w:rsidRPr="00615891">
        <w:rPr>
          <w:rFonts w:ascii="Times New Roman" w:hAnsi="Times New Roman" w:cs="Times New Roman"/>
          <w:b/>
          <w:bCs/>
          <w:iCs/>
          <w:sz w:val="18"/>
          <w:szCs w:val="18"/>
        </w:rPr>
        <w:t>-Ойл</w:t>
      </w:r>
      <w:r w:rsidR="003A6907" w:rsidRPr="00615891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» </w:t>
      </w:r>
      <w:r w:rsidR="005E6D23" w:rsidRPr="00615891">
        <w:rPr>
          <w:rFonts w:ascii="Times New Roman" w:hAnsi="Times New Roman" w:cs="Times New Roman"/>
          <w:bCs/>
          <w:iCs/>
          <w:sz w:val="18"/>
          <w:szCs w:val="18"/>
        </w:rPr>
        <w:t>(ИНН 3334022915, ОГРН 1153334000489, адрес: 602266, Владимирская область, г. Муром, пр. Промышленный, д.4, оф.4)</w:t>
      </w:r>
      <w:r w:rsidR="003A6907" w:rsidRPr="00615891">
        <w:rPr>
          <w:rFonts w:ascii="Times New Roman" w:hAnsi="Times New Roman" w:cs="Times New Roman"/>
          <w:bCs/>
          <w:iCs/>
          <w:sz w:val="18"/>
          <w:szCs w:val="18"/>
        </w:rPr>
        <w:t>,</w:t>
      </w:r>
      <w:r w:rsidR="003A6907" w:rsidRPr="00615891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(далее – Должник), </w:t>
      </w:r>
      <w:r w:rsidR="008F0DB9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в лице конкурсного управляющего </w:t>
      </w:r>
      <w:r w:rsidR="005E6D23" w:rsidRPr="00615891">
        <w:rPr>
          <w:rFonts w:ascii="Times New Roman" w:hAnsi="Times New Roman" w:cs="Times New Roman"/>
          <w:bCs/>
          <w:sz w:val="18"/>
          <w:szCs w:val="18"/>
        </w:rPr>
        <w:t>Сергеева Дениса Петровича</w:t>
      </w:r>
      <w:r w:rsidR="005E6D23" w:rsidRPr="00615891" w:rsidDel="00E71A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E6D23" w:rsidRPr="00615891">
        <w:rPr>
          <w:rFonts w:ascii="Times New Roman" w:hAnsi="Times New Roman" w:cs="Times New Roman"/>
          <w:sz w:val="18"/>
          <w:szCs w:val="18"/>
        </w:rPr>
        <w:t xml:space="preserve">(ИНН: </w:t>
      </w:r>
      <w:r w:rsidR="005E6D23" w:rsidRPr="006158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121522896379, СНИЛС 094-674-785 27, адрес для корреспонденции: 424037, </w:t>
      </w:r>
      <w:proofErr w:type="spellStart"/>
      <w:r w:rsidR="005E6D23" w:rsidRPr="006158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Респ</w:t>
      </w:r>
      <w:proofErr w:type="spellEnd"/>
      <w:r w:rsidR="005E6D23" w:rsidRPr="006158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Марий Эл, г Йошкар-Ола, </w:t>
      </w:r>
      <w:proofErr w:type="spellStart"/>
      <w:r w:rsidR="005E6D23" w:rsidRPr="006158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ул</w:t>
      </w:r>
      <w:proofErr w:type="spellEnd"/>
      <w:r w:rsidR="005E6D23" w:rsidRPr="006158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Подольских курсантов, д 4, кв. 56), член Ассоциации СРО «ЦААУ» (рег. №0036, ИНН 7731024000, ОГРН 1107799028523, 119017, г. Москва, 1-й Казачий переулок, д. 8, стр.1, офис 2) 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(далее - КУ), действующ</w:t>
      </w:r>
      <w:r w:rsidR="005E6D23" w:rsidRPr="00615891">
        <w:rPr>
          <w:rFonts w:ascii="Times New Roman" w:hAnsi="Times New Roman" w:cs="Times New Roman"/>
          <w:color w:val="000000"/>
          <w:sz w:val="18"/>
          <w:szCs w:val="18"/>
        </w:rPr>
        <w:t>его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на основании </w:t>
      </w:r>
      <w:r w:rsidR="005E6D23" w:rsidRPr="00615891">
        <w:rPr>
          <w:rFonts w:ascii="Times New Roman" w:hAnsi="Times New Roman" w:cs="Times New Roman"/>
          <w:sz w:val="18"/>
          <w:szCs w:val="18"/>
        </w:rPr>
        <w:t xml:space="preserve">Решения Арбитражного суда Владимирской области от 14.10.2021г. по делу №А11-5943/2021, </w:t>
      </w:r>
      <w:r w:rsidR="008E0F91" w:rsidRPr="00615891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8277A" w:rsidRPr="00615891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проведении </w:t>
      </w:r>
      <w:r w:rsidR="009975E0" w:rsidRPr="00615891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торгов</w:t>
      </w:r>
      <w:r w:rsidR="009975E0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975E0" w:rsidRPr="00615891">
        <w:rPr>
          <w:rFonts w:ascii="Times New Roman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9975E0" w:rsidRPr="00615891">
        <w:rPr>
          <w:rFonts w:ascii="Times New Roman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Начало приема заявок – </w:t>
      </w:r>
      <w:r w:rsidR="00A235E9" w:rsidRPr="00615891">
        <w:rPr>
          <w:rFonts w:ascii="Times New Roman" w:hAnsi="Times New Roman" w:cs="Times New Roman"/>
          <w:b/>
          <w:sz w:val="18"/>
          <w:szCs w:val="18"/>
        </w:rPr>
        <w:t>13</w:t>
      </w:r>
      <w:r w:rsidR="009975E0" w:rsidRPr="00615891">
        <w:rPr>
          <w:rFonts w:ascii="Times New Roman" w:hAnsi="Times New Roman" w:cs="Times New Roman"/>
          <w:b/>
          <w:sz w:val="18"/>
          <w:szCs w:val="18"/>
        </w:rPr>
        <w:t>.</w:t>
      </w:r>
      <w:r w:rsidR="00A235E9" w:rsidRPr="00615891">
        <w:rPr>
          <w:rFonts w:ascii="Times New Roman" w:hAnsi="Times New Roman" w:cs="Times New Roman"/>
          <w:b/>
          <w:sz w:val="18"/>
          <w:szCs w:val="18"/>
        </w:rPr>
        <w:t>02</w:t>
      </w:r>
      <w:r w:rsidR="009975E0" w:rsidRPr="00615891">
        <w:rPr>
          <w:rFonts w:ascii="Times New Roman" w:hAnsi="Times New Roman" w:cs="Times New Roman"/>
          <w:b/>
          <w:sz w:val="18"/>
          <w:szCs w:val="18"/>
        </w:rPr>
        <w:t>.202</w:t>
      </w:r>
      <w:r w:rsidR="00A235E9" w:rsidRPr="00615891">
        <w:rPr>
          <w:rFonts w:ascii="Times New Roman" w:hAnsi="Times New Roman" w:cs="Times New Roman"/>
          <w:b/>
          <w:sz w:val="18"/>
          <w:szCs w:val="18"/>
        </w:rPr>
        <w:t>3</w:t>
      </w:r>
      <w:r w:rsidR="009975E0" w:rsidRPr="00615891">
        <w:rPr>
          <w:rFonts w:ascii="Times New Roman" w:hAnsi="Times New Roman" w:cs="Times New Roman"/>
          <w:b/>
          <w:sz w:val="18"/>
          <w:szCs w:val="18"/>
        </w:rPr>
        <w:t xml:space="preserve"> с 14 час.00 мин. (</w:t>
      </w:r>
      <w:proofErr w:type="spellStart"/>
      <w:r w:rsidR="009975E0" w:rsidRPr="00615891">
        <w:rPr>
          <w:rFonts w:ascii="Times New Roman" w:hAnsi="Times New Roman" w:cs="Times New Roman"/>
          <w:b/>
          <w:sz w:val="18"/>
          <w:szCs w:val="18"/>
        </w:rPr>
        <w:t>мск</w:t>
      </w:r>
      <w:proofErr w:type="spellEnd"/>
      <w:r w:rsidR="009975E0" w:rsidRPr="00615891">
        <w:rPr>
          <w:rFonts w:ascii="Times New Roman" w:hAnsi="Times New Roman" w:cs="Times New Roman"/>
          <w:b/>
          <w:sz w:val="18"/>
          <w:szCs w:val="18"/>
        </w:rPr>
        <w:t>).</w:t>
      </w:r>
      <w:r w:rsidR="009975E0" w:rsidRPr="00615891">
        <w:rPr>
          <w:rFonts w:ascii="Times New Roman" w:hAnsi="Times New Roman" w:cs="Times New Roman"/>
          <w:sz w:val="18"/>
          <w:szCs w:val="18"/>
        </w:rPr>
        <w:t xml:space="preserve"> Сокращение: календарный день – к/день. Прием заявок составляет: в 1-ом периоде – </w:t>
      </w:r>
      <w:r w:rsidR="00A235E9" w:rsidRPr="00615891">
        <w:rPr>
          <w:rFonts w:ascii="Times New Roman" w:hAnsi="Times New Roman" w:cs="Times New Roman"/>
          <w:bCs/>
          <w:sz w:val="18"/>
          <w:szCs w:val="18"/>
        </w:rPr>
        <w:t>14</w:t>
      </w:r>
      <w:r w:rsidR="009975E0" w:rsidRPr="00615891">
        <w:rPr>
          <w:rFonts w:ascii="Times New Roman" w:hAnsi="Times New Roman" w:cs="Times New Roman"/>
          <w:bCs/>
          <w:sz w:val="18"/>
          <w:szCs w:val="18"/>
        </w:rPr>
        <w:t xml:space="preserve"> (</w:t>
      </w:r>
      <w:r w:rsidR="00A235E9" w:rsidRPr="00615891">
        <w:rPr>
          <w:rFonts w:ascii="Times New Roman" w:hAnsi="Times New Roman" w:cs="Times New Roman"/>
          <w:bCs/>
          <w:sz w:val="18"/>
          <w:szCs w:val="18"/>
        </w:rPr>
        <w:t>четырнадцать</w:t>
      </w:r>
      <w:r w:rsidR="009975E0" w:rsidRPr="00615891">
        <w:rPr>
          <w:rFonts w:ascii="Times New Roman" w:hAnsi="Times New Roman" w:cs="Times New Roman"/>
          <w:bCs/>
          <w:sz w:val="18"/>
          <w:szCs w:val="18"/>
        </w:rPr>
        <w:t>) к/ дней с даты начала приёма заявок</w:t>
      </w:r>
      <w:r w:rsidR="009975E0" w:rsidRPr="00615891">
        <w:rPr>
          <w:rFonts w:ascii="Times New Roman" w:hAnsi="Times New Roman" w:cs="Times New Roman"/>
          <w:sz w:val="18"/>
          <w:szCs w:val="18"/>
        </w:rPr>
        <w:t xml:space="preserve">, без изменения начальной цены, со 2-го по </w:t>
      </w:r>
      <w:r w:rsidR="00A235E9" w:rsidRPr="00615891">
        <w:rPr>
          <w:rFonts w:ascii="Times New Roman" w:hAnsi="Times New Roman" w:cs="Times New Roman"/>
          <w:sz w:val="18"/>
          <w:szCs w:val="18"/>
        </w:rPr>
        <w:t>7</w:t>
      </w:r>
      <w:r w:rsidR="009975E0" w:rsidRPr="00615891">
        <w:rPr>
          <w:rFonts w:ascii="Times New Roman" w:hAnsi="Times New Roman" w:cs="Times New Roman"/>
          <w:sz w:val="18"/>
          <w:szCs w:val="18"/>
        </w:rPr>
        <w:t>-й периоды - 7 (семь) к/дней, величина</w:t>
      </w:r>
      <w:r w:rsidR="009975E0" w:rsidRPr="006158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975E0" w:rsidRPr="00615891">
        <w:rPr>
          <w:rFonts w:ascii="Times New Roman" w:hAnsi="Times New Roman" w:cs="Times New Roman"/>
          <w:sz w:val="18"/>
          <w:szCs w:val="18"/>
        </w:rPr>
        <w:t xml:space="preserve">снижения – </w:t>
      </w:r>
      <w:r w:rsidR="00A235E9" w:rsidRPr="00615891">
        <w:rPr>
          <w:rFonts w:ascii="Times New Roman" w:hAnsi="Times New Roman" w:cs="Times New Roman"/>
          <w:sz w:val="18"/>
          <w:szCs w:val="18"/>
        </w:rPr>
        <w:t>5</w:t>
      </w:r>
      <w:r w:rsidR="009975E0" w:rsidRPr="00615891">
        <w:rPr>
          <w:rFonts w:ascii="Times New Roman" w:hAnsi="Times New Roman" w:cs="Times New Roman"/>
          <w:sz w:val="18"/>
          <w:szCs w:val="18"/>
        </w:rPr>
        <w:t>% от начальной цены Лота, установленной на первом периоде торгов.</w:t>
      </w:r>
      <w:r w:rsidR="004D270F" w:rsidRPr="006158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975E0" w:rsidRPr="00615891">
        <w:rPr>
          <w:rFonts w:ascii="Times New Roman" w:hAnsi="Times New Roman" w:cs="Times New Roman"/>
          <w:sz w:val="18"/>
          <w:szCs w:val="18"/>
        </w:rPr>
        <w:t xml:space="preserve">Продаже на Торгах подлежит следующее имущество (далее – Имущество, Лот): </w:t>
      </w:r>
      <w:r w:rsidR="009975E0" w:rsidRPr="00615891">
        <w:rPr>
          <w:rFonts w:ascii="Times New Roman" w:hAnsi="Times New Roman" w:cs="Times New Roman"/>
          <w:b/>
          <w:bCs/>
          <w:sz w:val="18"/>
          <w:szCs w:val="18"/>
        </w:rPr>
        <w:t>Лот №1:</w:t>
      </w:r>
      <w:r w:rsidR="009975E0" w:rsidRPr="00615891">
        <w:rPr>
          <w:rFonts w:ascii="Times New Roman" w:hAnsi="Times New Roman" w:cs="Times New Roman"/>
          <w:sz w:val="18"/>
          <w:szCs w:val="18"/>
        </w:rPr>
        <w:t xml:space="preserve"> 1. Земельный участок категория земель: земли населенных пунктов, разрешенное использование: для эксплуатации здания административно-бытового корпуса, кадастр. №: 33:26:030605:24, площадь 2100 +/- 16 кв.м.; 2. Здание, назначение: нежилое, этажность: 2, площадь 533,8 кв.м., кадастр. №: 33:26:030605:39; 3. Здание, назначение: нежилое, этажность: 1, площадь 6,2 кв.м., кадастр. №: 33:26:030605:50; 4. Сооружение, назначение: нефтебаза ж/д филиал, площадь 83 кв.м., кадастр. №: 33:26:030605:54; 5. Земельный участок, категория земель: земли населенных пунктов, разрешенное использование: для эксплуатации нефтебазы, площадь 16471 кв.м., кадастр. №: 33:26:030605:1, расположенные по адресу: Владимирская обл., г. Муром, проезд Промышленный, дом 4, </w:t>
      </w:r>
      <w:r w:rsidR="009975E0" w:rsidRPr="00615891">
        <w:rPr>
          <w:rFonts w:ascii="Times New Roman" w:hAnsi="Times New Roman" w:cs="Times New Roman"/>
          <w:color w:val="000000"/>
          <w:sz w:val="18"/>
          <w:szCs w:val="18"/>
        </w:rPr>
        <w:t>обременения (ограничения): Залог в пользу АКБ</w:t>
      </w:r>
      <w:r w:rsidR="009975E0" w:rsidRPr="00615891">
        <w:rPr>
          <w:rFonts w:ascii="Times New Roman" w:hAnsi="Times New Roman" w:cs="Times New Roman"/>
          <w:sz w:val="18"/>
          <w:szCs w:val="18"/>
        </w:rPr>
        <w:t xml:space="preserve"> «Легион» (АО); арест; прочие ограничения.</w:t>
      </w:r>
      <w:r w:rsidR="009975E0" w:rsidRPr="0061589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975E0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975E0" w:rsidRPr="0061589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Начальная цена Лота – </w:t>
      </w:r>
      <w:r w:rsidR="00A235E9" w:rsidRPr="00615891">
        <w:rPr>
          <w:rFonts w:ascii="Times New Roman" w:hAnsi="Times New Roman" w:cs="Times New Roman"/>
          <w:b/>
          <w:bCs/>
          <w:sz w:val="18"/>
          <w:szCs w:val="18"/>
        </w:rPr>
        <w:t>3 872 700</w:t>
      </w:r>
      <w:r w:rsidR="009975E0" w:rsidRPr="00615891">
        <w:rPr>
          <w:rFonts w:ascii="Times New Roman" w:hAnsi="Times New Roman" w:cs="Times New Roman"/>
          <w:b/>
          <w:bCs/>
          <w:sz w:val="18"/>
          <w:szCs w:val="18"/>
        </w:rPr>
        <w:t xml:space="preserve"> руб. Минимальная цена Лота – </w:t>
      </w:r>
      <w:r w:rsidR="00A235E9" w:rsidRPr="00615891">
        <w:rPr>
          <w:rFonts w:ascii="Times New Roman" w:hAnsi="Times New Roman" w:cs="Times New Roman"/>
          <w:b/>
          <w:bCs/>
          <w:sz w:val="18"/>
          <w:szCs w:val="18"/>
        </w:rPr>
        <w:t>2 710 890</w:t>
      </w:r>
      <w:r w:rsidR="009975E0" w:rsidRPr="00615891">
        <w:rPr>
          <w:rFonts w:ascii="Times New Roman" w:hAnsi="Times New Roman" w:cs="Times New Roman"/>
          <w:b/>
          <w:bCs/>
          <w:sz w:val="18"/>
          <w:szCs w:val="18"/>
        </w:rPr>
        <w:t xml:space="preserve"> руб. НДС не облагается.</w:t>
      </w:r>
      <w:r w:rsidR="004D270F" w:rsidRPr="0061589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975E0" w:rsidRPr="0061589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EB5E5F" w:rsidRPr="0061589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Ознакомление с </w:t>
      </w:r>
      <w:r w:rsidR="00711F23" w:rsidRPr="00615891">
        <w:rPr>
          <w:rFonts w:ascii="Times New Roman" w:hAnsi="Times New Roman" w:cs="Times New Roman"/>
          <w:color w:val="000000"/>
          <w:sz w:val="18"/>
          <w:szCs w:val="18"/>
        </w:rPr>
        <w:t>имуществом производится</w:t>
      </w:r>
      <w:r w:rsidR="00F023A3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815C9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по предварительной договоренности в рабочие дни с 09.00 до 18.00 </w:t>
      </w:r>
      <w:r w:rsidR="00711F23" w:rsidRPr="00615891">
        <w:rPr>
          <w:rFonts w:ascii="Times New Roman" w:hAnsi="Times New Roman" w:cs="Times New Roman"/>
          <w:color w:val="000000"/>
          <w:sz w:val="18"/>
          <w:szCs w:val="18"/>
        </w:rPr>
        <w:t>по тел.</w:t>
      </w:r>
      <w:r w:rsidR="008567F7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25487" w:rsidRPr="00615891">
        <w:rPr>
          <w:rFonts w:ascii="Times New Roman" w:hAnsi="Times New Roman" w:cs="Times New Roman"/>
          <w:color w:val="000000"/>
          <w:sz w:val="18"/>
          <w:szCs w:val="18"/>
          <w:lang w:bidi="ru-RU"/>
        </w:rPr>
        <w:t>+79613749988</w:t>
      </w:r>
      <w:r w:rsidR="00125487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11F23" w:rsidRPr="00615891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125487" w:rsidRPr="00615891">
        <w:rPr>
          <w:rFonts w:ascii="Times New Roman" w:hAnsi="Times New Roman" w:cs="Times New Roman"/>
          <w:color w:val="000000"/>
          <w:sz w:val="18"/>
          <w:szCs w:val="18"/>
        </w:rPr>
        <w:t>КУ</w:t>
      </w:r>
      <w:r w:rsidR="00711F23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), с </w:t>
      </w:r>
      <w:r w:rsidR="00A054E9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документами на 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Лот</w:t>
      </w:r>
      <w:r w:rsidR="00711F23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производится у ОТ: </w:t>
      </w:r>
      <w:proofErr w:type="spellStart"/>
      <w:r w:rsidR="00A054E9" w:rsidRPr="00615891">
        <w:rPr>
          <w:rFonts w:ascii="Times New Roman" w:hAnsi="Times New Roman" w:cs="Times New Roman"/>
          <w:color w:val="000000"/>
          <w:sz w:val="18"/>
          <w:szCs w:val="18"/>
          <w:lang w:val="en-US"/>
        </w:rPr>
        <w:t>ageeva</w:t>
      </w:r>
      <w:proofErr w:type="spellEnd"/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@auction-house.ru, </w:t>
      </w:r>
      <w:r w:rsidR="00A054E9" w:rsidRPr="00615891">
        <w:rPr>
          <w:rFonts w:ascii="Times New Roman" w:hAnsi="Times New Roman" w:cs="Times New Roman"/>
          <w:color w:val="000000"/>
          <w:sz w:val="18"/>
          <w:szCs w:val="18"/>
        </w:rPr>
        <w:t>Агеева Ирина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тел. 8 (</w:t>
      </w:r>
      <w:r w:rsidR="00A054E9" w:rsidRPr="00615891">
        <w:rPr>
          <w:rFonts w:ascii="Times New Roman" w:hAnsi="Times New Roman" w:cs="Times New Roman"/>
          <w:color w:val="000000"/>
          <w:sz w:val="18"/>
          <w:szCs w:val="18"/>
        </w:rPr>
        <w:t>831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A054E9" w:rsidRPr="00615891">
        <w:rPr>
          <w:rFonts w:ascii="Times New Roman" w:hAnsi="Times New Roman" w:cs="Times New Roman"/>
          <w:color w:val="000000"/>
          <w:sz w:val="18"/>
          <w:szCs w:val="18"/>
        </w:rPr>
        <w:t>419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-81-</w:t>
      </w:r>
      <w:r w:rsidR="00A054E9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83. </w:t>
      </w:r>
      <w:r w:rsidR="00EB5E5F" w:rsidRPr="00615891">
        <w:rPr>
          <w:rFonts w:ascii="Times New Roman" w:hAnsi="Times New Roman" w:cs="Times New Roman"/>
          <w:b/>
          <w:bCs/>
          <w:sz w:val="18"/>
          <w:szCs w:val="18"/>
        </w:rPr>
        <w:t>Задаток - 10 %</w:t>
      </w:r>
      <w:r w:rsidR="00EB5E5F" w:rsidRPr="00615891">
        <w:rPr>
          <w:rFonts w:ascii="Times New Roman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О</w:t>
      </w:r>
      <w:r w:rsidR="005C6AF6" w:rsidRPr="00615891">
        <w:rPr>
          <w:rFonts w:ascii="Times New Roman" w:hAnsi="Times New Roman" w:cs="Times New Roman"/>
          <w:sz w:val="18"/>
          <w:szCs w:val="18"/>
        </w:rPr>
        <w:t>ператора ЭП</w:t>
      </w:r>
      <w:r w:rsidR="00EB5E5F" w:rsidRPr="00615891">
        <w:rPr>
          <w:rFonts w:ascii="Times New Roman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 Получатель – АО «Российский аукционный дом» (ИНН 7838430413, КПП 783801001): </w:t>
      </w:r>
      <w:r w:rsidR="00D4278B" w:rsidRPr="00615891">
        <w:rPr>
          <w:rFonts w:ascii="Times New Roman" w:hAnsi="Times New Roman" w:cs="Times New Roman"/>
          <w:color w:val="000000"/>
          <w:sz w:val="18"/>
          <w:szCs w:val="18"/>
        </w:rPr>
        <w:t>р/с 40702810355000036459 Северо-Западный Банк ПАО Сбербанк, БИК 044030653, к/с 30101810500000000653. В назначении платежа необходимо указ</w:t>
      </w:r>
      <w:r w:rsidR="005C6AF6" w:rsidRPr="00615891">
        <w:rPr>
          <w:rFonts w:ascii="Times New Roman" w:hAnsi="Times New Roman" w:cs="Times New Roman"/>
          <w:color w:val="000000"/>
          <w:sz w:val="18"/>
          <w:szCs w:val="18"/>
        </w:rPr>
        <w:t>ат</w:t>
      </w:r>
      <w:r w:rsidR="00D4278B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ь: </w:t>
      </w:r>
      <w:r w:rsidR="00D4278B" w:rsidRPr="00615891">
        <w:rPr>
          <w:rFonts w:ascii="Times New Roman" w:hAnsi="Times New Roman" w:cs="Times New Roman"/>
          <w:bCs/>
          <w:color w:val="000000"/>
          <w:sz w:val="18"/>
          <w:szCs w:val="18"/>
        </w:rPr>
        <w:t>«№ Л/с</w:t>
      </w:r>
      <w:proofErr w:type="gramStart"/>
      <w:r w:rsidR="00D4278B" w:rsidRPr="0061589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....</w:t>
      </w:r>
      <w:proofErr w:type="gramEnd"/>
      <w:r w:rsidR="00D4278B" w:rsidRPr="00615891">
        <w:rPr>
          <w:rFonts w:ascii="Times New Roman" w:hAnsi="Times New Roman" w:cs="Times New Roman"/>
          <w:bCs/>
          <w:color w:val="000000"/>
          <w:sz w:val="18"/>
          <w:szCs w:val="18"/>
        </w:rPr>
        <w:t>Задаток для участия в торгах. НДС не облагается».</w:t>
      </w:r>
      <w:r w:rsidR="00D4278B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EB5E5F" w:rsidRPr="00615891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</w:t>
      </w:r>
      <w:r w:rsidR="005C6AF6" w:rsidRPr="00615891">
        <w:rPr>
          <w:rFonts w:ascii="Times New Roman" w:hAnsi="Times New Roman" w:cs="Times New Roman"/>
          <w:sz w:val="18"/>
          <w:szCs w:val="18"/>
        </w:rPr>
        <w:t>ператора ЭП</w:t>
      </w:r>
      <w:r w:rsidR="00EB5E5F" w:rsidRPr="00615891">
        <w:rPr>
          <w:rFonts w:ascii="Times New Roman" w:hAnsi="Times New Roman" w:cs="Times New Roman"/>
          <w:sz w:val="18"/>
          <w:szCs w:val="18"/>
        </w:rPr>
        <w:t>, является выписка со счета О</w:t>
      </w:r>
      <w:r w:rsidR="005C6AF6" w:rsidRPr="00615891">
        <w:rPr>
          <w:rFonts w:ascii="Times New Roman" w:hAnsi="Times New Roman" w:cs="Times New Roman"/>
          <w:sz w:val="18"/>
          <w:szCs w:val="18"/>
        </w:rPr>
        <w:t>ператора ЭП</w:t>
      </w:r>
      <w:r w:rsidR="00EB5E5F" w:rsidRPr="00615891">
        <w:rPr>
          <w:rFonts w:ascii="Times New Roman" w:hAnsi="Times New Roman" w:cs="Times New Roman"/>
          <w:sz w:val="18"/>
          <w:szCs w:val="18"/>
        </w:rPr>
        <w:t xml:space="preserve">.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3E392F" w:rsidRPr="00615891">
        <w:rPr>
          <w:rFonts w:ascii="Times New Roman" w:hAnsi="Times New Roman" w:cs="Times New Roman"/>
          <w:sz w:val="18"/>
          <w:szCs w:val="18"/>
        </w:rPr>
        <w:t>К</w:t>
      </w:r>
      <w:r w:rsidR="00EB5E5F" w:rsidRPr="00615891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3E392F" w:rsidRPr="00615891">
        <w:rPr>
          <w:rFonts w:ascii="Times New Roman" w:hAnsi="Times New Roman" w:cs="Times New Roman"/>
          <w:sz w:val="18"/>
          <w:szCs w:val="18"/>
        </w:rPr>
        <w:t>К</w:t>
      </w:r>
      <w:r w:rsidR="00EB5E5F" w:rsidRPr="00615891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3E392F" w:rsidRPr="00615891">
        <w:rPr>
          <w:rFonts w:ascii="Times New Roman" w:hAnsi="Times New Roman" w:cs="Times New Roman"/>
          <w:sz w:val="18"/>
          <w:szCs w:val="18"/>
        </w:rPr>
        <w:t>К</w:t>
      </w:r>
      <w:r w:rsidR="00EB5E5F" w:rsidRPr="00615891">
        <w:rPr>
          <w:rFonts w:ascii="Times New Roman" w:hAnsi="Times New Roman" w:cs="Times New Roman"/>
          <w:sz w:val="18"/>
          <w:szCs w:val="18"/>
        </w:rPr>
        <w:t xml:space="preserve">У.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  <w:r w:rsidR="00EB5E5F" w:rsidRPr="00615891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>роект дог</w:t>
      </w:r>
      <w:r w:rsidR="00A054E9"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овора </w:t>
      </w:r>
      <w:r w:rsidR="00711F23" w:rsidRPr="00615891">
        <w:rPr>
          <w:rFonts w:ascii="Times New Roman" w:hAnsi="Times New Roman" w:cs="Times New Roman"/>
          <w:color w:val="000000"/>
          <w:sz w:val="18"/>
          <w:szCs w:val="18"/>
        </w:rPr>
        <w:t>купли-продажи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размещен на ЭП. Договор </w:t>
      </w:r>
      <w:r w:rsidR="00711F23" w:rsidRPr="00615891">
        <w:rPr>
          <w:rFonts w:ascii="Times New Roman" w:hAnsi="Times New Roman" w:cs="Times New Roman"/>
          <w:color w:val="000000"/>
          <w:sz w:val="18"/>
          <w:szCs w:val="18"/>
        </w:rPr>
        <w:t>купли-</w:t>
      </w:r>
      <w:proofErr w:type="gramStart"/>
      <w:r w:rsidR="00711F23" w:rsidRPr="00615891">
        <w:rPr>
          <w:rFonts w:ascii="Times New Roman" w:hAnsi="Times New Roman" w:cs="Times New Roman"/>
          <w:color w:val="000000"/>
          <w:sz w:val="18"/>
          <w:szCs w:val="18"/>
        </w:rPr>
        <w:t>продажи</w:t>
      </w:r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 заключается</w:t>
      </w:r>
      <w:proofErr w:type="gramEnd"/>
      <w:r w:rsidRPr="00615891">
        <w:rPr>
          <w:rFonts w:ascii="Times New Roman" w:hAnsi="Times New Roman" w:cs="Times New Roman"/>
          <w:color w:val="000000"/>
          <w:sz w:val="18"/>
          <w:szCs w:val="18"/>
        </w:rPr>
        <w:t xml:space="preserve"> с ПТ в течение 5 (пяти) дней с даты получения ПТ договора от КУ. Оплата - в течение 30 (тридцати) дней со дня подписания договора на спец. счет Должника: </w:t>
      </w:r>
      <w:r w:rsidR="00856A36" w:rsidRPr="00615891">
        <w:rPr>
          <w:rFonts w:ascii="Times New Roman" w:hAnsi="Times New Roman" w:cs="Times New Roman"/>
          <w:sz w:val="18"/>
          <w:szCs w:val="18"/>
        </w:rPr>
        <w:t>Банк получателя: р/с №</w:t>
      </w:r>
      <w:r w:rsidR="000C4B25" w:rsidRPr="00615891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40702810337000008066</w:t>
      </w:r>
      <w:r w:rsidR="00856A36" w:rsidRPr="00615891">
        <w:rPr>
          <w:rFonts w:ascii="Times New Roman" w:hAnsi="Times New Roman" w:cs="Times New Roman"/>
          <w:sz w:val="18"/>
          <w:szCs w:val="18"/>
        </w:rPr>
        <w:t>,</w:t>
      </w:r>
      <w:r w:rsidR="000C4B25" w:rsidRPr="00615891">
        <w:rPr>
          <w:rFonts w:ascii="Times New Roman" w:hAnsi="Times New Roman" w:cs="Times New Roman"/>
          <w:sz w:val="18"/>
          <w:szCs w:val="18"/>
        </w:rPr>
        <w:t xml:space="preserve"> </w:t>
      </w:r>
      <w:r w:rsidR="00856A36" w:rsidRPr="00615891">
        <w:rPr>
          <w:rFonts w:ascii="Times New Roman" w:hAnsi="Times New Roman" w:cs="Times New Roman"/>
          <w:sz w:val="18"/>
          <w:szCs w:val="18"/>
        </w:rPr>
        <w:t xml:space="preserve">ОТДЕЛЕНИЕ МАРИЙ ЭЛ №8614 ПАО СБЕРБАНК, БИК 048860630, к/с 30101810300000000630. </w:t>
      </w:r>
    </w:p>
    <w:p w14:paraId="51D4A079" w14:textId="77777777" w:rsidR="00645435" w:rsidRPr="00615891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7F1CA8AF" w14:textId="651D1760" w:rsidR="00C32163" w:rsidRPr="00615891" w:rsidRDefault="00C32163" w:rsidP="00191BCA">
      <w:pPr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sectPr w:rsidR="00C32163" w:rsidRPr="00615891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C06E8"/>
    <w:rsid w:val="000C4B25"/>
    <w:rsid w:val="000C7BC8"/>
    <w:rsid w:val="000F08FB"/>
    <w:rsid w:val="001148E7"/>
    <w:rsid w:val="00125487"/>
    <w:rsid w:val="00132560"/>
    <w:rsid w:val="00165EEC"/>
    <w:rsid w:val="00181985"/>
    <w:rsid w:val="00191BCA"/>
    <w:rsid w:val="00282411"/>
    <w:rsid w:val="002B67CD"/>
    <w:rsid w:val="002C4CB1"/>
    <w:rsid w:val="002C782D"/>
    <w:rsid w:val="00306EB0"/>
    <w:rsid w:val="0030703C"/>
    <w:rsid w:val="0033772A"/>
    <w:rsid w:val="00366E69"/>
    <w:rsid w:val="00380874"/>
    <w:rsid w:val="003A6907"/>
    <w:rsid w:val="003E0215"/>
    <w:rsid w:val="003E392F"/>
    <w:rsid w:val="004028CA"/>
    <w:rsid w:val="00471530"/>
    <w:rsid w:val="00483057"/>
    <w:rsid w:val="004A0582"/>
    <w:rsid w:val="004A32DE"/>
    <w:rsid w:val="004C1831"/>
    <w:rsid w:val="004D270F"/>
    <w:rsid w:val="00595274"/>
    <w:rsid w:val="005B0BA9"/>
    <w:rsid w:val="005C2AA9"/>
    <w:rsid w:val="005C6AF6"/>
    <w:rsid w:val="005E6D23"/>
    <w:rsid w:val="00615891"/>
    <w:rsid w:val="00645435"/>
    <w:rsid w:val="006815C9"/>
    <w:rsid w:val="0068277A"/>
    <w:rsid w:val="006C35DC"/>
    <w:rsid w:val="006E57A1"/>
    <w:rsid w:val="006E6582"/>
    <w:rsid w:val="00710A10"/>
    <w:rsid w:val="00711F23"/>
    <w:rsid w:val="00720742"/>
    <w:rsid w:val="00726CD6"/>
    <w:rsid w:val="0076657F"/>
    <w:rsid w:val="00773C29"/>
    <w:rsid w:val="007E017A"/>
    <w:rsid w:val="007E2DCB"/>
    <w:rsid w:val="008567F7"/>
    <w:rsid w:val="00856A36"/>
    <w:rsid w:val="008A1885"/>
    <w:rsid w:val="008B0066"/>
    <w:rsid w:val="008B0732"/>
    <w:rsid w:val="008E0F91"/>
    <w:rsid w:val="008E5711"/>
    <w:rsid w:val="008F0DB9"/>
    <w:rsid w:val="00977A2E"/>
    <w:rsid w:val="009975E0"/>
    <w:rsid w:val="009B2FAF"/>
    <w:rsid w:val="009C0865"/>
    <w:rsid w:val="009C203F"/>
    <w:rsid w:val="009D64CE"/>
    <w:rsid w:val="009F64BC"/>
    <w:rsid w:val="00A054E9"/>
    <w:rsid w:val="00A235E9"/>
    <w:rsid w:val="00A26A92"/>
    <w:rsid w:val="00A4697A"/>
    <w:rsid w:val="00A57E9C"/>
    <w:rsid w:val="00A65BDB"/>
    <w:rsid w:val="00AB0255"/>
    <w:rsid w:val="00AB5DC3"/>
    <w:rsid w:val="00B123A2"/>
    <w:rsid w:val="00BB2F43"/>
    <w:rsid w:val="00BE7590"/>
    <w:rsid w:val="00C058AC"/>
    <w:rsid w:val="00C05E51"/>
    <w:rsid w:val="00C32163"/>
    <w:rsid w:val="00C65C1F"/>
    <w:rsid w:val="00C77A5D"/>
    <w:rsid w:val="00C922E0"/>
    <w:rsid w:val="00D4278B"/>
    <w:rsid w:val="00D76A09"/>
    <w:rsid w:val="00DA5C61"/>
    <w:rsid w:val="00DC7B50"/>
    <w:rsid w:val="00DE61E4"/>
    <w:rsid w:val="00DF0400"/>
    <w:rsid w:val="00DF2D2C"/>
    <w:rsid w:val="00E0077E"/>
    <w:rsid w:val="00E34B71"/>
    <w:rsid w:val="00E4144D"/>
    <w:rsid w:val="00E659F7"/>
    <w:rsid w:val="00EB5E5F"/>
    <w:rsid w:val="00F023A3"/>
    <w:rsid w:val="00F04AD5"/>
    <w:rsid w:val="00F06612"/>
    <w:rsid w:val="00F15F35"/>
    <w:rsid w:val="00F73482"/>
    <w:rsid w:val="00FA23A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2022-10-03T13:42:00Z</cp:lastPrinted>
  <dcterms:created xsi:type="dcterms:W3CDTF">2023-02-06T07:26:00Z</dcterms:created>
  <dcterms:modified xsi:type="dcterms:W3CDTF">2023-02-06T09:01:00Z</dcterms:modified>
</cp:coreProperties>
</file>