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A3A9A0E" w:rsidR="00361B5A" w:rsidRDefault="000E189C" w:rsidP="00361B5A">
      <w:pPr>
        <w:spacing w:before="120" w:after="120"/>
        <w:jc w:val="both"/>
        <w:rPr>
          <w:color w:val="000000"/>
        </w:rPr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 w:rsidRPr="00A84F95">
        <w:rPr>
          <w:color w:val="000000"/>
        </w:rPr>
        <w:t>malkova@auction-house.ru</w:t>
      </w:r>
      <w:r w:rsidRPr="00F26DD3">
        <w:rPr>
          <w:color w:val="000000"/>
        </w:rPr>
        <w:t xml:space="preserve">) (далее - Организатор торгов, ОТ), действующее на основании договора с </w:t>
      </w:r>
      <w:r w:rsidRPr="005852FF">
        <w:rPr>
          <w:b/>
          <w:bCs/>
          <w:color w:val="000000"/>
        </w:rPr>
        <w:t xml:space="preserve">Акционерным обществом коммерческим банком «ИВАНОВО» (АО КБ «ИВАНОВО»), </w:t>
      </w:r>
      <w:r w:rsidRPr="00A84F95">
        <w:rPr>
          <w:color w:val="000000"/>
        </w:rPr>
        <w:t>адрес регистрации: 153002, Ивановская область г. Иваново, пр. Ленина, дом 31А, ОГРН: 1043700028679, ИНН: 3702062934, КПП: 370201001</w:t>
      </w:r>
      <w:r w:rsidRPr="00F26DD3">
        <w:rPr>
          <w:color w:val="000000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Pr="00A84F95">
        <w:rPr>
          <w:color w:val="000000"/>
        </w:rPr>
        <w:t xml:space="preserve">Ивановской области от 11 июля 2019 г. по делу №А17-3165/2019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Pr="00361B5A">
        <w:rPr>
          <w:rFonts w:eastAsia="Calibri"/>
          <w:lang w:eastAsia="en-US"/>
        </w:rPr>
        <w:t xml:space="preserve"> </w:t>
      </w:r>
      <w:r w:rsidR="00361B5A" w:rsidRPr="00361B5A">
        <w:rPr>
          <w:rFonts w:eastAsia="Calibri"/>
          <w:lang w:eastAsia="en-US"/>
        </w:rPr>
        <w:t>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>
        <w:rPr>
          <w:b/>
          <w:bCs/>
        </w:rPr>
        <w:t>2030141586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№127(7328) от 16.07.2022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6D07CF" w:rsidRPr="006D07CF">
        <w:t>02</w:t>
      </w:r>
      <w:r>
        <w:t>.</w:t>
      </w:r>
      <w:r w:rsidR="006D07CF" w:rsidRPr="006D07CF">
        <w:t>02</w:t>
      </w:r>
      <w:r>
        <w:t>.2023</w:t>
      </w:r>
      <w:r w:rsidR="00361B5A">
        <w:t xml:space="preserve"> </w:t>
      </w:r>
      <w:r w:rsidR="005877BD" w:rsidRPr="005877BD">
        <w:t>по</w:t>
      </w:r>
      <w:r>
        <w:t xml:space="preserve"> </w:t>
      </w:r>
      <w:r w:rsidR="006D07CF" w:rsidRPr="006D07CF">
        <w:t>08</w:t>
      </w:r>
      <w:r>
        <w:t xml:space="preserve">.02.2023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>
        <w:rPr>
          <w:color w:val="000000"/>
        </w:rPr>
        <w:t>р</w:t>
      </w:r>
      <w:r w:rsidR="00361B5A">
        <w:fldChar w:fldCharType="begin">
          <w:ffData>
            <w:name w:val=""/>
            <w:enabled/>
            <w:calcOnExit w:val="0"/>
            <w:textInput>
              <w:default w:val="р/ы"/>
            </w:textInput>
          </w:ffData>
        </w:fldChar>
      </w:r>
      <w:r w:rsidR="00361B5A">
        <w:instrText xml:space="preserve"> FORMTEXT </w:instrText>
      </w:r>
      <w:r w:rsidR="006D07CF">
        <w:fldChar w:fldCharType="separate"/>
      </w:r>
      <w:r w:rsidR="00361B5A">
        <w:fldChar w:fldCharType="end"/>
      </w:r>
      <w:r w:rsidR="00361B5A">
        <w:t>:</w:t>
      </w:r>
    </w:p>
    <w:p w14:paraId="7C421E13" w14:textId="77777777" w:rsidR="00FC7902" w:rsidRDefault="00FC7902" w:rsidP="00FC7902">
      <w:pPr>
        <w:jc w:val="both"/>
      </w:pP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6D07CF" w14:paraId="61D84D75" w14:textId="77777777" w:rsidTr="006D07CF">
        <w:trPr>
          <w:jc w:val="center"/>
        </w:trPr>
        <w:tc>
          <w:tcPr>
            <w:tcW w:w="975" w:type="dxa"/>
          </w:tcPr>
          <w:p w14:paraId="14F38FBC" w14:textId="77777777" w:rsidR="006D07CF" w:rsidRPr="00C61C5E" w:rsidRDefault="006D07CF" w:rsidP="00CD151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EDDEF05" w14:textId="77777777" w:rsidR="006D07CF" w:rsidRPr="00C61C5E" w:rsidRDefault="006D07CF" w:rsidP="00CD151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32776DA" w14:textId="77777777" w:rsidR="006D07CF" w:rsidRPr="00C61C5E" w:rsidRDefault="006D07CF" w:rsidP="00CD151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C07291E" w14:textId="77777777" w:rsidR="006D07CF" w:rsidRPr="00C61C5E" w:rsidRDefault="006D07CF" w:rsidP="00CD151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9C125E9" w14:textId="77777777" w:rsidR="006D07CF" w:rsidRPr="00C61C5E" w:rsidRDefault="006D07CF" w:rsidP="00CD151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D07CF" w:rsidRPr="004773F0" w14:paraId="58C132C8" w14:textId="77777777" w:rsidTr="006D07CF">
        <w:trPr>
          <w:trHeight w:val="546"/>
          <w:jc w:val="center"/>
        </w:trPr>
        <w:tc>
          <w:tcPr>
            <w:tcW w:w="975" w:type="dxa"/>
            <w:vAlign w:val="center"/>
          </w:tcPr>
          <w:p w14:paraId="42207E56" w14:textId="77777777" w:rsidR="006D07CF" w:rsidRPr="00674221" w:rsidRDefault="006D07CF" w:rsidP="00CD151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74221"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739B743E" w14:textId="77777777" w:rsidR="006D07CF" w:rsidRPr="00674221" w:rsidRDefault="006D07CF" w:rsidP="00CD151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74221">
              <w:rPr>
                <w:color w:val="000000"/>
                <w:sz w:val="22"/>
                <w:szCs w:val="22"/>
              </w:rPr>
              <w:t>2023-1485/110</w:t>
            </w:r>
          </w:p>
        </w:tc>
        <w:tc>
          <w:tcPr>
            <w:tcW w:w="2126" w:type="dxa"/>
            <w:vAlign w:val="center"/>
          </w:tcPr>
          <w:p w14:paraId="2DC767E9" w14:textId="77777777" w:rsidR="006D07CF" w:rsidRPr="00674221" w:rsidRDefault="006D07CF" w:rsidP="00CD151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674221">
              <w:rPr>
                <w:sz w:val="22"/>
                <w:szCs w:val="22"/>
              </w:rPr>
              <w:t>14.02.2023</w:t>
            </w:r>
          </w:p>
        </w:tc>
        <w:tc>
          <w:tcPr>
            <w:tcW w:w="2410" w:type="dxa"/>
            <w:vAlign w:val="center"/>
          </w:tcPr>
          <w:p w14:paraId="55EA1303" w14:textId="77777777" w:rsidR="006D07CF" w:rsidRPr="00674221" w:rsidRDefault="006D07CF" w:rsidP="00CD1514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674221">
              <w:rPr>
                <w:color w:val="000000"/>
                <w:sz w:val="22"/>
                <w:szCs w:val="22"/>
              </w:rPr>
              <w:t>7 300 000</w:t>
            </w:r>
            <w:r w:rsidRPr="00674221">
              <w:rPr>
                <w:color w:val="000000"/>
                <w:sz w:val="22"/>
                <w:szCs w:val="22"/>
                <w:lang w:val="en-US"/>
              </w:rPr>
              <w:t>,00</w:t>
            </w:r>
          </w:p>
        </w:tc>
        <w:tc>
          <w:tcPr>
            <w:tcW w:w="2268" w:type="dxa"/>
            <w:vAlign w:val="center"/>
          </w:tcPr>
          <w:p w14:paraId="0FE82ADE" w14:textId="77777777" w:rsidR="006D07CF" w:rsidRPr="00674221" w:rsidRDefault="006D07CF" w:rsidP="00CD1514">
            <w:pPr>
              <w:rPr>
                <w:b/>
                <w:bCs/>
                <w:spacing w:val="3"/>
                <w:sz w:val="22"/>
                <w:szCs w:val="22"/>
              </w:rPr>
            </w:pPr>
            <w:r w:rsidRPr="00674221">
              <w:rPr>
                <w:sz w:val="22"/>
                <w:szCs w:val="22"/>
              </w:rPr>
              <w:t>ИП Пестерев Михаил Сергеевич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E189C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D07CF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0E189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0E1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2023-02-14T11:11:00Z</dcterms:modified>
</cp:coreProperties>
</file>