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67B9395" w:rsidR="000D3BBC" w:rsidRPr="00B90740" w:rsidRDefault="004D103F" w:rsidP="004D103F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9074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9074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90740">
        <w:rPr>
          <w:rFonts w:ascii="Times New Roman" w:hAnsi="Times New Roman" w:cs="Times New Roman"/>
          <w:sz w:val="24"/>
          <w:szCs w:val="24"/>
        </w:rPr>
        <w:t>, (812)334-26-04, 8(800) 777-57-57, o.ivanova@auction-house.ru)</w:t>
      </w:r>
      <w:r w:rsidRPr="00B90740">
        <w:rPr>
          <w:rFonts w:ascii="Times New Roman" w:hAnsi="Times New Roman" w:cs="Times New Roman"/>
          <w:sz w:val="24"/>
          <w:szCs w:val="24"/>
        </w:rPr>
        <w:t>,</w:t>
      </w:r>
      <w:r w:rsidRPr="00B90740">
        <w:rPr>
          <w:rFonts w:ascii="Times New Roman" w:hAnsi="Times New Roman" w:cs="Times New Roman"/>
          <w:sz w:val="24"/>
          <w:szCs w:val="24"/>
        </w:rPr>
        <w:t xml:space="preserve"> действующее на основании договора с Акционерным обществом «Булгар банк» ((АО «Булгар банк»), адрес регистрации: 150040, г. Ярославль, пр-т Ленина, д. 37/73, ИНН 1653017160, ОГРН 1021600003160)</w:t>
      </w:r>
      <w:r w:rsidRPr="00B90740">
        <w:rPr>
          <w:rFonts w:ascii="Times New Roman" w:hAnsi="Times New Roman" w:cs="Times New Roman"/>
          <w:sz w:val="24"/>
          <w:szCs w:val="24"/>
        </w:rPr>
        <w:t xml:space="preserve">, </w:t>
      </w:r>
      <w:r w:rsidRPr="00B90740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Ярославской области от 02 марта 2017 г. по делу №А82-1190/2017 является государственная корпорация «Агентство по страхованию вкладов» (109240, г. Москва, ул. Высоцкого, д. 4)</w:t>
      </w:r>
      <w:r w:rsidRPr="00B90740">
        <w:rPr>
          <w:rFonts w:ascii="Times New Roman" w:hAnsi="Times New Roman" w:cs="Times New Roman"/>
          <w:sz w:val="24"/>
          <w:szCs w:val="24"/>
        </w:rPr>
        <w:t xml:space="preserve">, </w:t>
      </w:r>
      <w:r w:rsidR="000D3BBC" w:rsidRPr="00B90740">
        <w:rPr>
          <w:rFonts w:ascii="Times New Roman" w:hAnsi="Times New Roman" w:cs="Times New Roman"/>
          <w:sz w:val="24"/>
          <w:szCs w:val="24"/>
          <w:lang w:eastAsia="ru-RU"/>
        </w:rPr>
        <w:t>сообщает</w:t>
      </w:r>
      <w:r w:rsidR="000D3BBC" w:rsidRPr="00B907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3BBC" w:rsidRPr="00B90740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0D3BBC" w:rsidRPr="00B90740">
        <w:rPr>
          <w:rFonts w:ascii="Times New Roman" w:hAnsi="Times New Roman" w:cs="Times New Roman"/>
          <w:sz w:val="24"/>
          <w:szCs w:val="24"/>
        </w:rPr>
        <w:t>в сообщение</w:t>
      </w:r>
      <w:r w:rsidRPr="00B90740">
        <w:rPr>
          <w:rFonts w:ascii="Times New Roman" w:hAnsi="Times New Roman" w:cs="Times New Roman"/>
          <w:sz w:val="24"/>
          <w:szCs w:val="24"/>
        </w:rPr>
        <w:t xml:space="preserve"> </w:t>
      </w:r>
      <w:r w:rsidRPr="004D103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2030175413</w:t>
      </w:r>
      <w:r w:rsidR="000D3BBC" w:rsidRPr="00B90740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Pr="004D10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29.12.2022</w:t>
      </w:r>
      <w:r w:rsidRPr="00B9074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г. </w:t>
      </w:r>
      <w:r w:rsidRPr="004D10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№243(7446)</w:t>
      </w:r>
      <w:r w:rsidRPr="00B9074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="000D3BBC" w:rsidRPr="00B90740">
        <w:rPr>
          <w:rFonts w:ascii="Times New Roman" w:hAnsi="Times New Roman" w:cs="Times New Roman"/>
          <w:sz w:val="24"/>
          <w:szCs w:val="24"/>
        </w:rPr>
        <w:t>Лот</w:t>
      </w:r>
      <w:r w:rsidRPr="00B90740">
        <w:rPr>
          <w:rFonts w:ascii="Times New Roman" w:hAnsi="Times New Roman" w:cs="Times New Roman"/>
          <w:sz w:val="24"/>
          <w:szCs w:val="24"/>
        </w:rPr>
        <w:t xml:space="preserve"> 2</w:t>
      </w:r>
      <w:r w:rsidR="000D3BBC" w:rsidRPr="00B90740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</w:p>
    <w:p w14:paraId="061F9CB0" w14:textId="24BF4F9B" w:rsidR="00A0415B" w:rsidRPr="004D103F" w:rsidRDefault="004D103F" w:rsidP="004D103F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0740">
        <w:rPr>
          <w:rFonts w:ascii="Times New Roman" w:hAnsi="Times New Roman" w:cs="Times New Roman"/>
          <w:spacing w:val="3"/>
          <w:sz w:val="24"/>
          <w:szCs w:val="24"/>
        </w:rPr>
        <w:t xml:space="preserve">Лот 2- </w:t>
      </w:r>
      <w:r w:rsidRPr="00B90740">
        <w:rPr>
          <w:rFonts w:ascii="Times New Roman" w:hAnsi="Times New Roman" w:cs="Times New Roman"/>
          <w:noProof/>
          <w:sz w:val="24"/>
          <w:szCs w:val="24"/>
        </w:rPr>
        <w:t>Алиуллов Рашит Мухаммедович, Алиуллова Диляра Рафиковна, КД 15/068 от 20.07.2015, г. Казань, определение АС Республики Татарстан от 12.10.2022 по делу А65-11350/2020 о вкл. в РТК третьей очереди, решение Вахитовского районного суда г.Казани от 24.01.2018 по делу 2-570/2018, банкротство (7 695 841,71 руб.)</w:t>
      </w:r>
      <w:r w:rsidRPr="00B9074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A5DC101" w14:textId="59C21914" w:rsidR="004D103F" w:rsidRDefault="004D103F" w:rsidP="000D3BBC">
      <w:pPr>
        <w:pStyle w:val="a3"/>
        <w:jc w:val="both"/>
        <w:rPr>
          <w:noProof/>
          <w:color w:val="000000"/>
        </w:rPr>
      </w:pPr>
    </w:p>
    <w:p w14:paraId="06490CAE" w14:textId="3B781EB7" w:rsidR="004D103F" w:rsidRDefault="004D103F" w:rsidP="000D3BBC">
      <w:pPr>
        <w:pStyle w:val="a3"/>
        <w:jc w:val="both"/>
        <w:rPr>
          <w:noProof/>
          <w:color w:val="000000"/>
        </w:rPr>
      </w:pPr>
    </w:p>
    <w:p w14:paraId="0A3F3278" w14:textId="357FCCDB" w:rsidR="004D103F" w:rsidRDefault="004D103F" w:rsidP="000D3BBC">
      <w:pPr>
        <w:pStyle w:val="a3"/>
        <w:jc w:val="both"/>
        <w:rPr>
          <w:noProof/>
          <w:color w:val="000000"/>
        </w:rPr>
      </w:pPr>
    </w:p>
    <w:p w14:paraId="0AE3BE30" w14:textId="28CEE1A3" w:rsidR="004D103F" w:rsidRPr="004D103F" w:rsidRDefault="004D103F" w:rsidP="004D103F">
      <w:pPr>
        <w:shd w:val="clear" w:color="auto" w:fill="FFFFFF"/>
        <w:spacing w:line="30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333333"/>
          <w:sz w:val="29"/>
          <w:szCs w:val="29"/>
          <w:lang w:eastAsia="ru-RU"/>
        </w:rPr>
      </w:pPr>
      <w:r w:rsidRPr="004D103F">
        <w:rPr>
          <w:rFonts w:ascii="Georgia" w:eastAsia="Times New Roman" w:hAnsi="Georgia" w:cs="Times New Roman"/>
          <w:b/>
          <w:bCs/>
          <w:color w:val="333333"/>
          <w:sz w:val="29"/>
          <w:szCs w:val="29"/>
          <w:lang w:eastAsia="ru-RU"/>
        </w:rPr>
        <w:t> </w:t>
      </w:r>
    </w:p>
    <w:p w14:paraId="02E2CE4C" w14:textId="77777777" w:rsidR="004D103F" w:rsidRPr="00A0415B" w:rsidRDefault="004D103F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4D103F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D103F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B90740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0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10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D1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4D103F"/>
    <w:rPr>
      <w:color w:val="0000FF"/>
      <w:u w:val="single"/>
    </w:rPr>
  </w:style>
  <w:style w:type="character" w:customStyle="1" w:styleId="search-sbkprint-text">
    <w:name w:val="search-sbk__print-text"/>
    <w:basedOn w:val="a0"/>
    <w:rsid w:val="004D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2016-10-26T09:10:00Z</cp:lastPrinted>
  <dcterms:created xsi:type="dcterms:W3CDTF">2016-07-28T13:17:00Z</dcterms:created>
  <dcterms:modified xsi:type="dcterms:W3CDTF">2023-02-14T13:56:00Z</dcterms:modified>
</cp:coreProperties>
</file>