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C7952FB" w:rsidR="00EE2718" w:rsidRPr="00A34FC5" w:rsidRDefault="00F243AC" w:rsidP="00457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</w:t>
      </w:r>
      <w:r w:rsidRPr="00A34FC5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«Русский Международный Банк» (АО «РМБ» БАНК) </w:t>
      </w:r>
      <w:r w:rsidRPr="00A34FC5">
        <w:rPr>
          <w:rFonts w:ascii="Times New Roman" w:hAnsi="Times New Roman" w:cs="Times New Roman"/>
          <w:sz w:val="24"/>
          <w:szCs w:val="24"/>
        </w:rPr>
        <w:t xml:space="preserve">(адрес регистрации: 119034,  г. Москва, ул. Пречистенка, д. 36, стр. 1, ИНН 7750004111, ОГРН 1077711000036) (далее – финансовая организация), конкурсным управляющим (ликвидатором) которого на основании решения Арбитражного суда г. Москвы от 7 ноября 2017 г. по делу № А40-185433/17-101-222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A34FC5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A34FC5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A34FC5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A34FC5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3050EDAE" w:rsidR="00EE2718" w:rsidRPr="00A34FC5" w:rsidRDefault="00EE2718" w:rsidP="00457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FC5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D6256" w:rsidRPr="00A34FC5">
        <w:rPr>
          <w:rFonts w:ascii="Times New Roman" w:hAnsi="Times New Roman" w:cs="Times New Roman"/>
          <w:b/>
          <w:bCs/>
          <w:sz w:val="24"/>
          <w:szCs w:val="24"/>
        </w:rPr>
        <w:t>ам 1-3,</w:t>
      </w:r>
      <w:r w:rsidR="006B260F" w:rsidRPr="00A34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256" w:rsidRPr="00A34FC5">
        <w:rPr>
          <w:rFonts w:ascii="Times New Roman" w:hAnsi="Times New Roman" w:cs="Times New Roman"/>
          <w:b/>
          <w:bCs/>
          <w:sz w:val="24"/>
          <w:szCs w:val="24"/>
        </w:rPr>
        <w:t>8,</w:t>
      </w:r>
      <w:r w:rsidR="006B260F" w:rsidRPr="00A34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256" w:rsidRPr="00A34FC5">
        <w:rPr>
          <w:rFonts w:ascii="Times New Roman" w:hAnsi="Times New Roman" w:cs="Times New Roman"/>
          <w:b/>
          <w:bCs/>
          <w:sz w:val="24"/>
          <w:szCs w:val="24"/>
        </w:rPr>
        <w:t>9,</w:t>
      </w:r>
      <w:r w:rsidR="006B260F" w:rsidRPr="00A34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256" w:rsidRPr="00A34FC5">
        <w:rPr>
          <w:rFonts w:ascii="Times New Roman" w:hAnsi="Times New Roman" w:cs="Times New Roman"/>
          <w:b/>
          <w:bCs/>
          <w:sz w:val="24"/>
          <w:szCs w:val="24"/>
        </w:rPr>
        <w:t>11,</w:t>
      </w:r>
      <w:r w:rsidR="006B260F" w:rsidRPr="00A34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256" w:rsidRPr="00A34FC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34FC5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47371C2F" w:rsidR="00EE2718" w:rsidRPr="00A34FC5" w:rsidRDefault="00EE2718" w:rsidP="00457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6D6256" w:rsidRPr="00A34FC5">
        <w:rPr>
          <w:rFonts w:ascii="Times New Roman" w:hAnsi="Times New Roman" w:cs="Times New Roman"/>
          <w:b/>
          <w:bCs/>
          <w:sz w:val="24"/>
          <w:szCs w:val="24"/>
        </w:rPr>
        <w:t>1-12</w:t>
      </w:r>
      <w:r w:rsidRPr="00A34FC5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A34FC5" w:rsidRDefault="00EE2718" w:rsidP="00457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A34FC5" w:rsidRDefault="00CC5C42" w:rsidP="00457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36277CF" w14:textId="20CF51F4" w:rsidR="006D6256" w:rsidRPr="00A34FC5" w:rsidRDefault="006D6256" w:rsidP="0045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r w:rsidRPr="00A34FC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96248" w:rsidRPr="00496248">
        <w:rPr>
          <w:rFonts w:ascii="Times New Roman" w:eastAsia="Times New Roman" w:hAnsi="Times New Roman" w:cs="Times New Roman"/>
          <w:sz w:val="24"/>
          <w:szCs w:val="24"/>
        </w:rPr>
        <w:t>ООО "АИС-Строй", ИНН 7728834318, КД 11-РКЛ/17 от 15.05.2017, определение АС г. Москвы от 17.03.2020 по делу А40-14957/20-164-34 «Б» о включении в РТК третьей очереди, находится в процедуре банкротства (668 864 950,82 руб.)</w:t>
      </w:r>
      <w:r w:rsidRPr="00A34FC5">
        <w:rPr>
          <w:rFonts w:ascii="Times New Roman" w:hAnsi="Times New Roman" w:cs="Times New Roman"/>
          <w:sz w:val="24"/>
          <w:szCs w:val="24"/>
        </w:rPr>
        <w:t xml:space="preserve">– </w:t>
      </w:r>
      <w:r w:rsidR="0002042D" w:rsidRPr="0002042D">
        <w:rPr>
          <w:rFonts w:ascii="Times New Roman" w:eastAsia="Times New Roman" w:hAnsi="Times New Roman" w:cs="Times New Roman"/>
          <w:sz w:val="24"/>
          <w:szCs w:val="24"/>
        </w:rPr>
        <w:t>668 864 950,82</w:t>
      </w:r>
      <w:r w:rsidR="00B854A1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FC5">
        <w:rPr>
          <w:rFonts w:ascii="Times New Roman" w:hAnsi="Times New Roman" w:cs="Times New Roman"/>
          <w:sz w:val="24"/>
          <w:szCs w:val="24"/>
        </w:rPr>
        <w:t>руб.</w:t>
      </w:r>
    </w:p>
    <w:p w14:paraId="539B2AF9" w14:textId="2E23B1FA" w:rsidR="006D6256" w:rsidRPr="00A34FC5" w:rsidRDefault="006D6256" w:rsidP="0045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96248" w:rsidRPr="00496248">
        <w:rPr>
          <w:rFonts w:ascii="Times New Roman" w:eastAsia="Times New Roman" w:hAnsi="Times New Roman" w:cs="Times New Roman"/>
          <w:sz w:val="24"/>
          <w:szCs w:val="24"/>
        </w:rPr>
        <w:t>ООО "Производственная компания "Западный форпост", ИНН 3912009461, КД 23-РКЛ/17 от 04.08.2017, 07-РКЛ/17 от 18.04.2017,</w:t>
      </w:r>
      <w:r w:rsidR="00B854A1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248" w:rsidRPr="00496248">
        <w:rPr>
          <w:rFonts w:ascii="Times New Roman" w:eastAsia="Times New Roman" w:hAnsi="Times New Roman" w:cs="Times New Roman"/>
          <w:sz w:val="24"/>
          <w:szCs w:val="24"/>
        </w:rPr>
        <w:t>решение АС г. Москвы от 05.04.2019 по делу А40-302568/18-26-2426 (590 836 155,49 руб.)</w:t>
      </w:r>
      <w:r w:rsidRPr="00A34FC5">
        <w:rPr>
          <w:rFonts w:ascii="Times New Roman" w:hAnsi="Times New Roman" w:cs="Times New Roman"/>
          <w:sz w:val="24"/>
          <w:szCs w:val="24"/>
        </w:rPr>
        <w:t xml:space="preserve">– </w:t>
      </w:r>
      <w:r w:rsidR="0002042D" w:rsidRPr="0002042D">
        <w:rPr>
          <w:rFonts w:ascii="Times New Roman" w:eastAsia="Times New Roman" w:hAnsi="Times New Roman" w:cs="Times New Roman"/>
          <w:sz w:val="24"/>
          <w:szCs w:val="24"/>
        </w:rPr>
        <w:t>590 836 155,49</w:t>
      </w:r>
      <w:r w:rsidR="00B854A1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FC5">
        <w:rPr>
          <w:rFonts w:ascii="Times New Roman" w:hAnsi="Times New Roman" w:cs="Times New Roman"/>
          <w:sz w:val="24"/>
          <w:szCs w:val="24"/>
        </w:rPr>
        <w:t>руб.</w:t>
      </w:r>
    </w:p>
    <w:p w14:paraId="02CC6615" w14:textId="6B23AB64" w:rsidR="006D6256" w:rsidRPr="00A34FC5" w:rsidRDefault="006D6256" w:rsidP="0045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A34FC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496248" w:rsidRPr="00496248">
        <w:rPr>
          <w:rFonts w:ascii="Times New Roman" w:eastAsia="Times New Roman" w:hAnsi="Times New Roman" w:cs="Times New Roman"/>
          <w:sz w:val="24"/>
          <w:szCs w:val="24"/>
        </w:rPr>
        <w:t>ООО СК «Геотекст», ИНН 7703642597, поручитель Якимов Епифан Ксенофонтович, КД 02-РКЛ/17 от 07.02.2017, 08-РКЛ/17 от 05.04.2017, определение АС г. Москвы от 22.02.2019 по делу А40-158418/18-24-37 «Б» о включении в РТК третьей очереди, решение Дорогомиловского районного суда г. Москвы от 23.10.2018 по делу 2–3278/18, ООО СК «Геотекст» находится в процедуре банкротства (81 006 979,63 руб.)</w:t>
      </w:r>
      <w:r w:rsidRPr="00A34FC5">
        <w:rPr>
          <w:rFonts w:ascii="Times New Roman" w:hAnsi="Times New Roman" w:cs="Times New Roman"/>
          <w:sz w:val="24"/>
          <w:szCs w:val="24"/>
        </w:rPr>
        <w:t xml:space="preserve">– </w:t>
      </w:r>
      <w:r w:rsidR="0002042D" w:rsidRPr="0002042D">
        <w:rPr>
          <w:rFonts w:ascii="Times New Roman" w:eastAsia="Times New Roman" w:hAnsi="Times New Roman" w:cs="Times New Roman"/>
          <w:sz w:val="24"/>
          <w:szCs w:val="24"/>
        </w:rPr>
        <w:t>81 006 979,63</w:t>
      </w:r>
      <w:r w:rsidR="00B854A1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FC5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4"/>
    <w:p w14:paraId="7674DC03" w14:textId="59F3702F" w:rsidR="006D6256" w:rsidRPr="00A34FC5" w:rsidRDefault="006D6256" w:rsidP="0045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Лот 4 –</w:t>
      </w:r>
      <w:r w:rsidR="00B854A1" w:rsidRPr="00B854A1">
        <w:rPr>
          <w:rFonts w:ascii="Times New Roman" w:eastAsia="Times New Roman" w:hAnsi="Times New Roman" w:cs="Times New Roman"/>
          <w:sz w:val="24"/>
          <w:szCs w:val="24"/>
        </w:rPr>
        <w:t>"БИЛУВО СЕРВИСЕС ЛИМИТЕД", ИНН 9909386446, КД 15-ВКЛ/16 от 02.08.2016, решение АС г. Москвы от 06.02.2019 по делу А40-100003/2018 (338 861 007,43 руб.)</w:t>
      </w:r>
      <w:r w:rsidRPr="00A34FC5">
        <w:rPr>
          <w:rFonts w:ascii="Times New Roman" w:hAnsi="Times New Roman" w:cs="Times New Roman"/>
          <w:sz w:val="24"/>
          <w:szCs w:val="24"/>
        </w:rPr>
        <w:t xml:space="preserve"> – </w:t>
      </w:r>
      <w:r w:rsidR="00B854A1" w:rsidRPr="00B854A1">
        <w:rPr>
          <w:rFonts w:ascii="Times New Roman" w:eastAsia="Times New Roman" w:hAnsi="Times New Roman" w:cs="Times New Roman"/>
          <w:sz w:val="24"/>
          <w:szCs w:val="24"/>
        </w:rPr>
        <w:t>173 737 945,41</w:t>
      </w:r>
      <w:r w:rsidR="00B854A1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FC5">
        <w:rPr>
          <w:rFonts w:ascii="Times New Roman" w:hAnsi="Times New Roman" w:cs="Times New Roman"/>
          <w:sz w:val="24"/>
          <w:szCs w:val="24"/>
        </w:rPr>
        <w:t>руб.</w:t>
      </w:r>
    </w:p>
    <w:p w14:paraId="7C295B9F" w14:textId="1BD1C807" w:rsidR="006D6256" w:rsidRPr="00A34FC5" w:rsidRDefault="006D6256" w:rsidP="0045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B854A1" w:rsidRPr="00B854A1">
        <w:rPr>
          <w:rFonts w:ascii="Times New Roman" w:eastAsia="Times New Roman" w:hAnsi="Times New Roman" w:cs="Times New Roman"/>
          <w:sz w:val="24"/>
          <w:szCs w:val="24"/>
        </w:rPr>
        <w:t>ВОНДЕРШИП ПРЕМИУМ ЙОТС ЛИМИТЕД, ИНН 9909388620, КД 55-ВКЛ/16 от 01.12.2016, решение АС г. Москвы от 28.10.2019 по делу А40-160418/18 -22-1203 (209 733 125,21 руб.)</w:t>
      </w:r>
      <w:r w:rsidRPr="00A34FC5">
        <w:rPr>
          <w:rFonts w:ascii="Times New Roman" w:hAnsi="Times New Roman" w:cs="Times New Roman"/>
          <w:sz w:val="24"/>
          <w:szCs w:val="24"/>
        </w:rPr>
        <w:t xml:space="preserve">– </w:t>
      </w:r>
      <w:r w:rsidR="00B854A1" w:rsidRPr="00B854A1">
        <w:rPr>
          <w:rFonts w:ascii="Times New Roman" w:eastAsia="Times New Roman" w:hAnsi="Times New Roman" w:cs="Times New Roman"/>
          <w:sz w:val="24"/>
          <w:szCs w:val="24"/>
        </w:rPr>
        <w:t>172 110 674,21</w:t>
      </w:r>
      <w:r w:rsidR="00B854A1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FC5">
        <w:rPr>
          <w:rFonts w:ascii="Times New Roman" w:hAnsi="Times New Roman" w:cs="Times New Roman"/>
          <w:sz w:val="24"/>
          <w:szCs w:val="24"/>
        </w:rPr>
        <w:t>руб.</w:t>
      </w:r>
    </w:p>
    <w:p w14:paraId="59ACCF55" w14:textId="441CB17C" w:rsidR="006D6256" w:rsidRPr="00A34FC5" w:rsidRDefault="006D6256" w:rsidP="0045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B854A1" w:rsidRPr="00B854A1">
        <w:rPr>
          <w:rFonts w:ascii="Times New Roman" w:eastAsia="Times New Roman" w:hAnsi="Times New Roman" w:cs="Times New Roman"/>
          <w:sz w:val="24"/>
          <w:szCs w:val="24"/>
        </w:rPr>
        <w:t>Компания И.ЭС. БЛЮ БЁРД ТРЕЙДИНГ ЛИМИТЕД, ИНН 1000000000, рег. номер НЕ 255120, КД 215-РК/12 от 12.09.2012, 186-ВК/13 от 08.08.2013,  277-ВК/11 от 09.12.2011,  286-ВК/11 от 16.12.2011,  287-ВК/11 от 19.12.2011, 293-ВК/11 от 23.12.2011, 10-ВК/12 от 18.01.2012,  82-ВК/12 от 04.05.2012, 240-РКЛ/12 от 08.10.2012, решение АС г. Москвы от 05.11.2020 по делу А40-13144/19-10-90, решение АС г. Москвы от 29.01.2021 по делу А40-93677/18-137-648, решение АС г. Москвы от 24.01.2019 по делу А40-299906/18-156-2416 (462 276 201,95 руб.)</w:t>
      </w:r>
      <w:r w:rsidRPr="00A34FC5">
        <w:rPr>
          <w:rFonts w:ascii="Times New Roman" w:hAnsi="Times New Roman" w:cs="Times New Roman"/>
          <w:sz w:val="24"/>
          <w:szCs w:val="24"/>
        </w:rPr>
        <w:t xml:space="preserve">– </w:t>
      </w:r>
      <w:r w:rsidR="00B854A1" w:rsidRPr="00B854A1">
        <w:rPr>
          <w:rFonts w:ascii="Times New Roman" w:eastAsia="Times New Roman" w:hAnsi="Times New Roman" w:cs="Times New Roman"/>
          <w:sz w:val="24"/>
          <w:szCs w:val="24"/>
        </w:rPr>
        <w:t>406 923 974,16</w:t>
      </w:r>
      <w:r w:rsidR="00B854A1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FC5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0CC11FB7" w14:textId="0C2C5432" w:rsidR="00B854A1" w:rsidRPr="00A34FC5" w:rsidRDefault="006D6256" w:rsidP="0045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B854A1" w:rsidRPr="00B854A1">
        <w:rPr>
          <w:rFonts w:ascii="Times New Roman" w:eastAsia="Times New Roman" w:hAnsi="Times New Roman" w:cs="Times New Roman"/>
          <w:sz w:val="24"/>
          <w:szCs w:val="24"/>
        </w:rPr>
        <w:t>ЛАНЧБЕРИ ТРЕЙДИНГ ЛИМИТЕД, КИО 20935, рег. номер 157896, КД 80-ВК/11 от 03.05.2011, 282-ВК/11 от 19.12.2011, решения АС г. Москвы от 08.10.2018 по делу А40-90703/18-172-650, решения АС г. Москвы от 14.03.2019 по делу А40-91788/18-31-610 (735 594 849,12 руб.)</w:t>
      </w:r>
      <w:r w:rsidRPr="00A34FC5">
        <w:rPr>
          <w:rFonts w:ascii="Times New Roman" w:hAnsi="Times New Roman" w:cs="Times New Roman"/>
          <w:sz w:val="24"/>
          <w:szCs w:val="24"/>
        </w:rPr>
        <w:t>–</w:t>
      </w:r>
      <w:r w:rsidR="00B854A1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4A1" w:rsidRPr="00B854A1">
        <w:rPr>
          <w:rFonts w:ascii="Times New Roman" w:eastAsia="Times New Roman" w:hAnsi="Times New Roman" w:cs="Times New Roman"/>
          <w:sz w:val="24"/>
          <w:szCs w:val="24"/>
        </w:rPr>
        <w:t>380 670 334,42</w:t>
      </w:r>
      <w:r w:rsidRPr="00A34FC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F5E9C53" w14:textId="19DEB145" w:rsidR="006D6256" w:rsidRPr="00A34FC5" w:rsidRDefault="006D6256" w:rsidP="0045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496248" w:rsidRPr="00496248">
        <w:rPr>
          <w:rFonts w:ascii="Times New Roman" w:eastAsia="Times New Roman" w:hAnsi="Times New Roman" w:cs="Times New Roman"/>
          <w:sz w:val="24"/>
          <w:szCs w:val="24"/>
        </w:rPr>
        <w:t>ООО "Альфа-Студио",  ИНН 7723799028, поручители Курицо Юрий Вячеславович, ООО "ТК Альфа", ИНН 5027185767, КД 19-РК/17 от 14.07.2017, решение Дорогомиловского районного суда г. Москвы от 15.12.2020 по делу 02-1674/2020 (115 825 017,94 руб.)</w:t>
      </w:r>
      <w:r w:rsidRPr="00A34FC5">
        <w:rPr>
          <w:rFonts w:ascii="Times New Roman" w:hAnsi="Times New Roman" w:cs="Times New Roman"/>
          <w:sz w:val="24"/>
          <w:szCs w:val="24"/>
        </w:rPr>
        <w:t xml:space="preserve">– </w:t>
      </w:r>
      <w:r w:rsidR="0002042D" w:rsidRPr="0002042D">
        <w:rPr>
          <w:rFonts w:ascii="Times New Roman" w:eastAsia="Times New Roman" w:hAnsi="Times New Roman" w:cs="Times New Roman"/>
          <w:sz w:val="24"/>
          <w:szCs w:val="24"/>
        </w:rPr>
        <w:t>115 825 017,94</w:t>
      </w:r>
      <w:r w:rsidR="00457E14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FC5">
        <w:rPr>
          <w:rFonts w:ascii="Times New Roman" w:hAnsi="Times New Roman" w:cs="Times New Roman"/>
          <w:sz w:val="24"/>
          <w:szCs w:val="24"/>
        </w:rPr>
        <w:t>руб.</w:t>
      </w:r>
    </w:p>
    <w:p w14:paraId="5B9FF730" w14:textId="0F435440" w:rsidR="006D6256" w:rsidRPr="00A34FC5" w:rsidRDefault="006D6256" w:rsidP="0045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496248" w:rsidRPr="00496248">
        <w:rPr>
          <w:rFonts w:ascii="Times New Roman" w:eastAsia="Times New Roman" w:hAnsi="Times New Roman" w:cs="Times New Roman"/>
          <w:sz w:val="24"/>
          <w:szCs w:val="24"/>
        </w:rPr>
        <w:t xml:space="preserve">ООО "Поздняково Эстейт", ИНН 5024134563, поручительство Дизанта Групп Инк., КД 71-РК/16 от 30.12.2016, КД 72-РК/16 от 30.12.2016, определение АС г. Москвы от 11.02.2020 по делу А41-28780/18 о включении в РТК третьей очереди, решение АС г. Москвы </w:t>
      </w:r>
      <w:r w:rsidR="00496248" w:rsidRPr="00496248">
        <w:rPr>
          <w:rFonts w:ascii="Times New Roman" w:eastAsia="Times New Roman" w:hAnsi="Times New Roman" w:cs="Times New Roman"/>
          <w:sz w:val="24"/>
          <w:szCs w:val="24"/>
        </w:rPr>
        <w:lastRenderedPageBreak/>
        <w:t>от 30.11.2021 по делу А40-259090/18-10-1551, находится в стадии банкротства (63 438 866,47 руб.)</w:t>
      </w:r>
      <w:r w:rsidRPr="00A34FC5">
        <w:rPr>
          <w:rFonts w:ascii="Times New Roman" w:hAnsi="Times New Roman" w:cs="Times New Roman"/>
          <w:sz w:val="24"/>
          <w:szCs w:val="24"/>
        </w:rPr>
        <w:t xml:space="preserve">– </w:t>
      </w:r>
      <w:r w:rsidR="0002042D" w:rsidRPr="0002042D">
        <w:rPr>
          <w:rFonts w:ascii="Times New Roman" w:eastAsia="Times New Roman" w:hAnsi="Times New Roman" w:cs="Times New Roman"/>
          <w:sz w:val="24"/>
          <w:szCs w:val="24"/>
        </w:rPr>
        <w:t>63 438 866,47</w:t>
      </w:r>
      <w:r w:rsidR="00457E14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FC5">
        <w:rPr>
          <w:rFonts w:ascii="Times New Roman" w:hAnsi="Times New Roman" w:cs="Times New Roman"/>
          <w:sz w:val="24"/>
          <w:szCs w:val="24"/>
        </w:rPr>
        <w:t>руб.</w:t>
      </w:r>
    </w:p>
    <w:p w14:paraId="22DAE0E1" w14:textId="26BFA817" w:rsidR="006D6256" w:rsidRPr="00A34FC5" w:rsidRDefault="006D6256" w:rsidP="00457E1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B854A1" w:rsidRPr="00A34FC5">
        <w:rPr>
          <w:rFonts w:ascii="Times New Roman" w:eastAsia="Times New Roman" w:hAnsi="Times New Roman" w:cs="Times New Roman"/>
          <w:sz w:val="24"/>
          <w:szCs w:val="24"/>
        </w:rPr>
        <w:t>ООО «ТрастБизнесАльянс», ИНН 7724817417, КД 56-ВК/14 от 31.03.2014, решение АС г. Москвы от 25.08.2016 по делу А40-98288/16, срок повторного предъявления ИЛ истек (30 062 905,80 руб.)</w:t>
      </w:r>
      <w:r w:rsidRPr="00A34FC5">
        <w:rPr>
          <w:rFonts w:ascii="Times New Roman" w:hAnsi="Times New Roman" w:cs="Times New Roman"/>
          <w:sz w:val="24"/>
          <w:szCs w:val="24"/>
        </w:rPr>
        <w:t>–</w:t>
      </w:r>
      <w:r w:rsidR="00B854A1" w:rsidRPr="00A34FC5">
        <w:rPr>
          <w:rFonts w:ascii="Times New Roman" w:eastAsia="Times New Roman" w:hAnsi="Times New Roman" w:cs="Times New Roman"/>
          <w:sz w:val="24"/>
          <w:szCs w:val="24"/>
        </w:rPr>
        <w:t>10 127 379,90</w:t>
      </w:r>
      <w:r w:rsidRPr="00A34FC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1F1D58E" w14:textId="3DD59D6C" w:rsidR="006D6256" w:rsidRPr="00A34FC5" w:rsidRDefault="006D6256" w:rsidP="0045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496248" w:rsidRPr="00496248">
        <w:rPr>
          <w:rFonts w:ascii="Times New Roman" w:eastAsia="Times New Roman" w:hAnsi="Times New Roman" w:cs="Times New Roman"/>
          <w:sz w:val="24"/>
          <w:szCs w:val="24"/>
        </w:rPr>
        <w:t>Гусев Антон Сергеевич (поручитель и залогодатель ООО "ЭКОДЭК", ИНН 5038120994, исключено из ЕГРЮЛ 01.03.2021), КД 59-РКЛ/16 от 18.11.2016, решение</w:t>
      </w:r>
      <w:r w:rsidR="0002042D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248" w:rsidRPr="00496248">
        <w:rPr>
          <w:rFonts w:ascii="Times New Roman" w:eastAsia="Times New Roman" w:hAnsi="Times New Roman" w:cs="Times New Roman"/>
          <w:sz w:val="24"/>
          <w:szCs w:val="24"/>
        </w:rPr>
        <w:t>Дорогомиловского районного суда от 21.10.2019 по делу 2-3318/19 (3 454 493,71 руб.)</w:t>
      </w:r>
      <w:r w:rsidRPr="00A34FC5">
        <w:rPr>
          <w:rFonts w:ascii="Times New Roman" w:hAnsi="Times New Roman" w:cs="Times New Roman"/>
          <w:sz w:val="24"/>
          <w:szCs w:val="24"/>
        </w:rPr>
        <w:t xml:space="preserve">– </w:t>
      </w:r>
      <w:r w:rsidR="0002042D" w:rsidRPr="0002042D">
        <w:rPr>
          <w:rFonts w:ascii="Times New Roman" w:eastAsia="Times New Roman" w:hAnsi="Times New Roman" w:cs="Times New Roman"/>
          <w:sz w:val="24"/>
          <w:szCs w:val="24"/>
        </w:rPr>
        <w:t>3 454 493,71</w:t>
      </w:r>
      <w:r w:rsidR="00872742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FC5">
        <w:rPr>
          <w:rFonts w:ascii="Times New Roman" w:hAnsi="Times New Roman" w:cs="Times New Roman"/>
          <w:sz w:val="24"/>
          <w:szCs w:val="24"/>
        </w:rPr>
        <w:t>руб.</w:t>
      </w:r>
    </w:p>
    <w:p w14:paraId="759A7CCD" w14:textId="4705015D" w:rsidR="006D6256" w:rsidRPr="00A34FC5" w:rsidRDefault="006D6256" w:rsidP="0045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496248" w:rsidRPr="00496248">
        <w:rPr>
          <w:rFonts w:ascii="Times New Roman" w:eastAsia="Times New Roman" w:hAnsi="Times New Roman" w:cs="Times New Roman"/>
          <w:sz w:val="24"/>
          <w:szCs w:val="24"/>
        </w:rPr>
        <w:t>Права требования к 12 физическим лицам, Владимирский И.С., Махлин Э.Ю. - истек срок повторного предъявления ИЛ, г. Москва (30 071 580,17 руб.)</w:t>
      </w:r>
      <w:r w:rsidRPr="00A34FC5">
        <w:rPr>
          <w:rFonts w:ascii="Times New Roman" w:hAnsi="Times New Roman" w:cs="Times New Roman"/>
          <w:sz w:val="24"/>
          <w:szCs w:val="24"/>
        </w:rPr>
        <w:t xml:space="preserve">– </w:t>
      </w:r>
      <w:r w:rsidR="0002042D" w:rsidRPr="0002042D">
        <w:rPr>
          <w:rFonts w:ascii="Times New Roman" w:eastAsia="Times New Roman" w:hAnsi="Times New Roman" w:cs="Times New Roman"/>
          <w:sz w:val="24"/>
          <w:szCs w:val="24"/>
        </w:rPr>
        <w:t>30 071 580,17</w:t>
      </w:r>
      <w:r w:rsidR="00872742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FC5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63AC13C9" w14:textId="6184ACFC" w:rsidR="00662676" w:rsidRPr="00A34FC5" w:rsidRDefault="00662676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4FC5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34FC5">
          <w:rPr>
            <w:rStyle w:val="a4"/>
            <w:color w:val="auto"/>
          </w:rPr>
          <w:t>www.asv.org.ru</w:t>
        </w:r>
      </w:hyperlink>
      <w:r w:rsidRPr="00A34FC5">
        <w:t xml:space="preserve">, </w:t>
      </w:r>
      <w:hyperlink r:id="rId5" w:history="1">
        <w:r w:rsidRPr="00A34FC5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A34FC5">
        <w:t xml:space="preserve"> в разделах «Ликвидация Банков» и «Продажа имущества».</w:t>
      </w:r>
    </w:p>
    <w:p w14:paraId="5B7FEA7F" w14:textId="50821C4D" w:rsidR="00662676" w:rsidRPr="00A34FC5" w:rsidRDefault="00662676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34FC5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C55AD" w:rsidRPr="00A34FC5">
        <w:t>5</w:t>
      </w:r>
      <w:r w:rsidR="00714773" w:rsidRPr="00A34FC5">
        <w:t xml:space="preserve"> (</w:t>
      </w:r>
      <w:r w:rsidR="00FC55AD" w:rsidRPr="00A34FC5">
        <w:t>Пять</w:t>
      </w:r>
      <w:r w:rsidR="00714773" w:rsidRPr="00A34FC5">
        <w:t>)</w:t>
      </w:r>
      <w:r w:rsidR="00003DFC" w:rsidRPr="00A34FC5">
        <w:t xml:space="preserve"> </w:t>
      </w:r>
      <w:r w:rsidRPr="00A34FC5">
        <w:t>процентов от начальной цены продажи предмета Торгов (лота).</w:t>
      </w:r>
    </w:p>
    <w:p w14:paraId="5553FA3A" w14:textId="616F90AD" w:rsidR="00662676" w:rsidRPr="00A34FC5" w:rsidRDefault="00662676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4FC5">
        <w:rPr>
          <w:b/>
          <w:bCs/>
        </w:rPr>
        <w:t>Торги</w:t>
      </w:r>
      <w:r w:rsidRPr="00A34FC5">
        <w:t xml:space="preserve"> имуществом финансовой организации будут проведены в 14:00 часов по московскому времени </w:t>
      </w:r>
      <w:r w:rsidR="00FC55AD" w:rsidRPr="00A34FC5">
        <w:rPr>
          <w:b/>
          <w:bCs/>
        </w:rPr>
        <w:t>26 декабря</w:t>
      </w:r>
      <w:r w:rsidR="00714773" w:rsidRPr="00A34FC5">
        <w:rPr>
          <w:b/>
          <w:bCs/>
        </w:rPr>
        <w:t xml:space="preserve"> 202</w:t>
      </w:r>
      <w:r w:rsidR="00FC55AD" w:rsidRPr="00A34FC5">
        <w:rPr>
          <w:b/>
          <w:bCs/>
        </w:rPr>
        <w:t xml:space="preserve">2 </w:t>
      </w:r>
      <w:r w:rsidR="00735EAD" w:rsidRPr="00A34FC5">
        <w:rPr>
          <w:b/>
        </w:rPr>
        <w:t>г</w:t>
      </w:r>
      <w:r w:rsidRPr="00A34FC5">
        <w:rPr>
          <w:b/>
        </w:rPr>
        <w:t>.</w:t>
      </w:r>
      <w:r w:rsidRPr="00A34FC5">
        <w:t xml:space="preserve"> на электронной площадке АО «Российский аукционный дом» по адресу: </w:t>
      </w:r>
      <w:hyperlink r:id="rId6" w:history="1">
        <w:r w:rsidRPr="00A34FC5">
          <w:rPr>
            <w:rStyle w:val="a4"/>
            <w:color w:val="auto"/>
          </w:rPr>
          <w:t>http://lot-online.ru</w:t>
        </w:r>
      </w:hyperlink>
      <w:r w:rsidRPr="00A34FC5">
        <w:t xml:space="preserve"> (далее – ЭТП).</w:t>
      </w:r>
    </w:p>
    <w:p w14:paraId="11B37916" w14:textId="77777777" w:rsidR="00662676" w:rsidRPr="00A34FC5" w:rsidRDefault="00662676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4FC5">
        <w:t>Время окончания Торгов:</w:t>
      </w:r>
    </w:p>
    <w:p w14:paraId="2D38F7B1" w14:textId="77777777" w:rsidR="00662676" w:rsidRPr="00A34FC5" w:rsidRDefault="00662676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4FC5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A34FC5" w:rsidRDefault="00662676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4FC5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E9FCA3A" w:rsidR="00662676" w:rsidRPr="00A34FC5" w:rsidRDefault="00662676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4FC5">
        <w:t xml:space="preserve">В случае, если по итогам Торгов, назначенных на </w:t>
      </w:r>
      <w:r w:rsidR="00FC55AD" w:rsidRPr="00A34FC5">
        <w:rPr>
          <w:b/>
          <w:bCs/>
        </w:rPr>
        <w:t xml:space="preserve">26 декабря 2022 </w:t>
      </w:r>
      <w:r w:rsidR="00714773" w:rsidRPr="00A34FC5">
        <w:rPr>
          <w:b/>
          <w:bCs/>
        </w:rPr>
        <w:t>г</w:t>
      </w:r>
      <w:r w:rsidR="00714773" w:rsidRPr="00A34FC5">
        <w:t>.</w:t>
      </w:r>
      <w:r w:rsidRPr="00A34FC5">
        <w:t xml:space="preserve">, лоты не реализованы, то в 14:00 часов по московскому времени </w:t>
      </w:r>
      <w:r w:rsidR="00FC55AD" w:rsidRPr="00A34FC5">
        <w:rPr>
          <w:b/>
          <w:bCs/>
        </w:rPr>
        <w:t xml:space="preserve">13 февраля </w:t>
      </w:r>
      <w:r w:rsidR="00714773" w:rsidRPr="00A34FC5">
        <w:rPr>
          <w:b/>
          <w:bCs/>
        </w:rPr>
        <w:t>202</w:t>
      </w:r>
      <w:r w:rsidR="00FC55AD" w:rsidRPr="00A34FC5">
        <w:rPr>
          <w:b/>
          <w:bCs/>
        </w:rPr>
        <w:t>3</w:t>
      </w:r>
      <w:r w:rsidR="00714773" w:rsidRPr="00A34FC5">
        <w:rPr>
          <w:b/>
          <w:bCs/>
        </w:rPr>
        <w:t xml:space="preserve"> </w:t>
      </w:r>
      <w:r w:rsidR="00735EAD" w:rsidRPr="00A34FC5">
        <w:rPr>
          <w:b/>
        </w:rPr>
        <w:t>г</w:t>
      </w:r>
      <w:r w:rsidRPr="00A34FC5">
        <w:rPr>
          <w:b/>
        </w:rPr>
        <w:t>.</w:t>
      </w:r>
      <w:r w:rsidRPr="00A34FC5">
        <w:t xml:space="preserve"> на ЭТП будут проведены</w:t>
      </w:r>
      <w:r w:rsidRPr="00A34FC5">
        <w:rPr>
          <w:b/>
          <w:bCs/>
        </w:rPr>
        <w:t xml:space="preserve"> повторные Торги </w:t>
      </w:r>
      <w:r w:rsidRPr="00A34FC5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A34FC5" w:rsidRDefault="00662676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4FC5">
        <w:t>Оператор ЭТП (далее – Оператор) обеспечивает проведение Торгов.</w:t>
      </w:r>
    </w:p>
    <w:p w14:paraId="1E345989" w14:textId="01B35295" w:rsidR="00662676" w:rsidRPr="00A34FC5" w:rsidRDefault="00662676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4FC5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34FC5">
        <w:t>первых Торгах начинается в 00:00</w:t>
      </w:r>
      <w:r w:rsidRPr="00A34FC5">
        <w:t xml:space="preserve"> часов по московскому времени </w:t>
      </w:r>
      <w:r w:rsidR="00D5449A" w:rsidRPr="00A34FC5">
        <w:rPr>
          <w:b/>
          <w:bCs/>
        </w:rPr>
        <w:t>15 ноября</w:t>
      </w:r>
      <w:r w:rsidR="00240848" w:rsidRPr="00A34FC5">
        <w:rPr>
          <w:b/>
          <w:bCs/>
        </w:rPr>
        <w:t>_202</w:t>
      </w:r>
      <w:r w:rsidR="00D5449A" w:rsidRPr="00A34FC5">
        <w:rPr>
          <w:b/>
          <w:bCs/>
        </w:rPr>
        <w:t>2</w:t>
      </w:r>
      <w:r w:rsidR="00240848" w:rsidRPr="00A34FC5">
        <w:rPr>
          <w:b/>
          <w:bCs/>
        </w:rPr>
        <w:t xml:space="preserve"> г.</w:t>
      </w:r>
      <w:r w:rsidRPr="00A34FC5">
        <w:t>, а на участие в пов</w:t>
      </w:r>
      <w:r w:rsidR="00F104BD" w:rsidRPr="00A34FC5">
        <w:t>торных Торгах начинается в 00:00</w:t>
      </w:r>
      <w:r w:rsidRPr="00A34FC5">
        <w:t xml:space="preserve"> часов по московскому времени </w:t>
      </w:r>
      <w:r w:rsidR="00D5449A" w:rsidRPr="00A34FC5">
        <w:rPr>
          <w:b/>
          <w:bCs/>
        </w:rPr>
        <w:t>28 декабря</w:t>
      </w:r>
      <w:r w:rsidR="00240848" w:rsidRPr="00A34FC5">
        <w:rPr>
          <w:b/>
          <w:bCs/>
        </w:rPr>
        <w:t xml:space="preserve"> 202</w:t>
      </w:r>
      <w:r w:rsidR="00D5449A" w:rsidRPr="00A34FC5">
        <w:rPr>
          <w:b/>
          <w:bCs/>
        </w:rPr>
        <w:t>2</w:t>
      </w:r>
      <w:r w:rsidR="00240848" w:rsidRPr="00A34FC5">
        <w:rPr>
          <w:b/>
          <w:bCs/>
        </w:rPr>
        <w:t xml:space="preserve"> г</w:t>
      </w:r>
      <w:r w:rsidRPr="00A34FC5">
        <w:rPr>
          <w:b/>
          <w:bCs/>
        </w:rPr>
        <w:t>.</w:t>
      </w:r>
      <w:r w:rsidRPr="00A34FC5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862B1BF" w:rsidR="00EE2718" w:rsidRPr="00A34FC5" w:rsidRDefault="00EE2718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34FC5">
        <w:t>На основании п. 4 ст. 139 Федерального закона № 127-ФЗ «О несостоятельности (банкротстве)»</w:t>
      </w:r>
      <w:r w:rsidR="000067AA" w:rsidRPr="00A34FC5">
        <w:rPr>
          <w:b/>
        </w:rPr>
        <w:t xml:space="preserve"> лот</w:t>
      </w:r>
      <w:r w:rsidR="00D5449A" w:rsidRPr="00A34FC5">
        <w:rPr>
          <w:b/>
        </w:rPr>
        <w:t xml:space="preserve">ы </w:t>
      </w:r>
      <w:r w:rsidR="00D5449A" w:rsidRPr="00A34FC5">
        <w:rPr>
          <w:b/>
          <w:bCs/>
        </w:rPr>
        <w:t>1-3,</w:t>
      </w:r>
      <w:r w:rsidR="00A17AAE" w:rsidRPr="00A34FC5">
        <w:rPr>
          <w:b/>
          <w:bCs/>
        </w:rPr>
        <w:t xml:space="preserve"> </w:t>
      </w:r>
      <w:r w:rsidR="00D5449A" w:rsidRPr="00A34FC5">
        <w:rPr>
          <w:b/>
          <w:bCs/>
        </w:rPr>
        <w:t>8,</w:t>
      </w:r>
      <w:r w:rsidR="00A17AAE" w:rsidRPr="00A34FC5">
        <w:rPr>
          <w:b/>
          <w:bCs/>
        </w:rPr>
        <w:t xml:space="preserve"> </w:t>
      </w:r>
      <w:r w:rsidR="00D5449A" w:rsidRPr="00A34FC5">
        <w:rPr>
          <w:b/>
          <w:bCs/>
        </w:rPr>
        <w:t>9,</w:t>
      </w:r>
      <w:r w:rsidR="00D5449A" w:rsidRPr="00A34FC5">
        <w:rPr>
          <w:b/>
          <w:bCs/>
        </w:rPr>
        <w:t xml:space="preserve"> </w:t>
      </w:r>
      <w:r w:rsidR="00D5449A" w:rsidRPr="00A34FC5">
        <w:rPr>
          <w:b/>
          <w:bCs/>
        </w:rPr>
        <w:t>11,</w:t>
      </w:r>
      <w:r w:rsidR="00D5449A" w:rsidRPr="00A34FC5">
        <w:rPr>
          <w:b/>
          <w:bCs/>
        </w:rPr>
        <w:t xml:space="preserve"> </w:t>
      </w:r>
      <w:r w:rsidR="00D5449A" w:rsidRPr="00A34FC5">
        <w:rPr>
          <w:b/>
          <w:bCs/>
        </w:rPr>
        <w:t>12</w:t>
      </w:r>
      <w:r w:rsidRPr="00A34FC5">
        <w:t>, не реализованны</w:t>
      </w:r>
      <w:r w:rsidR="00D5449A" w:rsidRPr="00A34FC5">
        <w:t>е</w:t>
      </w:r>
      <w:r w:rsidRPr="00A34FC5">
        <w:t xml:space="preserve"> на повторных Торгах, а также</w:t>
      </w:r>
      <w:r w:rsidR="000067AA" w:rsidRPr="00A34FC5">
        <w:rPr>
          <w:b/>
        </w:rPr>
        <w:t xml:space="preserve"> лот</w:t>
      </w:r>
      <w:r w:rsidR="00D5449A" w:rsidRPr="00A34FC5">
        <w:rPr>
          <w:b/>
        </w:rPr>
        <w:t>ы 4-7</w:t>
      </w:r>
      <w:r w:rsidRPr="00A34FC5">
        <w:t>,</w:t>
      </w:r>
      <w:r w:rsidR="00D5449A" w:rsidRPr="00A34FC5">
        <w:t xml:space="preserve"> </w:t>
      </w:r>
      <w:r w:rsidR="00D5449A" w:rsidRPr="00A34FC5">
        <w:rPr>
          <w:b/>
          <w:bCs/>
        </w:rPr>
        <w:t>10</w:t>
      </w:r>
      <w:r w:rsidRPr="00A34FC5">
        <w:rPr>
          <w:b/>
          <w:bCs/>
        </w:rPr>
        <w:t xml:space="preserve"> </w:t>
      </w:r>
      <w:r w:rsidRPr="00A34FC5">
        <w:t>выставляются на Торги ППП.</w:t>
      </w:r>
    </w:p>
    <w:p w14:paraId="2BD8AE9C" w14:textId="77777777" w:rsidR="00EE2718" w:rsidRPr="00A34FC5" w:rsidRDefault="00662676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34FC5">
        <w:rPr>
          <w:b/>
          <w:bCs/>
        </w:rPr>
        <w:t>Торги ППП</w:t>
      </w:r>
      <w:r w:rsidRPr="00A34FC5">
        <w:rPr>
          <w:shd w:val="clear" w:color="auto" w:fill="FFFFFF"/>
        </w:rPr>
        <w:t xml:space="preserve"> будут проведены на ЭТП</w:t>
      </w:r>
      <w:r w:rsidR="00EE2718" w:rsidRPr="00A34FC5">
        <w:rPr>
          <w:shd w:val="clear" w:color="auto" w:fill="FFFFFF"/>
        </w:rPr>
        <w:t>:</w:t>
      </w:r>
    </w:p>
    <w:p w14:paraId="32AF4EF2" w14:textId="26563CF4" w:rsidR="00EE2718" w:rsidRPr="00A34FC5" w:rsidRDefault="00662676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34FC5">
        <w:rPr>
          <w:b/>
          <w:bCs/>
        </w:rPr>
        <w:t>по лот</w:t>
      </w:r>
      <w:r w:rsidR="00D5449A" w:rsidRPr="00A34FC5">
        <w:rPr>
          <w:b/>
          <w:bCs/>
        </w:rPr>
        <w:t>ам 8, 10</w:t>
      </w:r>
      <w:r w:rsidR="00B614F4" w:rsidRPr="00A34FC5">
        <w:rPr>
          <w:b/>
          <w:bCs/>
        </w:rPr>
        <w:t>-12</w:t>
      </w:r>
      <w:r w:rsidRPr="00A34FC5">
        <w:rPr>
          <w:b/>
          <w:bCs/>
        </w:rPr>
        <w:t xml:space="preserve"> - с </w:t>
      </w:r>
      <w:r w:rsidR="00D5449A" w:rsidRPr="00A34FC5">
        <w:rPr>
          <w:b/>
          <w:bCs/>
        </w:rPr>
        <w:t>16 февраля 2023</w:t>
      </w:r>
      <w:r w:rsidR="00735EAD" w:rsidRPr="00A34FC5">
        <w:rPr>
          <w:b/>
          <w:bCs/>
        </w:rPr>
        <w:t xml:space="preserve"> г</w:t>
      </w:r>
      <w:r w:rsidR="00EE2718" w:rsidRPr="00A34FC5">
        <w:rPr>
          <w:b/>
          <w:bCs/>
        </w:rPr>
        <w:t xml:space="preserve">. по </w:t>
      </w:r>
      <w:r w:rsidR="00B614F4" w:rsidRPr="00A34FC5">
        <w:rPr>
          <w:b/>
          <w:bCs/>
        </w:rPr>
        <w:t xml:space="preserve">31 мая 2023 </w:t>
      </w:r>
      <w:r w:rsidR="00735EAD" w:rsidRPr="00A34FC5">
        <w:rPr>
          <w:b/>
          <w:bCs/>
        </w:rPr>
        <w:t>г</w:t>
      </w:r>
      <w:r w:rsidR="00EE2718" w:rsidRPr="00A34FC5">
        <w:rPr>
          <w:b/>
          <w:bCs/>
        </w:rPr>
        <w:t>.;</w:t>
      </w:r>
    </w:p>
    <w:p w14:paraId="08DAD6C5" w14:textId="5FFA6193" w:rsidR="00D5449A" w:rsidRPr="00A34FC5" w:rsidRDefault="00EE2718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34FC5">
        <w:rPr>
          <w:b/>
          <w:bCs/>
        </w:rPr>
        <w:t>по лот</w:t>
      </w:r>
      <w:r w:rsidR="00D5449A" w:rsidRPr="00A34FC5">
        <w:rPr>
          <w:b/>
          <w:bCs/>
        </w:rPr>
        <w:t>ам 3, 5</w:t>
      </w:r>
      <w:r w:rsidRPr="00A34FC5">
        <w:rPr>
          <w:b/>
          <w:bCs/>
        </w:rPr>
        <w:t xml:space="preserve"> - </w:t>
      </w:r>
      <w:r w:rsidR="00D5449A" w:rsidRPr="00A34FC5">
        <w:rPr>
          <w:b/>
          <w:bCs/>
        </w:rPr>
        <w:t xml:space="preserve">с 16 февраля 2023 г. </w:t>
      </w:r>
      <w:r w:rsidR="00714773" w:rsidRPr="00A34FC5">
        <w:rPr>
          <w:b/>
          <w:bCs/>
        </w:rPr>
        <w:t xml:space="preserve">по </w:t>
      </w:r>
      <w:r w:rsidR="00B614F4" w:rsidRPr="00A34FC5">
        <w:rPr>
          <w:b/>
          <w:bCs/>
        </w:rPr>
        <w:t>26 апреля 2023</w:t>
      </w:r>
      <w:r w:rsidR="00714773" w:rsidRPr="00A34FC5">
        <w:rPr>
          <w:b/>
          <w:bCs/>
        </w:rPr>
        <w:t xml:space="preserve"> г.</w:t>
      </w:r>
      <w:r w:rsidR="00D5449A" w:rsidRPr="00A34FC5">
        <w:rPr>
          <w:b/>
          <w:bCs/>
        </w:rPr>
        <w:t>;</w:t>
      </w:r>
    </w:p>
    <w:p w14:paraId="60D0317A" w14:textId="0A7235BB" w:rsidR="00D5449A" w:rsidRPr="00A34FC5" w:rsidRDefault="00D5449A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34FC5">
        <w:rPr>
          <w:b/>
          <w:bCs/>
        </w:rPr>
        <w:t xml:space="preserve">по лотам </w:t>
      </w:r>
      <w:r w:rsidRPr="00A34FC5">
        <w:rPr>
          <w:b/>
          <w:bCs/>
        </w:rPr>
        <w:t>1, 2, 6, 9</w:t>
      </w:r>
      <w:r w:rsidRPr="00A34FC5">
        <w:rPr>
          <w:b/>
          <w:bCs/>
        </w:rPr>
        <w:t xml:space="preserve"> - с 16 февраля 2023 г. по </w:t>
      </w:r>
      <w:r w:rsidR="00B614F4" w:rsidRPr="00A34FC5">
        <w:rPr>
          <w:b/>
          <w:bCs/>
        </w:rPr>
        <w:t>03 мая 2023</w:t>
      </w:r>
      <w:r w:rsidRPr="00A34FC5">
        <w:rPr>
          <w:b/>
          <w:bCs/>
        </w:rPr>
        <w:t xml:space="preserve"> г.;</w:t>
      </w:r>
    </w:p>
    <w:p w14:paraId="33D6479B" w14:textId="4BCCAA11" w:rsidR="00714773" w:rsidRPr="00A34FC5" w:rsidRDefault="00D5449A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34FC5">
        <w:rPr>
          <w:b/>
          <w:bCs/>
        </w:rPr>
        <w:t xml:space="preserve">по лотам </w:t>
      </w:r>
      <w:r w:rsidRPr="00A34FC5">
        <w:rPr>
          <w:b/>
          <w:bCs/>
        </w:rPr>
        <w:t>4, 7</w:t>
      </w:r>
      <w:r w:rsidRPr="00A34FC5">
        <w:rPr>
          <w:b/>
          <w:bCs/>
        </w:rPr>
        <w:t xml:space="preserve"> - с 16 февраля 2023 г. по </w:t>
      </w:r>
      <w:r w:rsidR="00B614F4" w:rsidRPr="00A34FC5">
        <w:rPr>
          <w:b/>
          <w:bCs/>
        </w:rPr>
        <w:t>05 апреля 2023</w:t>
      </w:r>
      <w:r w:rsidRPr="00A34FC5">
        <w:rPr>
          <w:b/>
          <w:bCs/>
        </w:rPr>
        <w:t xml:space="preserve"> г.</w:t>
      </w:r>
    </w:p>
    <w:p w14:paraId="2D284BB7" w14:textId="59DB7A08" w:rsidR="00EE2718" w:rsidRPr="00A34FC5" w:rsidRDefault="00EE2718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34FC5">
        <w:t>Заявки на участие в Торгах ППП принимаются Оператором, начиная с 00:</w:t>
      </w:r>
      <w:r w:rsidR="00F104BD" w:rsidRPr="00A34FC5">
        <w:t>00</w:t>
      </w:r>
      <w:r w:rsidRPr="00A34FC5">
        <w:t xml:space="preserve"> часов по московскому времени </w:t>
      </w:r>
      <w:r w:rsidR="00B614F4" w:rsidRPr="00A34FC5">
        <w:rPr>
          <w:b/>
          <w:bCs/>
        </w:rPr>
        <w:t xml:space="preserve">с 16 февраля 2023 </w:t>
      </w:r>
      <w:r w:rsidR="00240848" w:rsidRPr="00A34FC5">
        <w:rPr>
          <w:b/>
          <w:bCs/>
        </w:rPr>
        <w:t>г.</w:t>
      </w:r>
      <w:r w:rsidRPr="00A34FC5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A34FC5" w:rsidRDefault="00927CB6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4FC5"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A34FC5"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A34FC5" w:rsidRDefault="00927CB6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34FC5">
        <w:t>Оператор обеспечивает проведение Торгов ППП.</w:t>
      </w:r>
    </w:p>
    <w:p w14:paraId="297C3C46" w14:textId="397BCF4F" w:rsidR="000067AA" w:rsidRPr="00A34FC5" w:rsidRDefault="00432832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34FC5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A34FC5">
        <w:t>:</w:t>
      </w:r>
    </w:p>
    <w:p w14:paraId="391AE6A6" w14:textId="77777777" w:rsidR="00BE5ECC" w:rsidRPr="00A34FC5" w:rsidRDefault="000067A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b/>
          <w:sz w:val="24"/>
          <w:szCs w:val="24"/>
        </w:rPr>
        <w:t>Для лот</w:t>
      </w:r>
      <w:r w:rsidR="00257CF1" w:rsidRPr="00A34FC5">
        <w:rPr>
          <w:rFonts w:ascii="Times New Roman" w:hAnsi="Times New Roman" w:cs="Times New Roman"/>
          <w:b/>
          <w:sz w:val="24"/>
          <w:szCs w:val="24"/>
        </w:rPr>
        <w:t>ов 1,2,6</w:t>
      </w:r>
      <w:r w:rsidRPr="00A34FC5">
        <w:rPr>
          <w:rFonts w:ascii="Times New Roman" w:hAnsi="Times New Roman" w:cs="Times New Roman"/>
          <w:b/>
          <w:sz w:val="24"/>
          <w:szCs w:val="24"/>
        </w:rPr>
        <w:t>:</w:t>
      </w:r>
      <w:r w:rsidR="00BE5ECC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289324" w14:textId="2BC17E66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06F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начальной цены продажи лотов;</w:t>
      </w:r>
    </w:p>
    <w:p w14:paraId="3BA1D6D9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06F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93,40% от начальной цены продажи лотов;</w:t>
      </w:r>
    </w:p>
    <w:p w14:paraId="4ABC0598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06F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86,80% от начальной цены продажи лотов;</w:t>
      </w:r>
    </w:p>
    <w:p w14:paraId="2A2F6BFE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06F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80,20% от начальной цены продажи лотов;</w:t>
      </w:r>
    </w:p>
    <w:p w14:paraId="784EA598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06F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73,60% от начальной цены продажи лотов;</w:t>
      </w:r>
    </w:p>
    <w:p w14:paraId="7C33AC81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06F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67,00% от начальной цены продажи лотов;</w:t>
      </w:r>
    </w:p>
    <w:p w14:paraId="656DCD78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06F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60,40% от начальной цены продажи лотов;</w:t>
      </w:r>
    </w:p>
    <w:p w14:paraId="40705121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06F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53,80% от начальной цены продажи лотов;</w:t>
      </w:r>
    </w:p>
    <w:p w14:paraId="2FE54557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06F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47,20% от начальной цены продажи лотов;</w:t>
      </w:r>
    </w:p>
    <w:p w14:paraId="09A1F918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06F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40,60% от начальной цены продажи лотов;</w:t>
      </w:r>
    </w:p>
    <w:p w14:paraId="1E210FB7" w14:textId="25DDC312" w:rsidR="00EE2718" w:rsidRPr="00A34FC5" w:rsidRDefault="00BE5ECC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3506F">
        <w:rPr>
          <w:rFonts w:eastAsia="Times New Roman"/>
        </w:rPr>
        <w:t>с 27 апреля 2023 г. по 03 мая 2023 г. - в размере 34,00% от начальной цены продажи лотов</w:t>
      </w:r>
      <w:r w:rsidRPr="00A34FC5">
        <w:rPr>
          <w:rFonts w:eastAsia="Times New Roman"/>
        </w:rPr>
        <w:t>.</w:t>
      </w:r>
    </w:p>
    <w:p w14:paraId="2C592858" w14:textId="77777777" w:rsidR="00BE5ECC" w:rsidRPr="00A34FC5" w:rsidRDefault="000067A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A34FC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57CF1" w:rsidRPr="00A34FC5">
        <w:rPr>
          <w:rFonts w:ascii="Times New Roman" w:hAnsi="Times New Roman" w:cs="Times New Roman"/>
          <w:b/>
          <w:sz w:val="24"/>
          <w:szCs w:val="24"/>
        </w:rPr>
        <w:t>3</w:t>
      </w:r>
      <w:r w:rsidRPr="00A34FC5">
        <w:rPr>
          <w:rFonts w:ascii="Times New Roman" w:hAnsi="Times New Roman" w:cs="Times New Roman"/>
          <w:b/>
          <w:sz w:val="24"/>
          <w:szCs w:val="24"/>
        </w:rPr>
        <w:t>:</w:t>
      </w:r>
      <w:r w:rsidR="00BE5ECC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D294F" w14:textId="6ED2E99D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4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6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2697B5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4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95,00%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6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96FD0E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4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90,00%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6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76D721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4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85,00%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6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27ED0B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4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80,00%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6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BDB9F4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4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75,00%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6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93A240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4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70,00%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6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C45E92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4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65,00%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6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6CE17B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74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60,00%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6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EAE197" w14:textId="3B12E860" w:rsidR="00EE2718" w:rsidRPr="00A34FC5" w:rsidRDefault="00BE5ECC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AC6874">
        <w:rPr>
          <w:rFonts w:eastAsia="Times New Roman"/>
        </w:rPr>
        <w:t>с 20 апреля 2023 г. по 26 апреля 2023 г. - в размере 55,00% от начальной цены продажи лот</w:t>
      </w:r>
      <w:r w:rsidRPr="00A34FC5">
        <w:rPr>
          <w:rFonts w:eastAsia="Times New Roman"/>
        </w:rPr>
        <w:t>а.</w:t>
      </w:r>
    </w:p>
    <w:p w14:paraId="6EE82751" w14:textId="77777777" w:rsidR="00BE5ECC" w:rsidRPr="00A34FC5" w:rsidRDefault="00257CF1" w:rsidP="00457E14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FC5">
        <w:rPr>
          <w:rFonts w:ascii="Times New Roman" w:hAnsi="Times New Roman" w:cs="Times New Roman"/>
          <w:b/>
          <w:sz w:val="24"/>
          <w:szCs w:val="24"/>
        </w:rPr>
        <w:t xml:space="preserve">Для лотов 4,7: </w:t>
      </w:r>
    </w:p>
    <w:p w14:paraId="70DCDF21" w14:textId="4843DFA9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начальной цены продажи лотов;</w:t>
      </w:r>
    </w:p>
    <w:p w14:paraId="6468E9F3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93,00% от начальной цены продажи лотов;</w:t>
      </w:r>
    </w:p>
    <w:p w14:paraId="27E3FDF3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86,00% от начальной цены продажи лотов;</w:t>
      </w:r>
    </w:p>
    <w:p w14:paraId="7092119D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79,00% от начальной цены продажи лотов;</w:t>
      </w:r>
    </w:p>
    <w:p w14:paraId="2EBAB909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72,00% от начальной цены продажи лотов;</w:t>
      </w:r>
    </w:p>
    <w:p w14:paraId="4C5951A1" w14:textId="77777777" w:rsidR="00BE5ECC" w:rsidRPr="00A34FC5" w:rsidRDefault="00BE5ECC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65,00% от начальной цены продажи лотов;</w:t>
      </w:r>
    </w:p>
    <w:p w14:paraId="292F33FF" w14:textId="199D72A5" w:rsidR="00257CF1" w:rsidRPr="00A34FC5" w:rsidRDefault="00BE5ECC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732C2">
        <w:rPr>
          <w:rFonts w:eastAsia="Times New Roman"/>
        </w:rPr>
        <w:t>с 30 марта 2023 г. по 05 апреля 2023 г. - в размере 58,00% от начальной цены продажи лотов</w:t>
      </w:r>
      <w:r w:rsidRPr="00A34FC5">
        <w:rPr>
          <w:rFonts w:eastAsia="Times New Roman"/>
        </w:rPr>
        <w:t>.</w:t>
      </w:r>
    </w:p>
    <w:p w14:paraId="428B95AD" w14:textId="77777777" w:rsidR="00396F2B" w:rsidRPr="00A34FC5" w:rsidRDefault="00257CF1" w:rsidP="00457E14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FC5">
        <w:rPr>
          <w:rFonts w:ascii="Times New Roman" w:hAnsi="Times New Roman" w:cs="Times New Roman"/>
          <w:b/>
          <w:sz w:val="24"/>
          <w:szCs w:val="24"/>
        </w:rPr>
        <w:t>Для лот</w:t>
      </w:r>
      <w:r w:rsidRPr="00A34FC5">
        <w:rPr>
          <w:rFonts w:ascii="Times New Roman" w:hAnsi="Times New Roman" w:cs="Times New Roman"/>
          <w:b/>
          <w:sz w:val="24"/>
          <w:szCs w:val="24"/>
        </w:rPr>
        <w:t>а</w:t>
      </w:r>
      <w:r w:rsidRPr="00A34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FC5">
        <w:rPr>
          <w:rFonts w:ascii="Times New Roman" w:hAnsi="Times New Roman" w:cs="Times New Roman"/>
          <w:b/>
          <w:sz w:val="24"/>
          <w:szCs w:val="24"/>
        </w:rPr>
        <w:t>5</w:t>
      </w:r>
      <w:r w:rsidRPr="00A34F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F8AC10E" w14:textId="5493BB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1D09A2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93,00%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0753A3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86,00%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204824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79,00%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7C6233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72,00%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CFFF31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65,00%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7DCB46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58,00%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EC196A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51,00%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97E14F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44,00%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258878" w14:textId="7CAB5974" w:rsidR="00257CF1" w:rsidRPr="00A34FC5" w:rsidRDefault="00396F2B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732C2">
        <w:rPr>
          <w:rFonts w:eastAsia="Times New Roman"/>
        </w:rPr>
        <w:t>с 20 апреля 2023 г. по 26 апреля 2023 г. - в размере 37,00% от начальной цены продажи лот</w:t>
      </w:r>
      <w:r w:rsidRPr="00A34FC5">
        <w:rPr>
          <w:rFonts w:eastAsia="Times New Roman"/>
        </w:rPr>
        <w:t>а.</w:t>
      </w:r>
    </w:p>
    <w:p w14:paraId="1EC86D6A" w14:textId="77777777" w:rsidR="00396F2B" w:rsidRPr="00A34FC5" w:rsidRDefault="00257CF1" w:rsidP="00457E14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FC5">
        <w:rPr>
          <w:rFonts w:ascii="Times New Roman" w:hAnsi="Times New Roman" w:cs="Times New Roman"/>
          <w:b/>
          <w:sz w:val="24"/>
          <w:szCs w:val="24"/>
        </w:rPr>
        <w:t>Для лот</w:t>
      </w:r>
      <w:r w:rsidRPr="00A34FC5">
        <w:rPr>
          <w:rFonts w:ascii="Times New Roman" w:hAnsi="Times New Roman" w:cs="Times New Roman"/>
          <w:b/>
          <w:sz w:val="24"/>
          <w:szCs w:val="24"/>
        </w:rPr>
        <w:t>а</w:t>
      </w:r>
      <w:r w:rsidRPr="00A34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FC5">
        <w:rPr>
          <w:rFonts w:ascii="Times New Roman" w:hAnsi="Times New Roman" w:cs="Times New Roman"/>
          <w:b/>
          <w:sz w:val="24"/>
          <w:szCs w:val="24"/>
        </w:rPr>
        <w:t>10</w:t>
      </w:r>
      <w:r w:rsidRPr="00A34F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02FEE3A" w14:textId="65704308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D2D825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93,00%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BB02AB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86,00%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62444C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79,00%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E2D9D8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lastRenderedPageBreak/>
        <w:t>с 16 марта 2023 г. по 22 марта 2023 г. - в размере 72,00%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CC2330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65,00%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6EBB9C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58,00%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201AFA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51,00%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B7B159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44,00%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1B9CF1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37,00%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609BD3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30,00%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46B210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23,00%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29E36E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16,00%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06E814" w14:textId="77777777" w:rsidR="00396F2B" w:rsidRPr="00A34FC5" w:rsidRDefault="00396F2B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2C2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9,00%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2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FC86C7" w14:textId="0B01F713" w:rsidR="00257CF1" w:rsidRPr="00A34FC5" w:rsidRDefault="00396F2B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A732C2">
        <w:rPr>
          <w:rFonts w:eastAsia="Times New Roman"/>
        </w:rPr>
        <w:t>с 25 мая 2023 г. по 31 мая 2023 г. - в размере 2,00% от начальной цены продажи лот</w:t>
      </w:r>
      <w:r w:rsidRPr="00A34FC5">
        <w:rPr>
          <w:rFonts w:eastAsia="Times New Roman"/>
        </w:rPr>
        <w:t>а.</w:t>
      </w:r>
    </w:p>
    <w:p w14:paraId="77D0F70B" w14:textId="77777777" w:rsidR="00B23D6A" w:rsidRPr="00A34FC5" w:rsidRDefault="00257CF1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A34FC5">
        <w:rPr>
          <w:rFonts w:ascii="Times New Roman" w:hAnsi="Times New Roman" w:cs="Times New Roman"/>
          <w:b/>
          <w:sz w:val="24"/>
          <w:szCs w:val="24"/>
        </w:rPr>
        <w:t>8</w:t>
      </w:r>
      <w:r w:rsidRPr="00A34FC5">
        <w:rPr>
          <w:rFonts w:ascii="Times New Roman" w:hAnsi="Times New Roman" w:cs="Times New Roman"/>
          <w:b/>
          <w:sz w:val="24"/>
          <w:szCs w:val="24"/>
        </w:rPr>
        <w:t>:</w:t>
      </w:r>
      <w:r w:rsidR="00B23D6A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72D2B1" w14:textId="7DAD2E2A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09AFD5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95,30%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AB6EED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90,60%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CB26FB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85,90%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A33D74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81,20%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7975E9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76,50%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AD65B4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71,80%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23801B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67,10%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F68437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62,40%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3B2E4A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57,70%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6B8D8B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53,00%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220455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48,30%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0D1954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43,60%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918D72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38,90%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977A06" w14:textId="3EEC37D7" w:rsidR="00257CF1" w:rsidRPr="00A34FC5" w:rsidRDefault="00B23D6A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1418E1">
        <w:rPr>
          <w:rFonts w:eastAsia="Times New Roman"/>
        </w:rPr>
        <w:t>с 25 мая 2023 г. по 31 мая 2023 г. - в размере 34,20% от начальной цены продажи лот</w:t>
      </w:r>
      <w:r w:rsidRPr="00A34FC5">
        <w:rPr>
          <w:rFonts w:eastAsia="Times New Roman"/>
        </w:rPr>
        <w:t>а.</w:t>
      </w:r>
    </w:p>
    <w:p w14:paraId="577B3639" w14:textId="77777777" w:rsidR="00B23D6A" w:rsidRPr="00A34FC5" w:rsidRDefault="00257CF1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A34FC5">
        <w:rPr>
          <w:rFonts w:ascii="Times New Roman" w:hAnsi="Times New Roman" w:cs="Times New Roman"/>
          <w:b/>
          <w:sz w:val="24"/>
          <w:szCs w:val="24"/>
        </w:rPr>
        <w:t>9</w:t>
      </w:r>
      <w:r w:rsidRPr="00A34FC5">
        <w:rPr>
          <w:rFonts w:ascii="Times New Roman" w:hAnsi="Times New Roman" w:cs="Times New Roman"/>
          <w:b/>
          <w:sz w:val="24"/>
          <w:szCs w:val="24"/>
        </w:rPr>
        <w:t>:</w:t>
      </w:r>
      <w:r w:rsidR="00B23D6A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159E28" w14:textId="1918622E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612D49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96,20%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1331AC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92,40%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655965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88,60%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233D39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84,80%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F0A31F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81,00%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AEE05B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77,20%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E20C40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73,40%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FCE392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69,60%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B3163B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65,80% от начальной цены продажи лот</w:t>
      </w:r>
      <w:r w:rsidRPr="00A34F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1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C5F17E" w14:textId="0268A623" w:rsidR="00257CF1" w:rsidRPr="00A34FC5" w:rsidRDefault="00B23D6A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1418E1">
        <w:rPr>
          <w:rFonts w:eastAsia="Times New Roman"/>
        </w:rPr>
        <w:t>с 27 апреля 2023 г. по 03 мая 2023 г. - в размере 62,00% от начальной цены продажи лот</w:t>
      </w:r>
      <w:r w:rsidRPr="00A34FC5">
        <w:rPr>
          <w:rFonts w:eastAsia="Times New Roman"/>
        </w:rPr>
        <w:t>а.</w:t>
      </w:r>
    </w:p>
    <w:p w14:paraId="04489FBC" w14:textId="77777777" w:rsidR="00B23D6A" w:rsidRPr="00A34FC5" w:rsidRDefault="00257CF1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Pr="00A34FC5">
        <w:rPr>
          <w:rFonts w:ascii="Times New Roman" w:hAnsi="Times New Roman" w:cs="Times New Roman"/>
          <w:b/>
          <w:sz w:val="24"/>
          <w:szCs w:val="24"/>
        </w:rPr>
        <w:t>1</w:t>
      </w:r>
      <w:r w:rsidRPr="00A34FC5">
        <w:rPr>
          <w:rFonts w:ascii="Times New Roman" w:hAnsi="Times New Roman" w:cs="Times New Roman"/>
          <w:b/>
          <w:sz w:val="24"/>
          <w:szCs w:val="24"/>
        </w:rPr>
        <w:t>1,</w:t>
      </w:r>
      <w:r w:rsidRPr="00A34FC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34FC5">
        <w:rPr>
          <w:rFonts w:ascii="Times New Roman" w:hAnsi="Times New Roman" w:cs="Times New Roman"/>
          <w:b/>
          <w:sz w:val="24"/>
          <w:szCs w:val="24"/>
        </w:rPr>
        <w:t>2:</w:t>
      </w:r>
      <w:r w:rsidR="00B23D6A" w:rsidRPr="00A3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3596F7" w14:textId="21062866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начальной цены продажи лотов;</w:t>
      </w:r>
    </w:p>
    <w:p w14:paraId="16ED2EFD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92,90% от начальной цены продажи лотов;</w:t>
      </w:r>
    </w:p>
    <w:p w14:paraId="24306EA9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85,80% от начальной цены продажи лотов;</w:t>
      </w:r>
    </w:p>
    <w:p w14:paraId="71121F8F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78,70% от начальной цены продажи лотов;</w:t>
      </w:r>
    </w:p>
    <w:p w14:paraId="5F51ACCE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71,60% от начальной цены продажи лотов;</w:t>
      </w:r>
    </w:p>
    <w:p w14:paraId="5B5F3E6A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64,50% от начальной цены продажи лотов;</w:t>
      </w:r>
    </w:p>
    <w:p w14:paraId="6FEA51B4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57,40% от начальной цены продажи лотов;</w:t>
      </w:r>
    </w:p>
    <w:p w14:paraId="0B4D677F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50,30% от начальной цены продажи лотов;</w:t>
      </w:r>
    </w:p>
    <w:p w14:paraId="3388256A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43,20% от начальной цены продажи лотов;</w:t>
      </w:r>
    </w:p>
    <w:p w14:paraId="091028C8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36,10% от начальной цены продажи лотов;</w:t>
      </w:r>
    </w:p>
    <w:p w14:paraId="4BF928E4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29,00% от начальной цены продажи лотов;</w:t>
      </w:r>
    </w:p>
    <w:p w14:paraId="30A2A16C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21,90% от начальной цены продажи лотов;</w:t>
      </w:r>
    </w:p>
    <w:p w14:paraId="6A1789F8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lastRenderedPageBreak/>
        <w:t>с 11 мая 2023 г. по 17 мая 2023 г. - в размере 14,80% от начальной цены продажи лотов;</w:t>
      </w:r>
    </w:p>
    <w:p w14:paraId="2414D1DA" w14:textId="77777777" w:rsidR="00B23D6A" w:rsidRPr="00A34FC5" w:rsidRDefault="00B23D6A" w:rsidP="00457E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3D">
        <w:rPr>
          <w:rFonts w:ascii="Times New Roman" w:eastAsia="Times New Roman" w:hAnsi="Times New Roman" w:cs="Times New Roman"/>
          <w:sz w:val="24"/>
          <w:szCs w:val="24"/>
        </w:rPr>
        <w:t>с 18 мая 2023 г. по 24 мая 2023 г. - в размере 7,70% от начальной цены продажи лотов;</w:t>
      </w:r>
    </w:p>
    <w:p w14:paraId="7C7A64F6" w14:textId="4DC35B1B" w:rsidR="00257CF1" w:rsidRPr="00A34FC5" w:rsidRDefault="00B23D6A" w:rsidP="00457E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F6A3D">
        <w:rPr>
          <w:rFonts w:eastAsia="Times New Roman"/>
        </w:rPr>
        <w:t>с 25 мая 2023 г. по 31 мая 2023 г. - в размере 0,60% от начальной цены продажи лотов</w:t>
      </w:r>
      <w:r w:rsidRPr="00A34FC5">
        <w:rPr>
          <w:rFonts w:eastAsia="Times New Roman"/>
        </w:rPr>
        <w:t>.</w:t>
      </w:r>
    </w:p>
    <w:p w14:paraId="2639B9A4" w14:textId="109A0EF9" w:rsidR="00927CB6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34FC5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A34FC5" w:rsidRDefault="00927CB6" w:rsidP="00457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A34FC5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A34FC5" w:rsidRDefault="00927CB6" w:rsidP="00457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A34FC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34FC5">
        <w:rPr>
          <w:rFonts w:ascii="Times New Roman" w:hAnsi="Times New Roman" w:cs="Times New Roman"/>
          <w:sz w:val="24"/>
          <w:szCs w:val="24"/>
        </w:rPr>
        <w:t xml:space="preserve">. </w:t>
      </w:r>
      <w:r w:rsidR="00D437B1" w:rsidRPr="00A34FC5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D437B1" w:rsidRPr="00A34FC5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="00FB25C7" w:rsidRPr="00A34FC5">
        <w:rPr>
          <w:rFonts w:ascii="Times New Roman" w:hAnsi="Times New Roman" w:cs="Times New Roman"/>
          <w:sz w:val="24"/>
          <w:szCs w:val="24"/>
        </w:rPr>
        <w:t xml:space="preserve"> </w:t>
      </w:r>
      <w:r w:rsidRPr="00A34FC5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34FC5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Победителем Торгов ППП</w:t>
      </w:r>
      <w:r w:rsidRPr="00A34FC5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34FC5" w:rsidRDefault="00D1566F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A34FC5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A34FC5">
        <w:rPr>
          <w:rFonts w:ascii="Times New Roman" w:hAnsi="Times New Roman" w:cs="Times New Roman"/>
          <w:sz w:val="24"/>
          <w:szCs w:val="24"/>
        </w:rPr>
        <w:t>КУ</w:t>
      </w:r>
      <w:r w:rsidR="00FA2178" w:rsidRPr="00A34FC5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A34FC5" w:rsidRDefault="00927CB6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A34FC5" w:rsidRDefault="00927CB6" w:rsidP="00457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ОТ вправе отказаться от проведения Торгов (Торгов ППП) не позднее, чем за 3 (Три) дня </w:t>
      </w:r>
      <w:r w:rsidRPr="00A34FC5">
        <w:rPr>
          <w:rFonts w:ascii="Times New Roman" w:hAnsi="Times New Roman" w:cs="Times New Roman"/>
          <w:sz w:val="24"/>
          <w:szCs w:val="24"/>
        </w:rPr>
        <w:lastRenderedPageBreak/>
        <w:t>до даты подведения итогов Торгов (Торгов ППП).</w:t>
      </w:r>
    </w:p>
    <w:p w14:paraId="7F348076" w14:textId="0A71BDDC" w:rsidR="00003DFC" w:rsidRPr="00A34FC5" w:rsidRDefault="00AB030D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A34FC5">
        <w:rPr>
          <w:rFonts w:ascii="Times New Roman" w:hAnsi="Times New Roman" w:cs="Times New Roman"/>
          <w:sz w:val="24"/>
          <w:szCs w:val="24"/>
        </w:rPr>
        <w:t>можно получить у КУ</w:t>
      </w:r>
      <w:r w:rsidR="00A34FC5">
        <w:rPr>
          <w:rFonts w:ascii="Times New Roman" w:hAnsi="Times New Roman" w:cs="Times New Roman"/>
          <w:sz w:val="24"/>
          <w:szCs w:val="24"/>
        </w:rPr>
        <w:t xml:space="preserve">: пн-чт </w:t>
      </w:r>
      <w:r w:rsidR="00F243AC" w:rsidRPr="00A34FC5">
        <w:rPr>
          <w:rFonts w:ascii="Times New Roman" w:hAnsi="Times New Roman" w:cs="Times New Roman"/>
          <w:sz w:val="24"/>
          <w:szCs w:val="24"/>
          <w:shd w:val="clear" w:color="auto" w:fill="FFFFFF"/>
        </w:rPr>
        <w:t>09:00 до 18:00, пт. 09:00 до 16:45</w:t>
      </w:r>
      <w:r w:rsidR="00F243AC" w:rsidRPr="00A34FC5">
        <w:rPr>
          <w:rFonts w:ascii="Times New Roman" w:hAnsi="Times New Roman" w:cs="Times New Roman"/>
          <w:sz w:val="24"/>
          <w:szCs w:val="24"/>
        </w:rPr>
        <w:t xml:space="preserve"> по адресу: г. Москва, Павелецкая наб., д. 8, тел: </w:t>
      </w:r>
      <w:r w:rsidR="00540710">
        <w:rPr>
          <w:rFonts w:ascii="Times New Roman" w:hAnsi="Times New Roman" w:cs="Times New Roman"/>
          <w:sz w:val="24"/>
          <w:szCs w:val="24"/>
        </w:rPr>
        <w:t>8</w:t>
      </w:r>
      <w:r w:rsidR="00F243AC" w:rsidRPr="00A34FC5">
        <w:rPr>
          <w:rFonts w:ascii="Times New Roman" w:hAnsi="Times New Roman" w:cs="Times New Roman"/>
          <w:sz w:val="24"/>
          <w:szCs w:val="24"/>
        </w:rPr>
        <w:t xml:space="preserve"> (</w:t>
      </w:r>
      <w:r w:rsidR="00A34FC5">
        <w:rPr>
          <w:rFonts w:ascii="Times New Roman" w:hAnsi="Times New Roman" w:cs="Times New Roman"/>
          <w:sz w:val="24"/>
          <w:szCs w:val="24"/>
        </w:rPr>
        <w:t>800</w:t>
      </w:r>
      <w:r w:rsidR="00F243AC" w:rsidRPr="00A34FC5">
        <w:rPr>
          <w:rFonts w:ascii="Times New Roman" w:hAnsi="Times New Roman" w:cs="Times New Roman"/>
          <w:sz w:val="24"/>
          <w:szCs w:val="24"/>
        </w:rPr>
        <w:t xml:space="preserve">) </w:t>
      </w:r>
      <w:r w:rsidR="00A34FC5">
        <w:rPr>
          <w:rFonts w:ascii="Times New Roman" w:hAnsi="Times New Roman" w:cs="Times New Roman"/>
          <w:sz w:val="24"/>
          <w:szCs w:val="24"/>
        </w:rPr>
        <w:t>50</w:t>
      </w:r>
      <w:r w:rsidR="002479D8">
        <w:rPr>
          <w:rFonts w:ascii="Times New Roman" w:hAnsi="Times New Roman" w:cs="Times New Roman"/>
          <w:sz w:val="24"/>
          <w:szCs w:val="24"/>
        </w:rPr>
        <w:t>5</w:t>
      </w:r>
      <w:r w:rsidR="00F243AC" w:rsidRPr="00A34FC5">
        <w:rPr>
          <w:rFonts w:ascii="Times New Roman" w:hAnsi="Times New Roman" w:cs="Times New Roman"/>
          <w:sz w:val="24"/>
          <w:szCs w:val="24"/>
        </w:rPr>
        <w:t>-</w:t>
      </w:r>
      <w:r w:rsidR="002479D8">
        <w:rPr>
          <w:rFonts w:ascii="Times New Roman" w:hAnsi="Times New Roman" w:cs="Times New Roman"/>
          <w:sz w:val="24"/>
          <w:szCs w:val="24"/>
        </w:rPr>
        <w:t>80</w:t>
      </w:r>
      <w:r w:rsidR="00F243AC" w:rsidRPr="00A34FC5">
        <w:rPr>
          <w:rFonts w:ascii="Times New Roman" w:hAnsi="Times New Roman" w:cs="Times New Roman"/>
          <w:sz w:val="24"/>
          <w:szCs w:val="24"/>
        </w:rPr>
        <w:t>-</w:t>
      </w:r>
      <w:r w:rsidR="002479D8">
        <w:rPr>
          <w:rFonts w:ascii="Times New Roman" w:hAnsi="Times New Roman" w:cs="Times New Roman"/>
          <w:sz w:val="24"/>
          <w:szCs w:val="24"/>
        </w:rPr>
        <w:t>32</w:t>
      </w:r>
      <w:r w:rsidR="00F243AC" w:rsidRPr="00A34FC5">
        <w:rPr>
          <w:rFonts w:ascii="Times New Roman" w:hAnsi="Times New Roman" w:cs="Times New Roman"/>
          <w:sz w:val="24"/>
          <w:szCs w:val="24"/>
        </w:rPr>
        <w:t>; у ОТ:</w:t>
      </w:r>
      <w:r w:rsidR="00C80319" w:rsidRPr="00A34FC5">
        <w:rPr>
          <w:rFonts w:ascii="Times New Roman" w:hAnsi="Times New Roman" w:cs="Times New Roman"/>
          <w:sz w:val="24"/>
          <w:szCs w:val="24"/>
        </w:rPr>
        <w:t xml:space="preserve"> </w:t>
      </w:r>
      <w:r w:rsidR="00C80319" w:rsidRPr="00A34FC5">
        <w:rPr>
          <w:rFonts w:ascii="Times New Roman" w:hAnsi="Times New Roman" w:cs="Times New Roman"/>
          <w:sz w:val="24"/>
          <w:szCs w:val="24"/>
        </w:rPr>
        <w:t xml:space="preserve">Тел. 8 (499) 395-00-20 (с 9.00 до 18.00 по </w:t>
      </w:r>
      <w:r w:rsidR="00540710">
        <w:rPr>
          <w:rFonts w:ascii="Times New Roman" w:hAnsi="Times New Roman" w:cs="Times New Roman"/>
          <w:sz w:val="24"/>
          <w:szCs w:val="24"/>
        </w:rPr>
        <w:t>м</w:t>
      </w:r>
      <w:r w:rsidR="00C80319" w:rsidRPr="00A34FC5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C80319" w:rsidRPr="00A34FC5">
        <w:rPr>
          <w:rFonts w:ascii="Times New Roman" w:hAnsi="Times New Roman" w:cs="Times New Roman"/>
          <w:sz w:val="24"/>
          <w:szCs w:val="24"/>
        </w:rPr>
        <w:t xml:space="preserve"> </w:t>
      </w:r>
      <w:r w:rsidR="00C80319" w:rsidRPr="00A34FC5">
        <w:rPr>
          <w:rFonts w:ascii="Times New Roman" w:hAnsi="Times New Roman" w:cs="Times New Roman"/>
          <w:sz w:val="24"/>
          <w:szCs w:val="24"/>
        </w:rPr>
        <w:t>informmsk@auction-house.ru</w:t>
      </w:r>
      <w:r w:rsidR="00C80319" w:rsidRPr="00A34FC5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A34FC5" w:rsidRDefault="005B346C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FC5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A34FC5" w:rsidRDefault="00AF3005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771115"/>
      <w:r w:rsidRPr="00A34FC5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5"/>
    <w:p w14:paraId="23CF7F72" w14:textId="77777777" w:rsidR="00EE2718" w:rsidRPr="00A34FC5" w:rsidRDefault="00EE2718" w:rsidP="00457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A34FC5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042D"/>
    <w:rsid w:val="000420FF"/>
    <w:rsid w:val="00072C16"/>
    <w:rsid w:val="00082F5E"/>
    <w:rsid w:val="000D2CD1"/>
    <w:rsid w:val="001418E1"/>
    <w:rsid w:val="0015099D"/>
    <w:rsid w:val="001B75B3"/>
    <w:rsid w:val="001E7487"/>
    <w:rsid w:val="001F039D"/>
    <w:rsid w:val="00240848"/>
    <w:rsid w:val="002479D8"/>
    <w:rsid w:val="00257CF1"/>
    <w:rsid w:val="00284B1D"/>
    <w:rsid w:val="002B1B81"/>
    <w:rsid w:val="002F6A3D"/>
    <w:rsid w:val="0031121C"/>
    <w:rsid w:val="00396F2B"/>
    <w:rsid w:val="00432832"/>
    <w:rsid w:val="00457E14"/>
    <w:rsid w:val="00467D6B"/>
    <w:rsid w:val="00496248"/>
    <w:rsid w:val="00540710"/>
    <w:rsid w:val="0054753F"/>
    <w:rsid w:val="0059668F"/>
    <w:rsid w:val="005B346C"/>
    <w:rsid w:val="005F1F68"/>
    <w:rsid w:val="00662676"/>
    <w:rsid w:val="006B260F"/>
    <w:rsid w:val="006D6256"/>
    <w:rsid w:val="00714773"/>
    <w:rsid w:val="007229EA"/>
    <w:rsid w:val="0073506F"/>
    <w:rsid w:val="00735EAD"/>
    <w:rsid w:val="007B575E"/>
    <w:rsid w:val="007E3E1A"/>
    <w:rsid w:val="00814A72"/>
    <w:rsid w:val="00825B29"/>
    <w:rsid w:val="00865FD7"/>
    <w:rsid w:val="00872742"/>
    <w:rsid w:val="00881905"/>
    <w:rsid w:val="00882E21"/>
    <w:rsid w:val="00927CB6"/>
    <w:rsid w:val="00A17AAE"/>
    <w:rsid w:val="00A34FC5"/>
    <w:rsid w:val="00A732C2"/>
    <w:rsid w:val="00AB030D"/>
    <w:rsid w:val="00AC6874"/>
    <w:rsid w:val="00AF3005"/>
    <w:rsid w:val="00B03857"/>
    <w:rsid w:val="00B23D6A"/>
    <w:rsid w:val="00B41D69"/>
    <w:rsid w:val="00B614F4"/>
    <w:rsid w:val="00B854A1"/>
    <w:rsid w:val="00B953CE"/>
    <w:rsid w:val="00BE5ECC"/>
    <w:rsid w:val="00C035F0"/>
    <w:rsid w:val="00C11EFF"/>
    <w:rsid w:val="00C64DBE"/>
    <w:rsid w:val="00C80319"/>
    <w:rsid w:val="00CC5C42"/>
    <w:rsid w:val="00CF06A5"/>
    <w:rsid w:val="00D1566F"/>
    <w:rsid w:val="00D437B1"/>
    <w:rsid w:val="00D5449A"/>
    <w:rsid w:val="00D62667"/>
    <w:rsid w:val="00DA477E"/>
    <w:rsid w:val="00E614D3"/>
    <w:rsid w:val="00E82DD0"/>
    <w:rsid w:val="00EE2718"/>
    <w:rsid w:val="00F104BD"/>
    <w:rsid w:val="00F243AC"/>
    <w:rsid w:val="00FA2178"/>
    <w:rsid w:val="00FB25C7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51</cp:revision>
  <dcterms:created xsi:type="dcterms:W3CDTF">2019-07-23T07:42:00Z</dcterms:created>
  <dcterms:modified xsi:type="dcterms:W3CDTF">2022-11-07T16:36:00Z</dcterms:modified>
</cp:coreProperties>
</file>