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6155EFB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12626" w:rsidRPr="00012626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012626" w:rsidRPr="00012626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012626" w:rsidRPr="00012626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02785AFB" w:rsidR="00C56153" w:rsidRDefault="00012626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12626">
        <w:rPr>
          <w:rFonts w:ascii="Times New Roman" w:hAnsi="Times New Roman" w:cs="Times New Roman"/>
          <w:color w:val="000000"/>
          <w:sz w:val="24"/>
          <w:szCs w:val="24"/>
        </w:rPr>
        <w:t xml:space="preserve">Здание административно-бытового корпуса, 3-этажное - 1 700 кв. м, здание корпуса бытовых услуг, 3-этажное - 1 474,3 кв. м, здание шиферного цеха с компрессорной, 1-этажное - 6 749,1 кв. м, склад асбеста, 1-этажное - 6 373,8 кв. м, здание отстойника </w:t>
      </w:r>
      <w:proofErr w:type="spellStart"/>
      <w:r w:rsidRPr="00012626">
        <w:rPr>
          <w:rFonts w:ascii="Times New Roman" w:hAnsi="Times New Roman" w:cs="Times New Roman"/>
          <w:color w:val="000000"/>
          <w:sz w:val="24"/>
          <w:szCs w:val="24"/>
        </w:rPr>
        <w:t>рекуперационных</w:t>
      </w:r>
      <w:proofErr w:type="spellEnd"/>
      <w:r w:rsidRPr="00012626">
        <w:rPr>
          <w:rFonts w:ascii="Times New Roman" w:hAnsi="Times New Roman" w:cs="Times New Roman"/>
          <w:color w:val="000000"/>
          <w:sz w:val="24"/>
          <w:szCs w:val="24"/>
        </w:rPr>
        <w:t xml:space="preserve"> вод, 1-этажное - 566,8 кв. м, адрес: Свердловская обл., г. Нижний Тагил, ш. Восточное, д. 18, кадастровые номера 66:56:0203001:5311, 66:56:0203001:5308, 66:56:0203001:5309, 66:56:0203001:5306, 66:56:0203001:5305, договор аренды земельного участка 66:56:0203001:22 № 14в-2021 от 31.03.2021 г. с Администрацией города Нижний Тагил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2626">
        <w:rPr>
          <w:rFonts w:ascii="Times New Roman" w:hAnsi="Times New Roman" w:cs="Times New Roman"/>
          <w:color w:val="000000"/>
          <w:sz w:val="24"/>
          <w:szCs w:val="24"/>
        </w:rPr>
        <w:t>20 855 671,20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9DE90F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012626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91C686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126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 февраля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0126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D76BA7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</w:t>
      </w:r>
      <w:r w:rsidRPr="00012626">
        <w:rPr>
          <w:rFonts w:ascii="Times New Roman" w:hAnsi="Times New Roman" w:cs="Times New Roman"/>
          <w:color w:val="000000"/>
          <w:sz w:val="24"/>
          <w:szCs w:val="24"/>
        </w:rPr>
        <w:t xml:space="preserve">ППП принимаются Оператором с </w:t>
      </w:r>
      <w:r w:rsidRPr="000126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0126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01262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12626" w:rsidRPr="000126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февраля</w:t>
      </w:r>
      <w:r w:rsidR="00012626" w:rsidRPr="00012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0126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0126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0126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12626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012626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0126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0126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12626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126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B668E02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126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126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0F9D24E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126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04C012F" w14:textId="77777777" w:rsidR="00012626" w:rsidRPr="00012626" w:rsidRDefault="00012626" w:rsidP="00012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26">
        <w:rPr>
          <w:rFonts w:ascii="Times New Roman" w:hAnsi="Times New Roman" w:cs="Times New Roman"/>
          <w:color w:val="000000"/>
          <w:sz w:val="24"/>
          <w:szCs w:val="24"/>
        </w:rPr>
        <w:t>с 21 февраля 2023 г. по 07 апреля 2023 г. - в размере начальной цены продажи лота;</w:t>
      </w:r>
    </w:p>
    <w:p w14:paraId="3ED6413E" w14:textId="77777777" w:rsidR="00012626" w:rsidRPr="00012626" w:rsidRDefault="00012626" w:rsidP="00012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26">
        <w:rPr>
          <w:rFonts w:ascii="Times New Roman" w:hAnsi="Times New Roman" w:cs="Times New Roman"/>
          <w:color w:val="000000"/>
          <w:sz w:val="24"/>
          <w:szCs w:val="24"/>
        </w:rPr>
        <w:t>с 08 апреля 2023 г. по 14 апреля 2023 г. - в размере 91,00% от начальной цены продажи лота;</w:t>
      </w:r>
    </w:p>
    <w:p w14:paraId="3C91B7D9" w14:textId="77777777" w:rsidR="00012626" w:rsidRPr="00012626" w:rsidRDefault="00012626" w:rsidP="00012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26">
        <w:rPr>
          <w:rFonts w:ascii="Times New Roman" w:hAnsi="Times New Roman" w:cs="Times New Roman"/>
          <w:color w:val="000000"/>
          <w:sz w:val="24"/>
          <w:szCs w:val="24"/>
        </w:rPr>
        <w:t>с 15 апреля 2023 г. по 21 апреля 2023 г. - в размере 82,00% от начальной цены продажи лота;</w:t>
      </w:r>
    </w:p>
    <w:p w14:paraId="3D46CEE2" w14:textId="77777777" w:rsidR="00012626" w:rsidRPr="00012626" w:rsidRDefault="00012626" w:rsidP="00012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26">
        <w:rPr>
          <w:rFonts w:ascii="Times New Roman" w:hAnsi="Times New Roman" w:cs="Times New Roman"/>
          <w:color w:val="000000"/>
          <w:sz w:val="24"/>
          <w:szCs w:val="24"/>
        </w:rPr>
        <w:t>с 22 апреля 2023 г. по 28 апреля 2023 г. - в размере 73,00% от начальной цены продажи лота;</w:t>
      </w:r>
    </w:p>
    <w:p w14:paraId="607B7FC7" w14:textId="77777777" w:rsidR="00012626" w:rsidRPr="00012626" w:rsidRDefault="00012626" w:rsidP="00012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26">
        <w:rPr>
          <w:rFonts w:ascii="Times New Roman" w:hAnsi="Times New Roman" w:cs="Times New Roman"/>
          <w:color w:val="000000"/>
          <w:sz w:val="24"/>
          <w:szCs w:val="24"/>
        </w:rPr>
        <w:t>с 29 апреля 2023 г. по 05 мая 2023 г. - в размере 64,00% от начальной цены продажи лота;</w:t>
      </w:r>
    </w:p>
    <w:p w14:paraId="7CE1E0A9" w14:textId="77777777" w:rsidR="00012626" w:rsidRPr="00012626" w:rsidRDefault="00012626" w:rsidP="00012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26">
        <w:rPr>
          <w:rFonts w:ascii="Times New Roman" w:hAnsi="Times New Roman" w:cs="Times New Roman"/>
          <w:color w:val="000000"/>
          <w:sz w:val="24"/>
          <w:szCs w:val="24"/>
        </w:rPr>
        <w:t>с 06 мая 2023 г. по 12 мая 2023 г. - в размере 55,00% от начальной цены продажи лота;</w:t>
      </w:r>
    </w:p>
    <w:p w14:paraId="0074BEC4" w14:textId="77777777" w:rsidR="00012626" w:rsidRPr="00012626" w:rsidRDefault="00012626" w:rsidP="00012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26">
        <w:rPr>
          <w:rFonts w:ascii="Times New Roman" w:hAnsi="Times New Roman" w:cs="Times New Roman"/>
          <w:color w:val="000000"/>
          <w:sz w:val="24"/>
          <w:szCs w:val="24"/>
        </w:rPr>
        <w:t>с 13 мая 2023 г. по 19 мая 2023 г. - в размере 46,00% от начальной цены продажи лота;</w:t>
      </w:r>
    </w:p>
    <w:p w14:paraId="19C712FD" w14:textId="77777777" w:rsidR="00012626" w:rsidRPr="00012626" w:rsidRDefault="00012626" w:rsidP="00012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26">
        <w:rPr>
          <w:rFonts w:ascii="Times New Roman" w:hAnsi="Times New Roman" w:cs="Times New Roman"/>
          <w:color w:val="000000"/>
          <w:sz w:val="24"/>
          <w:szCs w:val="24"/>
        </w:rPr>
        <w:t>с 20 мая 2023 г. по 26 мая 2023 г. - в размере 37,00% от начальной цены продажи лота;</w:t>
      </w:r>
    </w:p>
    <w:p w14:paraId="053026B7" w14:textId="77777777" w:rsidR="00012626" w:rsidRPr="00012626" w:rsidRDefault="00012626" w:rsidP="00012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26">
        <w:rPr>
          <w:rFonts w:ascii="Times New Roman" w:hAnsi="Times New Roman" w:cs="Times New Roman"/>
          <w:color w:val="000000"/>
          <w:sz w:val="24"/>
          <w:szCs w:val="24"/>
        </w:rPr>
        <w:t>с 27 мая 2023 г. по 02 июня 2023 г. - в размере 28,00% от начальной цены продажи лота;</w:t>
      </w:r>
    </w:p>
    <w:p w14:paraId="2349FF4E" w14:textId="77777777" w:rsidR="00012626" w:rsidRPr="00012626" w:rsidRDefault="00012626" w:rsidP="00012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26">
        <w:rPr>
          <w:rFonts w:ascii="Times New Roman" w:hAnsi="Times New Roman" w:cs="Times New Roman"/>
          <w:color w:val="000000"/>
          <w:sz w:val="24"/>
          <w:szCs w:val="24"/>
        </w:rPr>
        <w:t>с 03 июня 2023 г. по 09 июня 2023 г. - в размере 19,00% от начальной цены продажи лота;</w:t>
      </w:r>
    </w:p>
    <w:p w14:paraId="65DC2F7A" w14:textId="77777777" w:rsidR="00012626" w:rsidRDefault="00012626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26">
        <w:rPr>
          <w:rFonts w:ascii="Times New Roman" w:hAnsi="Times New Roman" w:cs="Times New Roman"/>
          <w:color w:val="000000"/>
          <w:sz w:val="24"/>
          <w:szCs w:val="24"/>
        </w:rPr>
        <w:t>с 10 июня 2023 г. по 16 июня 2023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1B4F30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012626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012626">
        <w:rPr>
          <w:rFonts w:ascii="Times New Roman" w:hAnsi="Times New Roman" w:cs="Times New Roman"/>
          <w:sz w:val="24"/>
          <w:szCs w:val="24"/>
        </w:rPr>
        <w:t>несостоятельности (банкротстве)».</w:t>
      </w:r>
    </w:p>
    <w:p w14:paraId="25A72B6D" w14:textId="77777777" w:rsidR="000C0BCC" w:rsidRPr="00012626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62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012626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62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012626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62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012626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62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26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012626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</w:t>
      </w:r>
      <w:r w:rsidRPr="00012626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01262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012626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2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0126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</w:t>
      </w:r>
      <w:r w:rsidR="00C66976" w:rsidRPr="0001262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01262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01262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2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101266A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62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D262F" w:rsidRPr="000D2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Екатеринбург, ул. Братьев Быковых, д.28, тел. 8(800)505-80-32; у ОТ</w:t>
      </w:r>
      <w:r w:rsidRPr="0001262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D262F" w:rsidRPr="000D262F">
        <w:rPr>
          <w:rFonts w:ascii="Times New Roman" w:hAnsi="Times New Roman" w:cs="Times New Roman"/>
          <w:color w:val="000000"/>
          <w:sz w:val="24"/>
          <w:szCs w:val="24"/>
        </w:rPr>
        <w:t>ekb@auction-house.ru, Светличная Елена, тел 8(343)3793555, 8(992)310-07-10 (мск+2 часа)</w:t>
      </w:r>
      <w:r w:rsidR="000D26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626"/>
    <w:rsid w:val="0001283D"/>
    <w:rsid w:val="0003404B"/>
    <w:rsid w:val="000707F6"/>
    <w:rsid w:val="000C0BCC"/>
    <w:rsid w:val="000D262F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1809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2023-02-13T09:46:00Z</dcterms:created>
  <dcterms:modified xsi:type="dcterms:W3CDTF">2023-02-13T09:49:00Z</dcterms:modified>
</cp:coreProperties>
</file>