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F6A343" w14:textId="05EC84C3" w:rsidR="008E0840" w:rsidRPr="00CB0D14" w:rsidRDefault="00983D89" w:rsidP="00CB0D14">
      <w:pPr>
        <w:spacing w:after="0"/>
        <w:ind w:firstLine="709"/>
        <w:jc w:val="both"/>
        <w:rPr>
          <w:rFonts w:ascii="Times New Roman" w:hAnsi="Times New Roman" w:cs="Times New Roman"/>
          <w:color w:val="000000"/>
          <w:sz w:val="24"/>
          <w:szCs w:val="24"/>
        </w:rPr>
      </w:pPr>
      <w:r w:rsidRPr="00CB0D14">
        <w:rPr>
          <w:rFonts w:ascii="Times New Roman" w:hAnsi="Times New Roman" w:cs="Times New Roman"/>
          <w:color w:val="000000"/>
          <w:sz w:val="24"/>
          <w:szCs w:val="24"/>
        </w:rPr>
        <w:t>АО «Российский аукционный дом» (ОГРН 1097847233351, ИНН 7838430413, 190000, Санкт-Петербург, пер.</w:t>
      </w:r>
      <w:r w:rsidR="00E76474" w:rsidRPr="00CB0D14">
        <w:rPr>
          <w:rFonts w:ascii="Times New Roman" w:hAnsi="Times New Roman" w:cs="Times New Roman"/>
          <w:color w:val="000000"/>
          <w:sz w:val="24"/>
          <w:szCs w:val="24"/>
        </w:rPr>
        <w:t xml:space="preserve"> </w:t>
      </w:r>
      <w:r w:rsidRPr="00CB0D14">
        <w:rPr>
          <w:rFonts w:ascii="Times New Roman" w:hAnsi="Times New Roman" w:cs="Times New Roman"/>
          <w:color w:val="000000"/>
          <w:sz w:val="24"/>
          <w:szCs w:val="24"/>
        </w:rPr>
        <w:t>Гривцова, д.5, лит.</w:t>
      </w:r>
      <w:r w:rsidR="00E76474" w:rsidRPr="00CB0D14">
        <w:rPr>
          <w:rFonts w:ascii="Times New Roman" w:hAnsi="Times New Roman" w:cs="Times New Roman"/>
          <w:color w:val="000000"/>
          <w:sz w:val="24"/>
          <w:szCs w:val="24"/>
        </w:rPr>
        <w:t xml:space="preserve"> </w:t>
      </w:r>
      <w:r w:rsidRPr="00CB0D14">
        <w:rPr>
          <w:rFonts w:ascii="Times New Roman" w:hAnsi="Times New Roman" w:cs="Times New Roman"/>
          <w:color w:val="000000"/>
          <w:sz w:val="24"/>
          <w:szCs w:val="24"/>
        </w:rPr>
        <w:t xml:space="preserve">В, +7(939)794-02-12, </w:t>
      </w:r>
      <w:hyperlink r:id="rId5" w:history="1">
        <w:r w:rsidR="00C4637B" w:rsidRPr="00CB0D14">
          <w:rPr>
            <w:rStyle w:val="a4"/>
            <w:rFonts w:ascii="Times New Roman" w:hAnsi="Times New Roman" w:cs="Times New Roman"/>
            <w:sz w:val="24"/>
            <w:szCs w:val="24"/>
            <w:lang w:val="en-US"/>
          </w:rPr>
          <w:t>novosibirsk</w:t>
        </w:r>
        <w:r w:rsidR="00C4637B" w:rsidRPr="00CB0D14">
          <w:rPr>
            <w:rStyle w:val="a4"/>
            <w:rFonts w:ascii="Times New Roman" w:hAnsi="Times New Roman" w:cs="Times New Roman"/>
            <w:sz w:val="24"/>
            <w:szCs w:val="24"/>
          </w:rPr>
          <w:t>@auction-house.ru</w:t>
        </w:r>
      </w:hyperlink>
      <w:r w:rsidRPr="00CB0D14">
        <w:rPr>
          <w:rFonts w:ascii="Times New Roman" w:hAnsi="Times New Roman" w:cs="Times New Roman"/>
          <w:color w:val="000000"/>
          <w:sz w:val="24"/>
          <w:szCs w:val="24"/>
        </w:rPr>
        <w:t xml:space="preserve">) (далее - Организатор торгов, ОТ), действующее на основании договора поручения с </w:t>
      </w:r>
      <w:r w:rsidR="00CA4AA4" w:rsidRPr="00CB0D14">
        <w:rPr>
          <w:rFonts w:ascii="Times New Roman" w:hAnsi="Times New Roman"/>
          <w:sz w:val="24"/>
          <w:szCs w:val="24"/>
        </w:rPr>
        <w:t>Обществом с ограниченной ответственностью «</w:t>
      </w:r>
      <w:proofErr w:type="spellStart"/>
      <w:r w:rsidR="00CA4AA4" w:rsidRPr="00CB0D14">
        <w:rPr>
          <w:rFonts w:ascii="Times New Roman" w:hAnsi="Times New Roman"/>
          <w:sz w:val="24"/>
          <w:szCs w:val="24"/>
        </w:rPr>
        <w:t>Ноэма</w:t>
      </w:r>
      <w:proofErr w:type="spellEnd"/>
      <w:r w:rsidR="00CA4AA4" w:rsidRPr="00CB0D14">
        <w:rPr>
          <w:rFonts w:ascii="Times New Roman" w:hAnsi="Times New Roman"/>
          <w:sz w:val="24"/>
          <w:szCs w:val="24"/>
        </w:rPr>
        <w:t>-Инвест»</w:t>
      </w:r>
      <w:r w:rsidR="00B76B31" w:rsidRPr="00CB0D14">
        <w:rPr>
          <w:rFonts w:ascii="Times New Roman" w:hAnsi="Times New Roman"/>
          <w:sz w:val="24"/>
          <w:szCs w:val="24"/>
        </w:rPr>
        <w:t xml:space="preserve"> </w:t>
      </w:r>
      <w:r w:rsidR="00F47554" w:rsidRPr="00CB0D14">
        <w:rPr>
          <w:rFonts w:ascii="Times New Roman" w:hAnsi="Times New Roman"/>
          <w:sz w:val="24"/>
          <w:szCs w:val="24"/>
        </w:rPr>
        <w:t>(</w:t>
      </w:r>
      <w:r w:rsidR="00CA4AA4" w:rsidRPr="00CB0D14">
        <w:rPr>
          <w:rFonts w:ascii="Times New Roman" w:hAnsi="Times New Roman"/>
          <w:sz w:val="24"/>
          <w:szCs w:val="24"/>
        </w:rPr>
        <w:t>ИНН 5406741070, ОГРН 1135476046232</w:t>
      </w:r>
      <w:r w:rsidR="00F47554" w:rsidRPr="00CB0D14">
        <w:rPr>
          <w:rFonts w:ascii="Times New Roman" w:hAnsi="Times New Roman"/>
          <w:sz w:val="24"/>
          <w:szCs w:val="24"/>
        </w:rPr>
        <w:t xml:space="preserve">, место нахождения: </w:t>
      </w:r>
      <w:r w:rsidR="00CA4AA4" w:rsidRPr="00CB0D14">
        <w:rPr>
          <w:rFonts w:ascii="Times New Roman" w:hAnsi="Times New Roman"/>
          <w:sz w:val="24"/>
          <w:szCs w:val="24"/>
        </w:rPr>
        <w:t>630005, г. Новосибирск, ул. Карамзина, д. 53</w:t>
      </w:r>
      <w:r w:rsidR="00F47554" w:rsidRPr="00CB0D14">
        <w:rPr>
          <w:rFonts w:ascii="Times New Roman" w:hAnsi="Times New Roman"/>
          <w:sz w:val="24"/>
          <w:szCs w:val="24"/>
        </w:rPr>
        <w:t>)</w:t>
      </w:r>
      <w:r w:rsidR="008E0840" w:rsidRPr="00CB0D14">
        <w:rPr>
          <w:rFonts w:ascii="Times New Roman" w:hAnsi="Times New Roman"/>
          <w:sz w:val="24"/>
          <w:szCs w:val="24"/>
        </w:rPr>
        <w:t xml:space="preserve">, именуемый в дальнейшем «Должник», в лице </w:t>
      </w:r>
      <w:r w:rsidR="00F47554" w:rsidRPr="00CB0D14">
        <w:rPr>
          <w:rFonts w:ascii="Times New Roman" w:hAnsi="Times New Roman"/>
          <w:sz w:val="24"/>
          <w:szCs w:val="24"/>
        </w:rPr>
        <w:t>конкурсного</w:t>
      </w:r>
      <w:r w:rsidR="008E0840" w:rsidRPr="00CB0D14">
        <w:rPr>
          <w:rFonts w:ascii="Times New Roman" w:hAnsi="Times New Roman"/>
          <w:sz w:val="24"/>
          <w:szCs w:val="24"/>
        </w:rPr>
        <w:t xml:space="preserve"> управляющего </w:t>
      </w:r>
      <w:r w:rsidR="00CA4AA4" w:rsidRPr="00CB0D14">
        <w:rPr>
          <w:rFonts w:ascii="Times New Roman" w:hAnsi="Times New Roman"/>
          <w:sz w:val="24"/>
          <w:szCs w:val="24"/>
        </w:rPr>
        <w:t>Гареева Альберта Михайловича</w:t>
      </w:r>
      <w:r w:rsidR="008E0840" w:rsidRPr="00CB0D14">
        <w:rPr>
          <w:rFonts w:ascii="Times New Roman" w:hAnsi="Times New Roman"/>
          <w:sz w:val="24"/>
          <w:szCs w:val="24"/>
        </w:rPr>
        <w:t xml:space="preserve"> </w:t>
      </w:r>
      <w:r w:rsidR="00CA4AA4" w:rsidRPr="00CB0D14">
        <w:rPr>
          <w:rFonts w:ascii="Times New Roman" w:hAnsi="Times New Roman"/>
          <w:sz w:val="24"/>
          <w:szCs w:val="24"/>
        </w:rPr>
        <w:t>(ИНН 540320280476,  СНИЛС 015-272-306 12, рег. номер 14781) – член Союза «Саморегулируемая организация арбитражных управляющих «Альянс» (ИНН 5260111600,  ОГРН 1025203032062, 603000, г. Нижний Новгород, ул. Ильинская д.69 к.10), действующего на основании Определения Арбитражного суда Новосибирской области от 15.02.2022 (резолютивная часть определения) по делу № А45-42079/2019</w:t>
      </w:r>
      <w:r w:rsidR="00DA4D42" w:rsidRPr="00CB0D14">
        <w:rPr>
          <w:rFonts w:ascii="Times New Roman" w:hAnsi="Times New Roman"/>
          <w:sz w:val="24"/>
          <w:szCs w:val="24"/>
        </w:rPr>
        <w:t xml:space="preserve"> </w:t>
      </w:r>
      <w:r w:rsidR="00F47554" w:rsidRPr="00CB0D14">
        <w:rPr>
          <w:rFonts w:ascii="Times New Roman" w:hAnsi="Times New Roman"/>
          <w:sz w:val="24"/>
          <w:szCs w:val="24"/>
        </w:rPr>
        <w:t>(далее – Конкурсный управляющий)</w:t>
      </w:r>
      <w:r w:rsidR="00B403DF" w:rsidRPr="00CB0D14">
        <w:rPr>
          <w:rFonts w:ascii="Times New Roman" w:hAnsi="Times New Roman"/>
          <w:sz w:val="24"/>
          <w:szCs w:val="24"/>
        </w:rPr>
        <w:t xml:space="preserve">, </w:t>
      </w:r>
      <w:r w:rsidR="000F160F" w:rsidRPr="00CB0D14">
        <w:rPr>
          <w:rFonts w:ascii="Times New Roman" w:hAnsi="Times New Roman" w:cs="Times New Roman"/>
          <w:color w:val="000000"/>
          <w:sz w:val="24"/>
          <w:szCs w:val="24"/>
        </w:rPr>
        <w:t xml:space="preserve">проводит электронные торги в форме открытого аукциона с открытой формой представления предложений по цене приобретения имущества Должника </w:t>
      </w:r>
      <w:r w:rsidR="008F7D4A" w:rsidRPr="00CB0D14">
        <w:rPr>
          <w:rFonts w:ascii="Times New Roman" w:hAnsi="Times New Roman" w:cs="Times New Roman"/>
          <w:color w:val="000000"/>
          <w:sz w:val="24"/>
          <w:szCs w:val="24"/>
        </w:rPr>
        <w:t>по</w:t>
      </w:r>
      <w:r w:rsidR="005608F8" w:rsidRPr="00CB0D14">
        <w:rPr>
          <w:rFonts w:ascii="Times New Roman" w:hAnsi="Times New Roman" w:cs="Times New Roman"/>
          <w:color w:val="000000"/>
          <w:sz w:val="24"/>
          <w:szCs w:val="24"/>
        </w:rPr>
        <w:t xml:space="preserve"> лот</w:t>
      </w:r>
      <w:r w:rsidR="008F7D4A" w:rsidRPr="00CB0D14">
        <w:rPr>
          <w:rFonts w:ascii="Times New Roman" w:hAnsi="Times New Roman" w:cs="Times New Roman"/>
          <w:color w:val="000000"/>
          <w:sz w:val="24"/>
          <w:szCs w:val="24"/>
        </w:rPr>
        <w:t>а</w:t>
      </w:r>
      <w:r w:rsidR="005608F8" w:rsidRPr="00CB0D14">
        <w:rPr>
          <w:rFonts w:ascii="Times New Roman" w:hAnsi="Times New Roman" w:cs="Times New Roman"/>
          <w:color w:val="000000"/>
          <w:sz w:val="24"/>
          <w:szCs w:val="24"/>
        </w:rPr>
        <w:t>м</w:t>
      </w:r>
      <w:r w:rsidR="00D83316" w:rsidRPr="00CB0D14">
        <w:rPr>
          <w:rFonts w:ascii="Times New Roman" w:hAnsi="Times New Roman" w:cs="Times New Roman"/>
          <w:color w:val="000000"/>
          <w:sz w:val="24"/>
          <w:szCs w:val="24"/>
        </w:rPr>
        <w:t xml:space="preserve"> (далее - Торги)</w:t>
      </w:r>
      <w:r w:rsidR="000F160F" w:rsidRPr="00CB0D14">
        <w:rPr>
          <w:rFonts w:ascii="Times New Roman" w:hAnsi="Times New Roman" w:cs="Times New Roman"/>
          <w:color w:val="000000"/>
          <w:sz w:val="24"/>
          <w:szCs w:val="24"/>
        </w:rPr>
        <w:t xml:space="preserve">. </w:t>
      </w:r>
    </w:p>
    <w:p w14:paraId="7CE23314" w14:textId="3868CA07" w:rsidR="00FD03EB" w:rsidRPr="00CB0D14" w:rsidRDefault="008F7D4A" w:rsidP="00CB0D14">
      <w:pPr>
        <w:spacing w:after="0"/>
        <w:ind w:firstLine="709"/>
        <w:jc w:val="both"/>
        <w:rPr>
          <w:rFonts w:ascii="Times New Roman" w:hAnsi="Times New Roman"/>
          <w:sz w:val="24"/>
          <w:szCs w:val="24"/>
        </w:rPr>
      </w:pPr>
      <w:bookmarkStart w:id="0" w:name="_Hlk50989217"/>
      <w:r w:rsidRPr="00CB0D14">
        <w:rPr>
          <w:rFonts w:ascii="Times New Roman" w:hAnsi="Times New Roman"/>
          <w:sz w:val="24"/>
          <w:szCs w:val="24"/>
        </w:rPr>
        <w:t>Предметом Торгов является следующее имущество</w:t>
      </w:r>
      <w:bookmarkEnd w:id="0"/>
      <w:r w:rsidR="00FD03EB" w:rsidRPr="00CB0D14">
        <w:rPr>
          <w:rFonts w:ascii="Times New Roman" w:hAnsi="Times New Roman"/>
          <w:sz w:val="24"/>
          <w:szCs w:val="24"/>
        </w:rPr>
        <w:t>:</w:t>
      </w:r>
      <w:r w:rsidR="008C03A1" w:rsidRPr="00CB0D14">
        <w:rPr>
          <w:rFonts w:ascii="Times New Roman" w:hAnsi="Times New Roman"/>
          <w:sz w:val="24"/>
          <w:szCs w:val="24"/>
        </w:rPr>
        <w:t xml:space="preserve"> </w:t>
      </w:r>
    </w:p>
    <w:p w14:paraId="271B3056" w14:textId="7B838ABB" w:rsidR="00131B03" w:rsidRPr="00CB0D14" w:rsidRDefault="000958D3" w:rsidP="00CB0D14">
      <w:pPr>
        <w:pStyle w:val="Default"/>
        <w:spacing w:line="276" w:lineRule="auto"/>
        <w:jc w:val="both"/>
        <w:rPr>
          <w:b/>
          <w:bCs/>
        </w:rPr>
      </w:pPr>
      <w:r w:rsidRPr="00CB0D14">
        <w:rPr>
          <w:b/>
          <w:bCs/>
        </w:rPr>
        <w:t>Лот №</w:t>
      </w:r>
      <w:r w:rsidR="00CA4AA4" w:rsidRPr="00CB0D14">
        <w:rPr>
          <w:b/>
          <w:bCs/>
        </w:rPr>
        <w:t xml:space="preserve"> </w:t>
      </w:r>
      <w:r w:rsidRPr="00CB0D14">
        <w:rPr>
          <w:b/>
          <w:bCs/>
        </w:rPr>
        <w:t>1</w:t>
      </w:r>
      <w:r w:rsidRPr="00CB0D14">
        <w:t xml:space="preserve"> - </w:t>
      </w:r>
      <w:r w:rsidR="00CA4AA4" w:rsidRPr="00CB0D14">
        <w:t xml:space="preserve">1/50 доля в праве общей долевой собственности на нежилое помещение с местонахождением: Новосибирская область, г. Новосибирск, ул. Гоголя, д.40/1 площадью 1489,1 кв.м. (Этаж №1, Цокольный этаж №Цокольный) с кадастровым номером помещения 54:35:101142:2239, которая соответствует парковочному месту под номером в проекте 57-58 в осях </w:t>
      </w:r>
      <w:proofErr w:type="spellStart"/>
      <w:r w:rsidR="00CA4AA4" w:rsidRPr="00CB0D14">
        <w:t>Гп-Дп</w:t>
      </w:r>
      <w:proofErr w:type="spellEnd"/>
      <w:r w:rsidR="00CA4AA4" w:rsidRPr="00CB0D14">
        <w:t>, 4П-5П</w:t>
      </w:r>
      <w:r w:rsidR="00C4637B" w:rsidRPr="00CB0D14">
        <w:t xml:space="preserve"> </w:t>
      </w:r>
      <w:r w:rsidRPr="00CB0D14">
        <w:t xml:space="preserve">- </w:t>
      </w:r>
      <w:r w:rsidRPr="00CB0D14">
        <w:rPr>
          <w:rFonts w:ascii="NTTimes/Cyrillic" w:hAnsi="NTTimes/Cyrillic" w:cs="NTTimes/Cyrillic"/>
          <w:b/>
          <w:bCs/>
        </w:rPr>
        <w:t xml:space="preserve">начальная цена </w:t>
      </w:r>
      <w:r w:rsidRPr="00CB0D14">
        <w:rPr>
          <w:b/>
          <w:bCs/>
        </w:rPr>
        <w:t>Лота</w:t>
      </w:r>
      <w:r w:rsidR="00CA4AA4" w:rsidRPr="00CB0D14">
        <w:rPr>
          <w:b/>
          <w:bCs/>
        </w:rPr>
        <w:t xml:space="preserve"> № 1</w:t>
      </w:r>
      <w:r w:rsidRPr="00CB0D14">
        <w:rPr>
          <w:b/>
          <w:bCs/>
        </w:rPr>
        <w:t xml:space="preserve"> составляет </w:t>
      </w:r>
      <w:r w:rsidR="00D1660D" w:rsidRPr="00CB0D14">
        <w:rPr>
          <w:b/>
          <w:bCs/>
        </w:rPr>
        <w:t>1</w:t>
      </w:r>
      <w:r w:rsidRPr="00CB0D14">
        <w:rPr>
          <w:b/>
          <w:bCs/>
        </w:rPr>
        <w:t> </w:t>
      </w:r>
      <w:r w:rsidR="00CA4AA4" w:rsidRPr="00CB0D14">
        <w:rPr>
          <w:b/>
          <w:bCs/>
        </w:rPr>
        <w:t>173</w:t>
      </w:r>
      <w:r w:rsidRPr="00CB0D14">
        <w:rPr>
          <w:b/>
          <w:bCs/>
        </w:rPr>
        <w:t xml:space="preserve"> </w:t>
      </w:r>
      <w:r w:rsidR="00CA4AA4" w:rsidRPr="00CB0D14">
        <w:rPr>
          <w:b/>
          <w:bCs/>
        </w:rPr>
        <w:t>104</w:t>
      </w:r>
      <w:r w:rsidRPr="00CB0D14">
        <w:rPr>
          <w:b/>
          <w:bCs/>
        </w:rPr>
        <w:t>,00 руб.;</w:t>
      </w:r>
    </w:p>
    <w:p w14:paraId="6438506F" w14:textId="5F2894B1" w:rsidR="00CA4AA4" w:rsidRPr="00CB0D14" w:rsidRDefault="00CA4AA4" w:rsidP="00CB0D14">
      <w:pPr>
        <w:pStyle w:val="Default"/>
        <w:spacing w:line="276" w:lineRule="auto"/>
        <w:jc w:val="both"/>
        <w:rPr>
          <w:b/>
          <w:bCs/>
        </w:rPr>
      </w:pPr>
      <w:r w:rsidRPr="00CB0D14">
        <w:rPr>
          <w:b/>
          <w:bCs/>
        </w:rPr>
        <w:t>Лот № 2</w:t>
      </w:r>
      <w:r w:rsidRPr="00CB0D14">
        <w:t xml:space="preserve"> - </w:t>
      </w:r>
      <w:r w:rsidRPr="00CB0D14">
        <w:rPr>
          <w:bCs/>
        </w:rPr>
        <w:t xml:space="preserve">1/50 доля в праве общей долевой собственности на нежилое помещение с местонахождением: Новосибирская область, г. Новосибирск, ул. Гоголя, д.40/1 площадью 1489,1 кв.м. (Этаж №1, Цокольный этаж №Цокольный) с кадастровым номером помещения 54:35:101142:2239,  которая соответствует парковочному месту под номером в проекте 61-62 в осях </w:t>
      </w:r>
      <w:proofErr w:type="spellStart"/>
      <w:r w:rsidRPr="00CB0D14">
        <w:rPr>
          <w:bCs/>
        </w:rPr>
        <w:t>Гп-Дп</w:t>
      </w:r>
      <w:proofErr w:type="spellEnd"/>
      <w:r w:rsidRPr="00CB0D14">
        <w:rPr>
          <w:bCs/>
        </w:rPr>
        <w:t>, 4П-5П</w:t>
      </w:r>
      <w:r w:rsidRPr="00CB0D14">
        <w:t xml:space="preserve"> - </w:t>
      </w:r>
      <w:r w:rsidRPr="00CB0D14">
        <w:rPr>
          <w:rFonts w:ascii="NTTimes/Cyrillic" w:hAnsi="NTTimes/Cyrillic" w:cs="NTTimes/Cyrillic"/>
          <w:b/>
          <w:bCs/>
        </w:rPr>
        <w:t xml:space="preserve">начальная цена </w:t>
      </w:r>
      <w:r w:rsidRPr="00CB0D14">
        <w:rPr>
          <w:b/>
          <w:bCs/>
        </w:rPr>
        <w:t>Лота № 2 составляет 1 173 104,00 руб.</w:t>
      </w:r>
    </w:p>
    <w:p w14:paraId="32DD233E" w14:textId="27F1BBD8" w:rsidR="00CB0D14" w:rsidRPr="00CB0D14" w:rsidRDefault="00CB0D14" w:rsidP="00CB0D14">
      <w:pPr>
        <w:pStyle w:val="Default"/>
        <w:spacing w:line="276" w:lineRule="auto"/>
        <w:ind w:firstLine="709"/>
        <w:jc w:val="both"/>
      </w:pPr>
      <w:r w:rsidRPr="00CB0D14">
        <w:t>Лот</w:t>
      </w:r>
      <w:r>
        <w:t>ы</w:t>
      </w:r>
      <w:r w:rsidRPr="00CB0D14">
        <w:t xml:space="preserve"> реализуется в порядке, установленном ст. 250 ГК РФ, предусматривающей при продаже доли в праве общей собственности постороннему лицу преимущественное право покупки продаваемой доли остальным участникам долевой собственности по цене, за которую она продается, и на прочих равных условиях. Договор купли-продажи заключается в нотариальной форме. Оплата нотариальных услуг за удостоверение договора производится покупателем.</w:t>
      </w:r>
    </w:p>
    <w:p w14:paraId="687CCD2F" w14:textId="574B7546" w:rsidR="00B36255" w:rsidRPr="00CB0D14" w:rsidRDefault="00B36255" w:rsidP="00CB0D14">
      <w:pPr>
        <w:spacing w:after="0"/>
        <w:ind w:firstLine="709"/>
        <w:jc w:val="both"/>
        <w:rPr>
          <w:rFonts w:ascii="Times New Roman" w:hAnsi="Times New Roman"/>
          <w:sz w:val="24"/>
          <w:szCs w:val="24"/>
        </w:rPr>
      </w:pPr>
      <w:r w:rsidRPr="00CB0D14">
        <w:rPr>
          <w:rFonts w:ascii="Times New Roman" w:hAnsi="Times New Roman" w:cs="Times New Roman"/>
          <w:color w:val="000000"/>
          <w:sz w:val="24"/>
          <w:szCs w:val="24"/>
        </w:rPr>
        <w:t xml:space="preserve">Организация и проведение торгов по продаже </w:t>
      </w:r>
      <w:r w:rsidR="00B8031F" w:rsidRPr="00CB0D14">
        <w:rPr>
          <w:rFonts w:ascii="Times New Roman" w:hAnsi="Times New Roman" w:cs="Times New Roman"/>
          <w:color w:val="000000"/>
          <w:sz w:val="24"/>
          <w:szCs w:val="24"/>
        </w:rPr>
        <w:t>Лот</w:t>
      </w:r>
      <w:r w:rsidR="00FC150F" w:rsidRPr="00CB0D14">
        <w:rPr>
          <w:rFonts w:ascii="Times New Roman" w:hAnsi="Times New Roman" w:cs="Times New Roman"/>
          <w:color w:val="000000"/>
          <w:sz w:val="24"/>
          <w:szCs w:val="24"/>
        </w:rPr>
        <w:t>а</w:t>
      </w:r>
      <w:r w:rsidR="004901F1" w:rsidRPr="00CB0D14">
        <w:rPr>
          <w:rFonts w:ascii="Times New Roman" w:hAnsi="Times New Roman" w:cs="Times New Roman"/>
          <w:color w:val="000000"/>
          <w:sz w:val="24"/>
          <w:szCs w:val="24"/>
        </w:rPr>
        <w:t xml:space="preserve"> </w:t>
      </w:r>
      <w:r w:rsidRPr="00CB0D14">
        <w:rPr>
          <w:rFonts w:ascii="Times New Roman" w:hAnsi="Times New Roman" w:cs="Times New Roman"/>
          <w:color w:val="000000"/>
          <w:sz w:val="24"/>
          <w:szCs w:val="24"/>
        </w:rPr>
        <w:t>осуществля</w:t>
      </w:r>
      <w:r w:rsidR="00FC150F" w:rsidRPr="00CB0D14">
        <w:rPr>
          <w:rFonts w:ascii="Times New Roman" w:hAnsi="Times New Roman" w:cs="Times New Roman"/>
          <w:color w:val="000000"/>
          <w:sz w:val="24"/>
          <w:szCs w:val="24"/>
        </w:rPr>
        <w:t>е</w:t>
      </w:r>
      <w:r w:rsidRPr="00CB0D14">
        <w:rPr>
          <w:rFonts w:ascii="Times New Roman" w:hAnsi="Times New Roman" w:cs="Times New Roman"/>
          <w:color w:val="000000"/>
          <w:sz w:val="24"/>
          <w:szCs w:val="24"/>
        </w:rPr>
        <w:t xml:space="preserve">тся в соответствии с </w:t>
      </w:r>
      <w:r w:rsidR="00CA4AA4" w:rsidRPr="00CB0D14">
        <w:rPr>
          <w:rFonts w:ascii="Times New Roman" w:hAnsi="Times New Roman"/>
          <w:sz w:val="24"/>
          <w:szCs w:val="24"/>
        </w:rPr>
        <w:t>«Положением о порядке, сроках и условиях продажи имущества ООО «НОЭМА-ИНВЕСТ», утвержденным протоколом собрания кредиторов «НОЭМА-ИНВЕСТ» (ИНН 5406741070, ОГРН 1135476046232) 30.12.2022г.</w:t>
      </w:r>
      <w:r w:rsidRPr="00CB0D14">
        <w:rPr>
          <w:rFonts w:ascii="Times New Roman" w:hAnsi="Times New Roman"/>
          <w:sz w:val="24"/>
          <w:szCs w:val="24"/>
        </w:rPr>
        <w:t xml:space="preserve">, а также в соответствии с требованиями Федерального закона от 26.10.2002 №127-ФЗ "О несостоятельности (банкротстве)" (далее – Закон о банкротстве), Приказа Минэкономразвития России от 23.07.2015 N 495. </w:t>
      </w:r>
    </w:p>
    <w:p w14:paraId="16D8840E" w14:textId="1FAD0E4B" w:rsidR="00516C38" w:rsidRPr="00CB0D14" w:rsidRDefault="00516C38" w:rsidP="00CB0D1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line="276" w:lineRule="auto"/>
        <w:ind w:firstLine="709"/>
        <w:jc w:val="both"/>
        <w:rPr>
          <w:rFonts w:ascii="Times New Roman CYR" w:hAnsi="Times New Roman CYR" w:cs="Times New Roman CYR"/>
          <w:color w:val="000000"/>
        </w:rPr>
      </w:pPr>
      <w:r w:rsidRPr="00CB0D14">
        <w:rPr>
          <w:rFonts w:ascii="Times New Roman CYR" w:hAnsi="Times New Roman CYR" w:cs="Times New Roman CYR"/>
          <w:color w:val="000000"/>
        </w:rPr>
        <w:t xml:space="preserve">С подробной информацией о составе </w:t>
      </w:r>
      <w:r w:rsidR="006610C9" w:rsidRPr="00CB0D14">
        <w:rPr>
          <w:rFonts w:ascii="Times New Roman CYR" w:hAnsi="Times New Roman CYR" w:cs="Times New Roman CYR"/>
          <w:color w:val="000000"/>
        </w:rPr>
        <w:t>Л</w:t>
      </w:r>
      <w:r w:rsidRPr="00CB0D14">
        <w:rPr>
          <w:rFonts w:ascii="Times New Roman CYR" w:hAnsi="Times New Roman CYR" w:cs="Times New Roman CYR"/>
          <w:color w:val="000000"/>
        </w:rPr>
        <w:t>от</w:t>
      </w:r>
      <w:r w:rsidR="0077716F" w:rsidRPr="00CB0D14">
        <w:rPr>
          <w:rFonts w:ascii="Times New Roman CYR" w:hAnsi="Times New Roman CYR" w:cs="Times New Roman CYR"/>
          <w:color w:val="000000"/>
        </w:rPr>
        <w:t>ов</w:t>
      </w:r>
      <w:r w:rsidRPr="00CB0D14">
        <w:rPr>
          <w:rFonts w:ascii="Times New Roman CYR" w:hAnsi="Times New Roman CYR" w:cs="Times New Roman CYR"/>
          <w:color w:val="000000"/>
        </w:rPr>
        <w:t xml:space="preserve"> можно ознакомиться на сайте ОТ </w:t>
      </w:r>
      <w:hyperlink r:id="rId6" w:history="1">
        <w:r w:rsidR="000C2724" w:rsidRPr="00CB0D14">
          <w:rPr>
            <w:rStyle w:val="a4"/>
            <w:rFonts w:ascii="Times New Roman CYR" w:hAnsi="Times New Roman CYR" w:cs="Times New Roman CYR"/>
          </w:rPr>
          <w:t>http://www.auction-house.ru/</w:t>
        </w:r>
      </w:hyperlink>
      <w:r w:rsidRPr="00CB0D14">
        <w:rPr>
          <w:rFonts w:ascii="Times New Roman CYR" w:hAnsi="Times New Roman CYR" w:cs="Times New Roman CYR"/>
          <w:color w:val="000000"/>
        </w:rPr>
        <w:t xml:space="preserve">, на электронной площадке АО «Российский аукционный дом» по адресу: </w:t>
      </w:r>
      <w:hyperlink r:id="rId7" w:history="1">
        <w:r w:rsidRPr="00CB0D14">
          <w:rPr>
            <w:rStyle w:val="a4"/>
            <w:rFonts w:ascii="Times New Roman CYR" w:hAnsi="Times New Roman CYR" w:cs="Times New Roman CYR"/>
          </w:rPr>
          <w:t>http://lot-online.ru</w:t>
        </w:r>
      </w:hyperlink>
      <w:r w:rsidRPr="00CB0D14">
        <w:rPr>
          <w:rFonts w:ascii="Times New Roman CYR" w:hAnsi="Times New Roman CYR" w:cs="Times New Roman CYR"/>
          <w:color w:val="000000"/>
        </w:rPr>
        <w:t xml:space="preserve"> (далее – ЭТП), ЕФРСБ</w:t>
      </w:r>
      <w:r w:rsidR="002158E0" w:rsidRPr="00CB0D14">
        <w:rPr>
          <w:rFonts w:ascii="Times New Roman CYR" w:hAnsi="Times New Roman CYR" w:cs="Times New Roman CYR"/>
          <w:color w:val="000000"/>
        </w:rPr>
        <w:t xml:space="preserve"> (</w:t>
      </w:r>
      <w:r w:rsidR="002158E0" w:rsidRPr="00CB0D14">
        <w:rPr>
          <w:rStyle w:val="a4"/>
          <w:rFonts w:ascii="Times New Roman CYR" w:hAnsi="Times New Roman CYR" w:cs="Times New Roman CYR"/>
        </w:rPr>
        <w:t>http://fedresurs.ru/</w:t>
      </w:r>
      <w:r w:rsidR="002158E0" w:rsidRPr="00CB0D14">
        <w:t>)</w:t>
      </w:r>
      <w:r w:rsidRPr="00CB0D14">
        <w:rPr>
          <w:rFonts w:ascii="Times New Roman CYR" w:hAnsi="Times New Roman CYR" w:cs="Times New Roman CYR"/>
          <w:color w:val="000000"/>
        </w:rPr>
        <w:t>.</w:t>
      </w:r>
      <w:r w:rsidR="00D435B4" w:rsidRPr="00CB0D14">
        <w:rPr>
          <w:rFonts w:ascii="Times New Roman CYR" w:hAnsi="Times New Roman CYR" w:cs="Times New Roman CYR"/>
          <w:color w:val="000000"/>
        </w:rPr>
        <w:t xml:space="preserve"> </w:t>
      </w:r>
    </w:p>
    <w:p w14:paraId="0B4EC9DB" w14:textId="77777777" w:rsidR="00DB0A7D" w:rsidRPr="00CB0D14" w:rsidRDefault="00516C38" w:rsidP="00CB0D1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line="276" w:lineRule="auto"/>
        <w:ind w:firstLine="709"/>
        <w:jc w:val="both"/>
        <w:rPr>
          <w:rFonts w:ascii="Times New Roman CYR" w:hAnsi="Times New Roman CYR" w:cs="Times New Roman CYR"/>
          <w:b/>
          <w:bCs/>
          <w:color w:val="000000"/>
        </w:rPr>
      </w:pPr>
      <w:r w:rsidRPr="00CB0D14">
        <w:rPr>
          <w:rFonts w:ascii="Times New Roman CYR" w:hAnsi="Times New Roman CYR" w:cs="Times New Roman CYR"/>
          <w:color w:val="000000"/>
        </w:rPr>
        <w:t xml:space="preserve">Торги проводятся путем повышения </w:t>
      </w:r>
      <w:r w:rsidR="00E725E1" w:rsidRPr="00CB0D14">
        <w:rPr>
          <w:rFonts w:ascii="Times New Roman CYR" w:hAnsi="Times New Roman CYR" w:cs="Times New Roman CYR"/>
          <w:color w:val="000000"/>
        </w:rPr>
        <w:t>начальной цены (далее – НЦ)</w:t>
      </w:r>
      <w:r w:rsidR="003752F0" w:rsidRPr="00CB0D14">
        <w:rPr>
          <w:rFonts w:ascii="Times New Roman CYR" w:hAnsi="Times New Roman CYR" w:cs="Times New Roman CYR"/>
          <w:color w:val="000000"/>
        </w:rPr>
        <w:t xml:space="preserve"> </w:t>
      </w:r>
      <w:r w:rsidRPr="00CB0D14">
        <w:rPr>
          <w:rFonts w:ascii="Times New Roman CYR" w:hAnsi="Times New Roman CYR" w:cs="Times New Roman CYR"/>
          <w:color w:val="000000"/>
        </w:rPr>
        <w:t xml:space="preserve">продажи предмета Торгов на величину, кратную величине шага аукциона. </w:t>
      </w:r>
      <w:r w:rsidRPr="00F428FC">
        <w:rPr>
          <w:rFonts w:ascii="Times New Roman CYR" w:hAnsi="Times New Roman CYR" w:cs="Times New Roman CYR"/>
          <w:b/>
          <w:bCs/>
          <w:color w:val="000000"/>
        </w:rPr>
        <w:t>Шаг аукциона</w:t>
      </w:r>
      <w:r w:rsidRPr="00CB0D14">
        <w:rPr>
          <w:rFonts w:ascii="Times New Roman CYR" w:hAnsi="Times New Roman CYR" w:cs="Times New Roman CYR"/>
          <w:color w:val="000000"/>
        </w:rPr>
        <w:t xml:space="preserve"> – </w:t>
      </w:r>
      <w:r w:rsidR="00A86F71" w:rsidRPr="00CB0D14">
        <w:rPr>
          <w:b/>
          <w:bCs/>
        </w:rPr>
        <w:t>5</w:t>
      </w:r>
      <w:r w:rsidR="00BC7B2C" w:rsidRPr="00CB0D14">
        <w:t xml:space="preserve"> (</w:t>
      </w:r>
      <w:r w:rsidR="00A86F71" w:rsidRPr="00CB0D14">
        <w:t>пять</w:t>
      </w:r>
      <w:r w:rsidR="00BC7B2C" w:rsidRPr="00CB0D14">
        <w:t xml:space="preserve">) </w:t>
      </w:r>
      <w:r w:rsidR="00F83F8E" w:rsidRPr="00CB0D14">
        <w:t>%</w:t>
      </w:r>
      <w:r w:rsidRPr="00CB0D14">
        <w:rPr>
          <w:rFonts w:ascii="Times New Roman CYR" w:hAnsi="Times New Roman CYR" w:cs="Times New Roman CYR"/>
          <w:color w:val="000000"/>
        </w:rPr>
        <w:t xml:space="preserve"> от </w:t>
      </w:r>
      <w:r w:rsidR="0055669D" w:rsidRPr="00CB0D14">
        <w:rPr>
          <w:rFonts w:ascii="Times New Roman CYR" w:hAnsi="Times New Roman CYR" w:cs="Times New Roman CYR"/>
          <w:color w:val="000000"/>
        </w:rPr>
        <w:t>НЦ</w:t>
      </w:r>
      <w:r w:rsidRPr="00CB0D14">
        <w:rPr>
          <w:rFonts w:ascii="Times New Roman CYR" w:hAnsi="Times New Roman CYR" w:cs="Times New Roman CYR"/>
          <w:color w:val="000000"/>
        </w:rPr>
        <w:t xml:space="preserve"> продажи предмета Торгов (</w:t>
      </w:r>
      <w:r w:rsidR="00AF3025" w:rsidRPr="00CB0D14">
        <w:rPr>
          <w:rFonts w:ascii="Times New Roman CYR" w:hAnsi="Times New Roman CYR" w:cs="Times New Roman CYR"/>
          <w:color w:val="000000"/>
        </w:rPr>
        <w:t>Л</w:t>
      </w:r>
      <w:r w:rsidRPr="00CB0D14">
        <w:rPr>
          <w:rFonts w:ascii="Times New Roman CYR" w:hAnsi="Times New Roman CYR" w:cs="Times New Roman CYR"/>
          <w:color w:val="000000"/>
        </w:rPr>
        <w:t>ота).</w:t>
      </w:r>
      <w:r w:rsidR="00D435B4" w:rsidRPr="00CB0D14">
        <w:rPr>
          <w:rFonts w:ascii="Times New Roman CYR" w:hAnsi="Times New Roman CYR" w:cs="Times New Roman CYR"/>
          <w:color w:val="000000"/>
        </w:rPr>
        <w:t xml:space="preserve"> </w:t>
      </w:r>
      <w:r w:rsidRPr="00CB0D14">
        <w:rPr>
          <w:rFonts w:ascii="Times New Roman CYR" w:hAnsi="Times New Roman CYR" w:cs="Times New Roman CYR"/>
          <w:b/>
          <w:bCs/>
          <w:color w:val="000000"/>
        </w:rPr>
        <w:t>Торги</w:t>
      </w:r>
      <w:r w:rsidRPr="00CB0D14">
        <w:rPr>
          <w:color w:val="000000"/>
        </w:rPr>
        <w:t xml:space="preserve"> </w:t>
      </w:r>
      <w:r w:rsidR="006610C9" w:rsidRPr="00CB0D14">
        <w:rPr>
          <w:color w:val="000000"/>
        </w:rPr>
        <w:t>И</w:t>
      </w:r>
      <w:r w:rsidRPr="00CB0D14">
        <w:rPr>
          <w:color w:val="000000"/>
        </w:rPr>
        <w:t xml:space="preserve">муществом </w:t>
      </w:r>
      <w:r w:rsidR="00BC7B2C" w:rsidRPr="00CB0D14">
        <w:rPr>
          <w:color w:val="000000"/>
        </w:rPr>
        <w:t>Должник</w:t>
      </w:r>
      <w:r w:rsidR="006610C9" w:rsidRPr="00CB0D14">
        <w:rPr>
          <w:color w:val="000000"/>
        </w:rPr>
        <w:t>ов</w:t>
      </w:r>
      <w:r w:rsidRPr="00CB0D14">
        <w:rPr>
          <w:color w:val="000000"/>
        </w:rPr>
        <w:t xml:space="preserve"> будут пров</w:t>
      </w:r>
      <w:r w:rsidR="00DB0A7D" w:rsidRPr="00CB0D14">
        <w:rPr>
          <w:color w:val="000000"/>
        </w:rPr>
        <w:t>одиться</w:t>
      </w:r>
      <w:r w:rsidRPr="00CB0D14">
        <w:rPr>
          <w:color w:val="000000"/>
        </w:rPr>
        <w:t xml:space="preserve"> </w:t>
      </w:r>
      <w:r w:rsidR="001A74F2" w:rsidRPr="00CB0D14">
        <w:rPr>
          <w:rFonts w:ascii="Times New Roman CYR" w:eastAsia="Times New Roman" w:hAnsi="Times New Roman CYR" w:cs="Times New Roman CYR"/>
          <w:color w:val="000000"/>
        </w:rPr>
        <w:t xml:space="preserve">на </w:t>
      </w:r>
      <w:r w:rsidR="006B7D66" w:rsidRPr="00CB0D14">
        <w:rPr>
          <w:rFonts w:ascii="Times New Roman CYR" w:eastAsia="Times New Roman" w:hAnsi="Times New Roman CYR" w:cs="Times New Roman CYR"/>
          <w:color w:val="000000"/>
        </w:rPr>
        <w:t>ЭТП</w:t>
      </w:r>
      <w:r w:rsidR="001A74F2" w:rsidRPr="00CB0D14">
        <w:rPr>
          <w:rFonts w:eastAsia="Times New Roman"/>
          <w:color w:val="000000"/>
        </w:rPr>
        <w:t xml:space="preserve">: </w:t>
      </w:r>
      <w:hyperlink r:id="rId8" w:history="1">
        <w:r w:rsidR="001A74F2" w:rsidRPr="00CB0D14">
          <w:rPr>
            <w:rStyle w:val="a4"/>
            <w:rFonts w:ascii="Times New Roman CYR" w:hAnsi="Times New Roman CYR" w:cs="Times New Roman CYR"/>
          </w:rPr>
          <w:t>http://lot-online.ru</w:t>
        </w:r>
      </w:hyperlink>
      <w:r w:rsidR="001A74F2" w:rsidRPr="00CB0D14">
        <w:rPr>
          <w:rStyle w:val="a4"/>
        </w:rPr>
        <w:t>.</w:t>
      </w:r>
      <w:r w:rsidR="001A74F2" w:rsidRPr="00CB0D14">
        <w:rPr>
          <w:rFonts w:ascii="Times New Roman CYR" w:hAnsi="Times New Roman CYR" w:cs="Times New Roman CYR"/>
          <w:b/>
          <w:bCs/>
          <w:color w:val="000000"/>
        </w:rPr>
        <w:t xml:space="preserve"> </w:t>
      </w:r>
    </w:p>
    <w:p w14:paraId="68A295F2" w14:textId="03C17397" w:rsidR="001A74F2" w:rsidRPr="00CB0D14" w:rsidRDefault="00DB0A7D" w:rsidP="00CB0D1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line="276" w:lineRule="auto"/>
        <w:ind w:firstLine="709"/>
        <w:jc w:val="both"/>
        <w:rPr>
          <w:color w:val="000000"/>
        </w:rPr>
      </w:pPr>
      <w:r w:rsidRPr="00CB0D14">
        <w:rPr>
          <w:b/>
          <w:bCs/>
          <w:color w:val="000000"/>
        </w:rPr>
        <w:lastRenderedPageBreak/>
        <w:t xml:space="preserve">Дата и время проведения Торгов: </w:t>
      </w:r>
      <w:r w:rsidR="00CA4AA4" w:rsidRPr="00CB0D14">
        <w:rPr>
          <w:b/>
          <w:bCs/>
          <w:color w:val="000000"/>
        </w:rPr>
        <w:t>05</w:t>
      </w:r>
      <w:r w:rsidR="008F2E54" w:rsidRPr="00CB0D14">
        <w:rPr>
          <w:b/>
          <w:bCs/>
          <w:color w:val="000000"/>
        </w:rPr>
        <w:t>.</w:t>
      </w:r>
      <w:r w:rsidR="00CA4AA4" w:rsidRPr="00CB0D14">
        <w:rPr>
          <w:b/>
          <w:bCs/>
          <w:color w:val="000000"/>
        </w:rPr>
        <w:t>04</w:t>
      </w:r>
      <w:r w:rsidR="00EE0FFB" w:rsidRPr="00CB0D14">
        <w:rPr>
          <w:b/>
          <w:bCs/>
          <w:color w:val="000000"/>
        </w:rPr>
        <w:t>.202</w:t>
      </w:r>
      <w:r w:rsidR="00CA4AA4" w:rsidRPr="00CB0D14">
        <w:rPr>
          <w:b/>
          <w:bCs/>
          <w:color w:val="000000"/>
        </w:rPr>
        <w:t>3</w:t>
      </w:r>
      <w:r w:rsidR="00EE0FFB" w:rsidRPr="00CB0D14">
        <w:rPr>
          <w:b/>
          <w:bCs/>
          <w:color w:val="000000"/>
        </w:rPr>
        <w:t xml:space="preserve"> </w:t>
      </w:r>
      <w:r w:rsidR="00024904" w:rsidRPr="00CB0D14">
        <w:rPr>
          <w:b/>
          <w:bCs/>
          <w:color w:val="000000"/>
        </w:rPr>
        <w:t>г.</w:t>
      </w:r>
      <w:r w:rsidR="00BA4A21" w:rsidRPr="00CB0D14">
        <w:rPr>
          <w:b/>
          <w:bCs/>
          <w:color w:val="000000"/>
        </w:rPr>
        <w:t xml:space="preserve"> в </w:t>
      </w:r>
      <w:r w:rsidR="00856923" w:rsidRPr="00CB0D14">
        <w:rPr>
          <w:b/>
          <w:bCs/>
          <w:color w:val="000000"/>
        </w:rPr>
        <w:t>08</w:t>
      </w:r>
      <w:r w:rsidR="00BA4A21" w:rsidRPr="00CB0D14">
        <w:rPr>
          <w:b/>
          <w:bCs/>
          <w:color w:val="000000"/>
        </w:rPr>
        <w:t>:00 часов</w:t>
      </w:r>
      <w:r w:rsidR="00BA4A21" w:rsidRPr="00CB0D14">
        <w:rPr>
          <w:color w:val="000000"/>
        </w:rPr>
        <w:t xml:space="preserve"> (время МСК). </w:t>
      </w:r>
      <w:bookmarkStart w:id="1" w:name="_Hlk13046011"/>
      <w:r w:rsidR="00BA4A21" w:rsidRPr="00CB0D14">
        <w:rPr>
          <w:color w:val="000000"/>
        </w:rPr>
        <w:t xml:space="preserve">Срок приема заявок на участие в Торгах с </w:t>
      </w:r>
      <w:r w:rsidR="00CA4AA4" w:rsidRPr="00CB0D14">
        <w:rPr>
          <w:b/>
          <w:bCs/>
          <w:color w:val="000000"/>
        </w:rPr>
        <w:t>20</w:t>
      </w:r>
      <w:r w:rsidR="00024904" w:rsidRPr="00CB0D14">
        <w:rPr>
          <w:b/>
          <w:bCs/>
          <w:color w:val="000000"/>
        </w:rPr>
        <w:t>.</w:t>
      </w:r>
      <w:r w:rsidR="00CA4AA4" w:rsidRPr="00CB0D14">
        <w:rPr>
          <w:b/>
          <w:bCs/>
          <w:color w:val="000000"/>
        </w:rPr>
        <w:t>02</w:t>
      </w:r>
      <w:r w:rsidR="00024904" w:rsidRPr="00CB0D14">
        <w:rPr>
          <w:b/>
          <w:bCs/>
          <w:color w:val="000000"/>
        </w:rPr>
        <w:t>.202</w:t>
      </w:r>
      <w:r w:rsidR="00CA4AA4" w:rsidRPr="00CB0D14">
        <w:rPr>
          <w:b/>
          <w:bCs/>
          <w:color w:val="000000"/>
        </w:rPr>
        <w:t>3</w:t>
      </w:r>
      <w:r w:rsidR="00024904" w:rsidRPr="00CB0D14">
        <w:rPr>
          <w:b/>
          <w:bCs/>
          <w:color w:val="000000"/>
        </w:rPr>
        <w:t>г</w:t>
      </w:r>
      <w:r w:rsidR="00BA4A21" w:rsidRPr="00CB0D14">
        <w:rPr>
          <w:color w:val="000000"/>
        </w:rPr>
        <w:t xml:space="preserve">. в </w:t>
      </w:r>
      <w:r w:rsidR="00CA4AA4" w:rsidRPr="00CB0D14">
        <w:rPr>
          <w:color w:val="000000"/>
        </w:rPr>
        <w:t>09</w:t>
      </w:r>
      <w:r w:rsidR="00BA4A21" w:rsidRPr="00CB0D14">
        <w:rPr>
          <w:color w:val="000000"/>
        </w:rPr>
        <w:t xml:space="preserve">:00 часов (время МСК) по </w:t>
      </w:r>
      <w:r w:rsidR="00CA4AA4" w:rsidRPr="00CB0D14">
        <w:rPr>
          <w:b/>
          <w:bCs/>
          <w:color w:val="000000"/>
        </w:rPr>
        <w:t>30</w:t>
      </w:r>
      <w:r w:rsidR="00024904" w:rsidRPr="00CB0D14">
        <w:rPr>
          <w:b/>
          <w:bCs/>
          <w:color w:val="000000"/>
        </w:rPr>
        <w:t>.</w:t>
      </w:r>
      <w:r w:rsidR="00CA4AA4" w:rsidRPr="00CB0D14">
        <w:rPr>
          <w:b/>
          <w:bCs/>
          <w:color w:val="000000"/>
        </w:rPr>
        <w:t>03</w:t>
      </w:r>
      <w:r w:rsidR="00024904" w:rsidRPr="00CB0D14">
        <w:rPr>
          <w:b/>
          <w:bCs/>
          <w:color w:val="000000"/>
        </w:rPr>
        <w:t>.</w:t>
      </w:r>
      <w:r w:rsidR="00507973" w:rsidRPr="00CB0D14">
        <w:rPr>
          <w:b/>
          <w:bCs/>
          <w:color w:val="000000"/>
        </w:rPr>
        <w:t>202</w:t>
      </w:r>
      <w:r w:rsidR="00CA4AA4" w:rsidRPr="00CB0D14">
        <w:rPr>
          <w:b/>
          <w:bCs/>
          <w:color w:val="000000"/>
        </w:rPr>
        <w:t>3</w:t>
      </w:r>
      <w:r w:rsidR="00507973" w:rsidRPr="00CB0D14">
        <w:rPr>
          <w:b/>
          <w:bCs/>
          <w:color w:val="000000"/>
        </w:rPr>
        <w:t>г</w:t>
      </w:r>
      <w:r w:rsidR="00BA4A21" w:rsidRPr="00CB0D14">
        <w:rPr>
          <w:color w:val="000000"/>
        </w:rPr>
        <w:t xml:space="preserve">. </w:t>
      </w:r>
      <w:r w:rsidR="0092686E" w:rsidRPr="00CB0D14">
        <w:rPr>
          <w:color w:val="000000"/>
        </w:rPr>
        <w:t>1</w:t>
      </w:r>
      <w:r w:rsidR="00CA4AA4" w:rsidRPr="00CB0D14">
        <w:rPr>
          <w:color w:val="000000"/>
        </w:rPr>
        <w:t>8</w:t>
      </w:r>
      <w:r w:rsidR="00BA4A21" w:rsidRPr="00CB0D14">
        <w:rPr>
          <w:color w:val="000000"/>
        </w:rPr>
        <w:t>:00 (время МСК)</w:t>
      </w:r>
      <w:bookmarkEnd w:id="1"/>
      <w:r w:rsidR="00BA4A21" w:rsidRPr="00CB0D14">
        <w:rPr>
          <w:color w:val="000000"/>
        </w:rPr>
        <w:t xml:space="preserve">. </w:t>
      </w:r>
    </w:p>
    <w:p w14:paraId="405F5861" w14:textId="77777777" w:rsidR="0044576F" w:rsidRPr="00CB0D14" w:rsidRDefault="0044576F" w:rsidP="00CB0D1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line="276" w:lineRule="auto"/>
        <w:ind w:firstLine="709"/>
        <w:jc w:val="both"/>
        <w:rPr>
          <w:color w:val="000000"/>
        </w:rPr>
      </w:pPr>
      <w:r w:rsidRPr="00CB0D14">
        <w:rPr>
          <w:color w:val="000000"/>
        </w:rPr>
        <w:t>Время окончания Торгов:</w:t>
      </w:r>
      <w:r w:rsidR="00FB5CA5" w:rsidRPr="00CB0D14">
        <w:rPr>
          <w:color w:val="000000"/>
        </w:rPr>
        <w:t xml:space="preserve"> </w:t>
      </w:r>
    </w:p>
    <w:p w14:paraId="24CE578F" w14:textId="77777777" w:rsidR="0044576F" w:rsidRPr="00CB0D14" w:rsidRDefault="0044576F" w:rsidP="00CB0D1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line="276" w:lineRule="auto"/>
        <w:ind w:firstLine="709"/>
        <w:jc w:val="both"/>
        <w:rPr>
          <w:color w:val="000000"/>
        </w:rPr>
      </w:pPr>
      <w:r w:rsidRPr="00CB0D14">
        <w:rPr>
          <w:color w:val="000000"/>
        </w:rPr>
        <w:t>- по истечении 1 часа с начала Торгов, если не поступило ни одного предложения о цене предмета Торгов (лота) после начала Торгов;</w:t>
      </w:r>
      <w:r w:rsidR="00847D0A" w:rsidRPr="00CB0D14">
        <w:rPr>
          <w:color w:val="000000"/>
        </w:rPr>
        <w:t xml:space="preserve"> </w:t>
      </w:r>
    </w:p>
    <w:p w14:paraId="1B01C605" w14:textId="77777777" w:rsidR="0044576F" w:rsidRPr="00CB0D14" w:rsidRDefault="0044576F" w:rsidP="00CB0D1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line="276" w:lineRule="auto"/>
        <w:ind w:firstLine="709"/>
        <w:jc w:val="both"/>
        <w:rPr>
          <w:color w:val="000000"/>
        </w:rPr>
      </w:pPr>
      <w:r w:rsidRPr="00CB0D14">
        <w:rPr>
          <w:color w:val="000000"/>
        </w:rPr>
        <w:t>- по истечении 30 минут, если после представления последнего предложения о цене предмета Торгов (лота) не поступило следующее предложение о цене предмета Торгов (лота).</w:t>
      </w:r>
      <w:r w:rsidR="00EE0F01" w:rsidRPr="00CB0D14">
        <w:rPr>
          <w:color w:val="000000"/>
        </w:rPr>
        <w:t xml:space="preserve"> </w:t>
      </w:r>
    </w:p>
    <w:p w14:paraId="2E1662B8" w14:textId="77777777" w:rsidR="00AF44DF" w:rsidRPr="00CB0D14" w:rsidRDefault="00AF44DF" w:rsidP="00CB0D1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line="276" w:lineRule="auto"/>
        <w:ind w:firstLine="567"/>
        <w:jc w:val="both"/>
        <w:rPr>
          <w:color w:val="000000"/>
        </w:rPr>
      </w:pPr>
      <w:r w:rsidRPr="00CB0D14">
        <w:rPr>
          <w:color w:val="000000"/>
        </w:rPr>
        <w:t>Оператор ЭТП (далее – Оператор) обеспечивает проведение Торгов.</w:t>
      </w:r>
    </w:p>
    <w:p w14:paraId="2BD5E976" w14:textId="6C6806C4" w:rsidR="00AF44DF" w:rsidRPr="00CB0D14" w:rsidRDefault="00AF44DF" w:rsidP="00CB0D1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line="276" w:lineRule="auto"/>
        <w:ind w:firstLine="567"/>
        <w:jc w:val="both"/>
        <w:rPr>
          <w:color w:val="000000"/>
        </w:rPr>
      </w:pPr>
      <w:r w:rsidRPr="00CB0D14">
        <w:rPr>
          <w:color w:val="000000"/>
        </w:rPr>
        <w:t>Прием Оператором заявок</w:t>
      </w:r>
      <w:r w:rsidR="006D3E9A" w:rsidRPr="00CB0D14">
        <w:rPr>
          <w:color w:val="000000"/>
        </w:rPr>
        <w:t xml:space="preserve"> и задатков</w:t>
      </w:r>
      <w:r w:rsidRPr="00CB0D14">
        <w:rPr>
          <w:color w:val="000000"/>
        </w:rPr>
        <w:t xml:space="preserve"> </w:t>
      </w:r>
      <w:r w:rsidR="00FA4DA9" w:rsidRPr="00CB0D14">
        <w:rPr>
          <w:color w:val="000000"/>
        </w:rPr>
        <w:t xml:space="preserve">на участие в Торгах </w:t>
      </w:r>
      <w:r w:rsidRPr="00CB0D14">
        <w:rPr>
          <w:color w:val="000000"/>
        </w:rPr>
        <w:t xml:space="preserve">и предложений о цене приобретения имущества начинается в </w:t>
      </w:r>
      <w:r w:rsidR="00CA4AA4" w:rsidRPr="00CB0D14">
        <w:rPr>
          <w:color w:val="000000"/>
        </w:rPr>
        <w:t>09</w:t>
      </w:r>
      <w:r w:rsidRPr="00CB0D14">
        <w:rPr>
          <w:color w:val="000000"/>
        </w:rPr>
        <w:t xml:space="preserve">:00 часов по московскому времени </w:t>
      </w:r>
      <w:r w:rsidR="00CA4AA4" w:rsidRPr="00CB0D14">
        <w:rPr>
          <w:b/>
          <w:bCs/>
          <w:color w:val="000000"/>
        </w:rPr>
        <w:t>20</w:t>
      </w:r>
      <w:r w:rsidR="00F4542C" w:rsidRPr="00CB0D14">
        <w:rPr>
          <w:b/>
          <w:bCs/>
        </w:rPr>
        <w:t>.</w:t>
      </w:r>
      <w:r w:rsidR="00CA4AA4" w:rsidRPr="00CB0D14">
        <w:rPr>
          <w:b/>
          <w:bCs/>
        </w:rPr>
        <w:t>02</w:t>
      </w:r>
      <w:r w:rsidR="0031237D" w:rsidRPr="00CB0D14">
        <w:rPr>
          <w:b/>
          <w:bCs/>
        </w:rPr>
        <w:t>.</w:t>
      </w:r>
      <w:r w:rsidR="00853614" w:rsidRPr="00CB0D14">
        <w:rPr>
          <w:b/>
          <w:bCs/>
        </w:rPr>
        <w:t>202</w:t>
      </w:r>
      <w:r w:rsidR="00CA4AA4" w:rsidRPr="00CB0D14">
        <w:rPr>
          <w:b/>
          <w:bCs/>
        </w:rPr>
        <w:t>3</w:t>
      </w:r>
      <w:r w:rsidRPr="00CB0D14">
        <w:rPr>
          <w:b/>
          <w:bCs/>
        </w:rPr>
        <w:t xml:space="preserve"> г.</w:t>
      </w:r>
      <w:r w:rsidRPr="00CB0D14">
        <w:rPr>
          <w:color w:val="000000"/>
        </w:rPr>
        <w:t xml:space="preserve"> </w:t>
      </w:r>
      <w:r w:rsidR="00134ABB" w:rsidRPr="00CB0D14">
        <w:rPr>
          <w:color w:val="000000"/>
        </w:rPr>
        <w:t>и</w:t>
      </w:r>
      <w:r w:rsidRPr="00CB0D14">
        <w:rPr>
          <w:color w:val="000000"/>
        </w:rPr>
        <w:t xml:space="preserve"> прекращается в </w:t>
      </w:r>
      <w:r w:rsidR="0092686E" w:rsidRPr="00CB0D14">
        <w:rPr>
          <w:color w:val="000000"/>
        </w:rPr>
        <w:t>1</w:t>
      </w:r>
      <w:r w:rsidR="00CA4AA4" w:rsidRPr="00CB0D14">
        <w:rPr>
          <w:color w:val="000000"/>
        </w:rPr>
        <w:t>8</w:t>
      </w:r>
      <w:r w:rsidRPr="00CB0D14">
        <w:rPr>
          <w:color w:val="000000"/>
        </w:rPr>
        <w:t xml:space="preserve">:00 часов по московскому времени </w:t>
      </w:r>
      <w:r w:rsidR="00CA4AA4" w:rsidRPr="00CB0D14">
        <w:rPr>
          <w:b/>
          <w:bCs/>
          <w:color w:val="000000"/>
        </w:rPr>
        <w:t>30</w:t>
      </w:r>
      <w:r w:rsidR="00F4542C" w:rsidRPr="00CB0D14">
        <w:rPr>
          <w:b/>
          <w:bCs/>
          <w:color w:val="000000"/>
        </w:rPr>
        <w:t>.</w:t>
      </w:r>
      <w:r w:rsidR="00CA4AA4" w:rsidRPr="00CB0D14">
        <w:rPr>
          <w:b/>
          <w:bCs/>
          <w:color w:val="000000"/>
        </w:rPr>
        <w:t>03</w:t>
      </w:r>
      <w:r w:rsidR="00CA0966" w:rsidRPr="00CB0D14">
        <w:rPr>
          <w:b/>
          <w:bCs/>
          <w:color w:val="000000"/>
        </w:rPr>
        <w:t>.202</w:t>
      </w:r>
      <w:r w:rsidR="00CA4AA4" w:rsidRPr="00CB0D14">
        <w:rPr>
          <w:b/>
          <w:bCs/>
          <w:color w:val="000000"/>
        </w:rPr>
        <w:t>3</w:t>
      </w:r>
      <w:r w:rsidR="00CA0966" w:rsidRPr="00CB0D14">
        <w:rPr>
          <w:b/>
          <w:bCs/>
          <w:color w:val="000000"/>
        </w:rPr>
        <w:t xml:space="preserve"> г.</w:t>
      </w:r>
      <w:r w:rsidR="00CA0966" w:rsidRPr="00CB0D14" w:rsidDel="00CA0966">
        <w:rPr>
          <w:color w:val="000000"/>
        </w:rPr>
        <w:t xml:space="preserve"> </w:t>
      </w:r>
    </w:p>
    <w:p w14:paraId="486A2BAF" w14:textId="77777777" w:rsidR="00D36926" w:rsidRPr="00CB0D14" w:rsidRDefault="00D36926" w:rsidP="00CB0D1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line="276" w:lineRule="auto"/>
        <w:ind w:firstLine="567"/>
        <w:jc w:val="both"/>
        <w:rPr>
          <w:color w:val="000000"/>
        </w:rPr>
      </w:pPr>
      <w:r w:rsidRPr="00CB0D14">
        <w:rPr>
          <w:color w:val="000000"/>
        </w:rPr>
        <w:t xml:space="preserve">К участию в Торгах допускаются любые юр. и физ. лица, представившие в установленный срок заявку на участие в торгах и перечислившие задаток в установленном порядке. Заявка на участие в торгах подается через личный кабинет на ЭП, оформляется в форме электронного документа, подписывается квалифицированной электронной подписью заявителя торгов и должна содержать сведения и копии документов согласно требованиям п. 11 ст. 110 Федерального закона от 26.10.2002 № 127-ФЗ «О несостоятельности (банкротстве)»: а) выписку из ЕГРЮЛ (для юр. лица), выписку из ЕГРИП (для индивидуального предпринимателя, далее - ИП), документы, удостоверяющие личность (для физ. лица), надлежащим образом заверенный перевод на русский язык документов о гос. регистрации юр. лица или гос. регистрации физ. лица в качестве ИП в соответствии с законодательством соответствующего государства (для </w:t>
      </w:r>
      <w:proofErr w:type="spellStart"/>
      <w:r w:rsidRPr="00CB0D14">
        <w:rPr>
          <w:color w:val="000000"/>
        </w:rPr>
        <w:t>иностр</w:t>
      </w:r>
      <w:proofErr w:type="spellEnd"/>
      <w:r w:rsidRPr="00CB0D14">
        <w:rPr>
          <w:color w:val="000000"/>
        </w:rPr>
        <w:t>. лица); б) документ, подтверждающий полномочия лица на осуществление действий от имени заявителя; в) фирменное наименование (наименование), сведения об организационно-правовой форме, о месте нахождения, почт. адрес (для юр. лица); г) ФИО, паспортные данные, сведения о месте жительства (для физ. лица), номер телефона, адрес эл. почты; д) сведения о наличии или об отсутствии заинтересованности заявителя по отношению к должнику, кредиторам, КУ и о характере этой заинтересованности, сведения об участии в капитале заявителя КУ, СРО арбитражных управляющих, членом или руководителем которой является КУ.</w:t>
      </w:r>
    </w:p>
    <w:p w14:paraId="031812AA" w14:textId="364DC2CD" w:rsidR="00865B56" w:rsidRPr="00CB0D14" w:rsidRDefault="00865B56" w:rsidP="00CB0D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rFonts w:ascii="Times New Roman" w:hAnsi="Times New Roman" w:cs="Times New Roman"/>
          <w:color w:val="000000"/>
          <w:sz w:val="24"/>
          <w:szCs w:val="24"/>
        </w:rPr>
      </w:pPr>
      <w:r w:rsidRPr="00CB0D14">
        <w:rPr>
          <w:rFonts w:ascii="Times New Roman" w:hAnsi="Times New Roman" w:cs="Times New Roman"/>
          <w:color w:val="000000"/>
          <w:sz w:val="24"/>
          <w:szCs w:val="24"/>
        </w:rPr>
        <w:t>Для участия в Торгах Заявитель представляет Оператору в электронной форме подписанный электронной подписью Заявителя договор о внесении задатка. Заявитель обязан в срок, указанный в настоящем сообщении, и в соответствии с договором о внесении задатка внести задаток путем перечисления денежных средств на счет для зачисления задатков ОТ</w:t>
      </w:r>
      <w:r w:rsidR="00E87FC0" w:rsidRPr="00CB0D14">
        <w:rPr>
          <w:rFonts w:ascii="Times New Roman" w:hAnsi="Times New Roman" w:cs="Times New Roman"/>
          <w:color w:val="000000"/>
          <w:sz w:val="24"/>
          <w:szCs w:val="24"/>
        </w:rPr>
        <w:t xml:space="preserve">: </w:t>
      </w:r>
      <w:r w:rsidR="009619DF" w:rsidRPr="00CB0D14">
        <w:rPr>
          <w:rFonts w:ascii="Times New Roman" w:hAnsi="Times New Roman" w:cs="Times New Roman"/>
          <w:sz w:val="24"/>
          <w:szCs w:val="24"/>
          <w:shd w:val="clear" w:color="auto" w:fill="FFFFFF" w:themeFill="background1"/>
        </w:rPr>
        <w:t>получатель АО «РАД» (ИНН 7838430413, КПП 783801001); р/с: 40702810355000036459; банк: СЕВЕРО-ЗАПАДНЫЙ БАНК ПАО СБЕРБАНК, БИК банка: 044030653, к/с банка: 30101810500000000653. В назначении платежа необходимо указывать: «№ л/с…Средства для проведения операций по обеспечению участия в электронных торгах. НДС не облагается»</w:t>
      </w:r>
      <w:r w:rsidR="00E87FC0" w:rsidRPr="00CB0D14">
        <w:rPr>
          <w:rFonts w:ascii="Times New Roman" w:hAnsi="Times New Roman" w:cs="Times New Roman"/>
          <w:sz w:val="24"/>
          <w:szCs w:val="24"/>
          <w:shd w:val="clear" w:color="auto" w:fill="FFFFFF" w:themeFill="background1"/>
        </w:rPr>
        <w:t>.</w:t>
      </w:r>
      <w:r w:rsidR="00E87FC0" w:rsidRPr="00CB0D14">
        <w:rPr>
          <w:rFonts w:ascii="Times New Roman" w:hAnsi="Times New Roman" w:cs="Times New Roman"/>
          <w:sz w:val="24"/>
          <w:szCs w:val="24"/>
        </w:rPr>
        <w:t xml:space="preserve"> </w:t>
      </w:r>
      <w:r w:rsidR="00E87FC0" w:rsidRPr="00CB0D14">
        <w:rPr>
          <w:rFonts w:ascii="Times New Roman" w:hAnsi="Times New Roman" w:cs="Times New Roman"/>
          <w:sz w:val="24"/>
          <w:szCs w:val="24"/>
        </w:rPr>
        <w:br/>
        <w:t xml:space="preserve">           </w:t>
      </w:r>
      <w:r w:rsidRPr="00CB0D14">
        <w:rPr>
          <w:rFonts w:ascii="Times New Roman" w:hAnsi="Times New Roman" w:cs="Times New Roman"/>
          <w:color w:val="000000"/>
          <w:sz w:val="24"/>
          <w:szCs w:val="24"/>
        </w:rPr>
        <w:t xml:space="preserve"> Заявитель вправе направить задаток по вышеуказанным реквизитам без представления подписанного договора о внесении задатка. В этом случае перечисление задатка Заявителем считается акцептом размещенного на ЭТП договора о внесении задатка.</w:t>
      </w:r>
      <w:r w:rsidR="000B4883" w:rsidRPr="00CB0D14">
        <w:rPr>
          <w:sz w:val="24"/>
          <w:szCs w:val="24"/>
        </w:rPr>
        <w:t xml:space="preserve"> </w:t>
      </w:r>
      <w:r w:rsidR="000B4883" w:rsidRPr="00CB0D14">
        <w:rPr>
          <w:rFonts w:ascii="Times New Roman" w:hAnsi="Times New Roman" w:cs="Times New Roman"/>
          <w:color w:val="000000"/>
          <w:sz w:val="24"/>
          <w:szCs w:val="24"/>
        </w:rPr>
        <w:t>Исполнение обязанности по внесению суммы задатка третьими лицами не допускается.</w:t>
      </w:r>
    </w:p>
    <w:p w14:paraId="7A2CE0C4" w14:textId="77777777" w:rsidR="000D35BC" w:rsidRPr="00CB0D14" w:rsidRDefault="00865B56" w:rsidP="00CB0D1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rFonts w:ascii="Times New Roman" w:hAnsi="Times New Roman" w:cs="Times New Roman"/>
          <w:color w:val="000000"/>
          <w:sz w:val="24"/>
          <w:szCs w:val="24"/>
        </w:rPr>
      </w:pPr>
      <w:r w:rsidRPr="00CB0D14">
        <w:rPr>
          <w:rFonts w:ascii="Times New Roman" w:hAnsi="Times New Roman" w:cs="Times New Roman"/>
          <w:color w:val="000000"/>
          <w:sz w:val="24"/>
          <w:szCs w:val="24"/>
        </w:rPr>
        <w:t>Задаток за участие в Торгах составляет</w:t>
      </w:r>
      <w:r w:rsidR="000D35BC" w:rsidRPr="00CB0D14">
        <w:rPr>
          <w:rFonts w:ascii="Times New Roman" w:hAnsi="Times New Roman" w:cs="Times New Roman"/>
          <w:color w:val="000000"/>
          <w:sz w:val="24"/>
          <w:szCs w:val="24"/>
        </w:rPr>
        <w:t>:</w:t>
      </w:r>
    </w:p>
    <w:p w14:paraId="27C3FFCF" w14:textId="1DA79139" w:rsidR="00CA4AA4" w:rsidRPr="00CB0D14" w:rsidRDefault="001049E8" w:rsidP="00CB0D1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rFonts w:ascii="Times New Roman" w:hAnsi="Times New Roman" w:cs="Times New Roman"/>
          <w:color w:val="000000"/>
          <w:sz w:val="24"/>
          <w:szCs w:val="24"/>
        </w:rPr>
      </w:pPr>
      <w:r w:rsidRPr="00CB0D14">
        <w:rPr>
          <w:rFonts w:ascii="Times New Roman" w:hAnsi="Times New Roman" w:cs="Times New Roman"/>
          <w:b/>
          <w:bCs/>
          <w:color w:val="000000"/>
          <w:sz w:val="24"/>
          <w:szCs w:val="24"/>
        </w:rPr>
        <w:lastRenderedPageBreak/>
        <w:t>По Лоту №</w:t>
      </w:r>
      <w:r w:rsidR="00CA4AA4" w:rsidRPr="00CB0D14">
        <w:rPr>
          <w:rFonts w:ascii="Times New Roman" w:hAnsi="Times New Roman" w:cs="Times New Roman"/>
          <w:b/>
          <w:bCs/>
          <w:color w:val="000000"/>
          <w:sz w:val="24"/>
          <w:szCs w:val="24"/>
        </w:rPr>
        <w:t xml:space="preserve"> </w:t>
      </w:r>
      <w:r w:rsidRPr="00CB0D14">
        <w:rPr>
          <w:rFonts w:ascii="Times New Roman" w:hAnsi="Times New Roman" w:cs="Times New Roman"/>
          <w:b/>
          <w:bCs/>
          <w:color w:val="000000"/>
          <w:sz w:val="24"/>
          <w:szCs w:val="24"/>
        </w:rPr>
        <w:t>1</w:t>
      </w:r>
      <w:r w:rsidRPr="00CB0D14">
        <w:rPr>
          <w:rFonts w:ascii="Times New Roman" w:hAnsi="Times New Roman" w:cs="Times New Roman"/>
          <w:color w:val="000000"/>
          <w:sz w:val="24"/>
          <w:szCs w:val="24"/>
        </w:rPr>
        <w:t xml:space="preserve"> - </w:t>
      </w:r>
      <w:r w:rsidR="00CA4AA4" w:rsidRPr="00CB0D14">
        <w:rPr>
          <w:rFonts w:ascii="Times New Roman" w:hAnsi="Times New Roman" w:cs="Times New Roman"/>
          <w:color w:val="000000"/>
          <w:sz w:val="24"/>
          <w:szCs w:val="24"/>
        </w:rPr>
        <w:t>1</w:t>
      </w:r>
      <w:r w:rsidRPr="00CB0D14">
        <w:rPr>
          <w:rFonts w:ascii="Times New Roman" w:hAnsi="Times New Roman" w:cs="Times New Roman"/>
          <w:color w:val="000000"/>
          <w:sz w:val="24"/>
          <w:szCs w:val="24"/>
        </w:rPr>
        <w:t>0 (Д</w:t>
      </w:r>
      <w:r w:rsidR="00CA4AA4" w:rsidRPr="00CB0D14">
        <w:rPr>
          <w:rFonts w:ascii="Times New Roman" w:hAnsi="Times New Roman" w:cs="Times New Roman"/>
          <w:color w:val="000000"/>
          <w:sz w:val="24"/>
          <w:szCs w:val="24"/>
        </w:rPr>
        <w:t>есять</w:t>
      </w:r>
      <w:r w:rsidRPr="00CB0D14">
        <w:rPr>
          <w:rFonts w:ascii="Times New Roman" w:hAnsi="Times New Roman" w:cs="Times New Roman"/>
          <w:color w:val="000000"/>
          <w:sz w:val="24"/>
          <w:szCs w:val="24"/>
        </w:rPr>
        <w:t xml:space="preserve">) процентов от начальной цены лота в размере </w:t>
      </w:r>
      <w:r w:rsidR="00CA4AA4" w:rsidRPr="00CB0D14">
        <w:rPr>
          <w:rFonts w:ascii="Times New Roman" w:hAnsi="Times New Roman" w:cs="Times New Roman"/>
          <w:b/>
          <w:bCs/>
          <w:color w:val="000000"/>
          <w:sz w:val="24"/>
          <w:szCs w:val="24"/>
        </w:rPr>
        <w:t>117</w:t>
      </w:r>
      <w:r w:rsidRPr="00CB0D14">
        <w:rPr>
          <w:rFonts w:ascii="Times New Roman" w:hAnsi="Times New Roman" w:cs="Times New Roman"/>
          <w:b/>
          <w:bCs/>
          <w:color w:val="000000"/>
          <w:sz w:val="24"/>
          <w:szCs w:val="24"/>
        </w:rPr>
        <w:t xml:space="preserve"> </w:t>
      </w:r>
      <w:r w:rsidR="00CA4AA4" w:rsidRPr="00CB0D14">
        <w:rPr>
          <w:rFonts w:ascii="Times New Roman" w:hAnsi="Times New Roman" w:cs="Times New Roman"/>
          <w:b/>
          <w:bCs/>
          <w:color w:val="000000"/>
          <w:sz w:val="24"/>
          <w:szCs w:val="24"/>
        </w:rPr>
        <w:t>310</w:t>
      </w:r>
      <w:r w:rsidRPr="00CB0D14">
        <w:rPr>
          <w:rFonts w:ascii="Times New Roman" w:hAnsi="Times New Roman" w:cs="Times New Roman"/>
          <w:b/>
          <w:bCs/>
          <w:color w:val="000000"/>
          <w:sz w:val="24"/>
          <w:szCs w:val="24"/>
        </w:rPr>
        <w:t>,</w:t>
      </w:r>
      <w:r w:rsidR="009D7072" w:rsidRPr="00CB0D14">
        <w:rPr>
          <w:rFonts w:ascii="Times New Roman" w:hAnsi="Times New Roman" w:cs="Times New Roman"/>
          <w:b/>
          <w:bCs/>
          <w:color w:val="000000"/>
          <w:sz w:val="24"/>
          <w:szCs w:val="24"/>
        </w:rPr>
        <w:t>4</w:t>
      </w:r>
      <w:r w:rsidRPr="00CB0D14">
        <w:rPr>
          <w:rFonts w:ascii="Times New Roman" w:hAnsi="Times New Roman" w:cs="Times New Roman"/>
          <w:b/>
          <w:bCs/>
          <w:color w:val="000000"/>
          <w:sz w:val="24"/>
          <w:szCs w:val="24"/>
        </w:rPr>
        <w:t>0 руб.</w:t>
      </w:r>
      <w:r w:rsidRPr="00CB0D14">
        <w:rPr>
          <w:rFonts w:ascii="Times New Roman" w:hAnsi="Times New Roman" w:cs="Times New Roman"/>
          <w:color w:val="000000"/>
          <w:sz w:val="24"/>
          <w:szCs w:val="24"/>
        </w:rPr>
        <w:t xml:space="preserve"> </w:t>
      </w:r>
    </w:p>
    <w:p w14:paraId="27FDA136" w14:textId="407AF11B" w:rsidR="00CA4AA4" w:rsidRPr="00CB0D14" w:rsidRDefault="00CA4AA4" w:rsidP="00CB0D1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rFonts w:ascii="Times New Roman" w:hAnsi="Times New Roman" w:cs="Times New Roman"/>
          <w:color w:val="000000"/>
          <w:sz w:val="24"/>
          <w:szCs w:val="24"/>
        </w:rPr>
      </w:pPr>
      <w:r w:rsidRPr="00CB0D14">
        <w:rPr>
          <w:rFonts w:ascii="Times New Roman" w:hAnsi="Times New Roman" w:cs="Times New Roman"/>
          <w:b/>
          <w:bCs/>
          <w:color w:val="000000"/>
          <w:sz w:val="24"/>
          <w:szCs w:val="24"/>
        </w:rPr>
        <w:t>По Лоту № 2</w:t>
      </w:r>
      <w:r w:rsidRPr="00CB0D14">
        <w:rPr>
          <w:rFonts w:ascii="Times New Roman" w:hAnsi="Times New Roman" w:cs="Times New Roman"/>
          <w:color w:val="000000"/>
          <w:sz w:val="24"/>
          <w:szCs w:val="24"/>
        </w:rPr>
        <w:t xml:space="preserve"> - 10 (Десять) процентов от начальной цены лота в размере </w:t>
      </w:r>
      <w:r w:rsidRPr="00CB0D14">
        <w:rPr>
          <w:rFonts w:ascii="Times New Roman" w:hAnsi="Times New Roman" w:cs="Times New Roman"/>
          <w:b/>
          <w:bCs/>
          <w:color w:val="000000"/>
          <w:sz w:val="24"/>
          <w:szCs w:val="24"/>
        </w:rPr>
        <w:t>117 310,40 руб.</w:t>
      </w:r>
      <w:r w:rsidRPr="00CB0D14">
        <w:rPr>
          <w:rFonts w:ascii="Times New Roman" w:hAnsi="Times New Roman" w:cs="Times New Roman"/>
          <w:color w:val="000000"/>
          <w:sz w:val="24"/>
          <w:szCs w:val="24"/>
        </w:rPr>
        <w:t xml:space="preserve"> </w:t>
      </w:r>
    </w:p>
    <w:p w14:paraId="7BEF3C6F" w14:textId="6DD88DC7" w:rsidR="001049E8" w:rsidRPr="00CB0D14" w:rsidRDefault="001049E8" w:rsidP="00CB0D1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rFonts w:ascii="Times New Roman" w:hAnsi="Times New Roman" w:cs="Times New Roman"/>
          <w:color w:val="000000"/>
          <w:sz w:val="24"/>
          <w:szCs w:val="24"/>
        </w:rPr>
      </w:pPr>
      <w:r w:rsidRPr="00CB0D14">
        <w:rPr>
          <w:rFonts w:ascii="Times New Roman" w:hAnsi="Times New Roman" w:cs="Times New Roman"/>
          <w:color w:val="000000"/>
          <w:sz w:val="24"/>
          <w:szCs w:val="24"/>
        </w:rPr>
        <w:t>Датой внесения задатка считается дата поступления денежных средств, перечисленных в качестве задатка, на счет ОТ.</w:t>
      </w:r>
    </w:p>
    <w:p w14:paraId="44762319" w14:textId="77777777" w:rsidR="00865B56" w:rsidRPr="00CB0D14" w:rsidRDefault="00865B56" w:rsidP="00CB0D1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rFonts w:ascii="Times New Roman" w:hAnsi="Times New Roman" w:cs="Times New Roman"/>
          <w:color w:val="000000"/>
          <w:sz w:val="24"/>
          <w:szCs w:val="24"/>
        </w:rPr>
      </w:pPr>
      <w:r w:rsidRPr="00CB0D14">
        <w:rPr>
          <w:rFonts w:ascii="Times New Roman" w:hAnsi="Times New Roman" w:cs="Times New Roman"/>
          <w:color w:val="000000"/>
          <w:sz w:val="24"/>
          <w:szCs w:val="24"/>
        </w:rPr>
        <w:t>С проектом договора, заключаемого по итогам Торгов (далее - Договор), и договором о внесении задатка можно ознакомиться на ЭТП.</w:t>
      </w:r>
    </w:p>
    <w:p w14:paraId="032D61C2" w14:textId="77777777" w:rsidR="00865B56" w:rsidRPr="00CB0D14" w:rsidRDefault="00865B56" w:rsidP="00CB0D1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rFonts w:ascii="Times New Roman" w:hAnsi="Times New Roman" w:cs="Times New Roman"/>
          <w:color w:val="000000"/>
          <w:sz w:val="24"/>
          <w:szCs w:val="24"/>
        </w:rPr>
      </w:pPr>
      <w:r w:rsidRPr="00CB0D14">
        <w:rPr>
          <w:rFonts w:ascii="Times New Roman" w:hAnsi="Times New Roman" w:cs="Times New Roman"/>
          <w:color w:val="000000"/>
          <w:sz w:val="24"/>
          <w:szCs w:val="24"/>
        </w:rPr>
        <w:t>Заявитель вправе изменить или отозвать заявку на участие в Торгах не позднее окончания срока подачи заявок на участие в Торгах, направив об этом уведомление Оператору.</w:t>
      </w:r>
    </w:p>
    <w:p w14:paraId="7F0C03A0" w14:textId="77777777" w:rsidR="00865B56" w:rsidRPr="00CB0D14" w:rsidRDefault="00865B56" w:rsidP="00CB0D1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rFonts w:ascii="Times New Roman" w:hAnsi="Times New Roman" w:cs="Times New Roman"/>
          <w:b/>
          <w:bCs/>
          <w:sz w:val="24"/>
          <w:szCs w:val="24"/>
        </w:rPr>
      </w:pPr>
      <w:r w:rsidRPr="00CB0D14">
        <w:rPr>
          <w:rFonts w:ascii="Times New Roman" w:hAnsi="Times New Roman" w:cs="Times New Roman"/>
          <w:sz w:val="24"/>
          <w:szCs w:val="24"/>
        </w:rPr>
        <w:t>ОТ рассматривает предоставленные Заявителями Оператору заявки с приложенными к ним документами, устанавливает факт поступления задатков на счет ОТ в срок, установленный в настоящем сообщении, и по результатам принимает решение о допуске или отказе в допуске Заявителя к участию в Торгах. Непоступление задатка на счет ОТ, указанный в настоящем сообщении, или поступление задатка по истечении срока, установленного в настоящем сообщении, или поступление задатка в размере меньшем, чем это установлено в настоящем сообщении, являются основаниями для отказа в допуске Заявителя к участию в Торгах. Заявители, допущенные к участию в Торгах, признаются участниками Торгов (далее – Участники). Оператор направляет всем Заявителям уведомления о признании их Участниками или об отказе в признании их Участниками.</w:t>
      </w:r>
    </w:p>
    <w:p w14:paraId="0AF3FB28" w14:textId="29D5B23A" w:rsidR="00865B56" w:rsidRPr="00CB0D14" w:rsidRDefault="00865B56" w:rsidP="00CB0D1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rFonts w:ascii="Times New Roman" w:hAnsi="Times New Roman" w:cs="Times New Roman"/>
          <w:color w:val="000000"/>
          <w:sz w:val="24"/>
          <w:szCs w:val="24"/>
        </w:rPr>
      </w:pPr>
      <w:r w:rsidRPr="00CB0D14">
        <w:rPr>
          <w:rFonts w:ascii="Times New Roman" w:hAnsi="Times New Roman" w:cs="Times New Roman"/>
          <w:b/>
          <w:bCs/>
          <w:sz w:val="24"/>
          <w:szCs w:val="24"/>
        </w:rPr>
        <w:t xml:space="preserve">Победителем Торгов </w:t>
      </w:r>
      <w:r w:rsidRPr="00CB0D14">
        <w:rPr>
          <w:rFonts w:ascii="Times New Roman" w:hAnsi="Times New Roman" w:cs="Times New Roman"/>
          <w:color w:val="000000"/>
          <w:sz w:val="24"/>
          <w:szCs w:val="24"/>
        </w:rPr>
        <w:t xml:space="preserve">(далее также – Победитель) признается Участник, предложивший наибольшую цену за лот. </w:t>
      </w:r>
    </w:p>
    <w:p w14:paraId="4CF6D278" w14:textId="3114D0D3" w:rsidR="00865B56" w:rsidRPr="00CB0D14" w:rsidRDefault="00865B56" w:rsidP="00CB0D1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rFonts w:ascii="Times New Roman" w:hAnsi="Times New Roman" w:cs="Times New Roman"/>
          <w:color w:val="000000"/>
          <w:sz w:val="24"/>
          <w:szCs w:val="24"/>
        </w:rPr>
      </w:pPr>
      <w:r w:rsidRPr="00CB0D14">
        <w:rPr>
          <w:rFonts w:ascii="Times New Roman" w:hAnsi="Times New Roman" w:cs="Times New Roman"/>
          <w:color w:val="000000"/>
          <w:sz w:val="24"/>
          <w:szCs w:val="24"/>
        </w:rPr>
        <w:t>Результаты Торгов оформляются протоколом о результатах проведения Торгов в день их проведения. Протокол о результатах проведения Торгов, утвержденный ОТ, размещается на ЭТП.</w:t>
      </w:r>
    </w:p>
    <w:p w14:paraId="33F5347D" w14:textId="30EAD355" w:rsidR="00865B56" w:rsidRPr="00CB0D14" w:rsidRDefault="00865B56" w:rsidP="00DF5B4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rFonts w:ascii="Times New Roman" w:hAnsi="Times New Roman" w:cs="Times New Roman"/>
          <w:color w:val="000000"/>
          <w:sz w:val="24"/>
          <w:szCs w:val="24"/>
        </w:rPr>
      </w:pPr>
      <w:r w:rsidRPr="00CB0D14">
        <w:rPr>
          <w:rFonts w:ascii="Times New Roman" w:hAnsi="Times New Roman" w:cs="Times New Roman"/>
          <w:color w:val="000000"/>
          <w:sz w:val="24"/>
          <w:szCs w:val="24"/>
        </w:rPr>
        <w:t xml:space="preserve">КУ в течение </w:t>
      </w:r>
      <w:r w:rsidR="00707343" w:rsidRPr="00CB0D14">
        <w:rPr>
          <w:rFonts w:ascii="Times New Roman" w:hAnsi="Times New Roman" w:cs="Times New Roman"/>
          <w:color w:val="000000"/>
          <w:sz w:val="24"/>
          <w:szCs w:val="24"/>
        </w:rPr>
        <w:t>5</w:t>
      </w:r>
      <w:r w:rsidRPr="00CB0D14">
        <w:rPr>
          <w:rFonts w:ascii="Times New Roman" w:hAnsi="Times New Roman" w:cs="Times New Roman"/>
          <w:color w:val="000000"/>
          <w:sz w:val="24"/>
          <w:szCs w:val="24"/>
        </w:rPr>
        <w:t xml:space="preserve"> (</w:t>
      </w:r>
      <w:r w:rsidR="00707343" w:rsidRPr="00CB0D14">
        <w:rPr>
          <w:rFonts w:ascii="Times New Roman" w:hAnsi="Times New Roman" w:cs="Times New Roman"/>
          <w:color w:val="000000"/>
          <w:sz w:val="24"/>
          <w:szCs w:val="24"/>
        </w:rPr>
        <w:t>Пяти</w:t>
      </w:r>
      <w:r w:rsidRPr="00CB0D14">
        <w:rPr>
          <w:rFonts w:ascii="Times New Roman" w:hAnsi="Times New Roman" w:cs="Times New Roman"/>
          <w:color w:val="000000"/>
          <w:sz w:val="24"/>
          <w:szCs w:val="24"/>
        </w:rPr>
        <w:t xml:space="preserve">) дней с даты подписания протокола о результатах проведения Торгов </w:t>
      </w:r>
      <w:r w:rsidR="004557A8">
        <w:rPr>
          <w:rFonts w:ascii="Times New Roman" w:hAnsi="Times New Roman" w:cs="Times New Roman"/>
          <w:color w:val="000000"/>
          <w:sz w:val="24"/>
          <w:szCs w:val="24"/>
        </w:rPr>
        <w:t xml:space="preserve">в порядке ст. 250 Гражданского кодекса РФ извещает лиц, имеющих право преимущественной покупки доли, </w:t>
      </w:r>
      <w:r w:rsidR="004557A8" w:rsidRPr="004557A8">
        <w:rPr>
          <w:rFonts w:ascii="Times New Roman" w:hAnsi="Times New Roman" w:cs="Times New Roman"/>
          <w:color w:val="000000"/>
          <w:sz w:val="24"/>
          <w:szCs w:val="24"/>
        </w:rPr>
        <w:t>о намерении продать долю постороннему лицу</w:t>
      </w:r>
      <w:r w:rsidR="004557A8">
        <w:rPr>
          <w:rFonts w:ascii="Times New Roman" w:hAnsi="Times New Roman" w:cs="Times New Roman"/>
          <w:color w:val="000000"/>
          <w:sz w:val="24"/>
          <w:szCs w:val="24"/>
        </w:rPr>
        <w:t xml:space="preserve"> </w:t>
      </w:r>
      <w:r w:rsidR="004557A8" w:rsidRPr="004557A8">
        <w:rPr>
          <w:rFonts w:ascii="Times New Roman" w:hAnsi="Times New Roman" w:cs="Times New Roman"/>
          <w:color w:val="000000"/>
          <w:sz w:val="24"/>
          <w:szCs w:val="24"/>
        </w:rPr>
        <w:t xml:space="preserve">с указанием цены </w:t>
      </w:r>
      <w:r w:rsidR="004557A8">
        <w:rPr>
          <w:rFonts w:ascii="Times New Roman" w:hAnsi="Times New Roman" w:cs="Times New Roman"/>
          <w:color w:val="000000"/>
          <w:sz w:val="24"/>
          <w:szCs w:val="24"/>
        </w:rPr>
        <w:t xml:space="preserve">предложенной Победителем торгов (Единственным участником подавшим заявку для участия в торгах) </w:t>
      </w:r>
      <w:r w:rsidR="004557A8" w:rsidRPr="004557A8">
        <w:rPr>
          <w:rFonts w:ascii="Times New Roman" w:hAnsi="Times New Roman" w:cs="Times New Roman"/>
          <w:color w:val="000000"/>
          <w:sz w:val="24"/>
          <w:szCs w:val="24"/>
        </w:rPr>
        <w:t>и других условий</w:t>
      </w:r>
      <w:r w:rsidR="004557A8">
        <w:rPr>
          <w:rFonts w:ascii="Times New Roman" w:hAnsi="Times New Roman" w:cs="Times New Roman"/>
          <w:color w:val="000000"/>
          <w:sz w:val="24"/>
          <w:szCs w:val="24"/>
        </w:rPr>
        <w:t xml:space="preserve">, </w:t>
      </w:r>
      <w:r w:rsidR="004557A8" w:rsidRPr="004557A8">
        <w:rPr>
          <w:rFonts w:ascii="Times New Roman" w:hAnsi="Times New Roman" w:cs="Times New Roman"/>
          <w:color w:val="000000"/>
          <w:sz w:val="24"/>
          <w:szCs w:val="24"/>
        </w:rPr>
        <w:t>на которых продает ее.</w:t>
      </w:r>
      <w:r w:rsidR="004557A8">
        <w:rPr>
          <w:rFonts w:ascii="Times New Roman" w:hAnsi="Times New Roman" w:cs="Times New Roman"/>
          <w:color w:val="000000"/>
          <w:sz w:val="24"/>
          <w:szCs w:val="24"/>
        </w:rPr>
        <w:t xml:space="preserve"> </w:t>
      </w:r>
      <w:r w:rsidR="00DF5B4A" w:rsidRPr="00DF5B4A">
        <w:rPr>
          <w:rFonts w:ascii="Times New Roman" w:hAnsi="Times New Roman" w:cs="Times New Roman"/>
          <w:color w:val="000000"/>
          <w:sz w:val="24"/>
          <w:szCs w:val="24"/>
        </w:rPr>
        <w:t>Если остальные участники долевой собственности не приобретут продаваемую долю в праве собственности на недвижимое имущество в течение месяца</w:t>
      </w:r>
      <w:r w:rsidR="00DF5B4A">
        <w:rPr>
          <w:rFonts w:ascii="Times New Roman" w:hAnsi="Times New Roman" w:cs="Times New Roman"/>
          <w:color w:val="000000"/>
          <w:sz w:val="24"/>
          <w:szCs w:val="24"/>
        </w:rPr>
        <w:t xml:space="preserve"> (или в письменном виде откажутся от преимущественного права покупки ранее указанного срока) КУ</w:t>
      </w:r>
      <w:r w:rsidR="00E3732A" w:rsidRPr="00E3732A">
        <w:rPr>
          <w:rFonts w:ascii="Times New Roman" w:hAnsi="Times New Roman" w:cs="Times New Roman"/>
          <w:color w:val="000000"/>
          <w:sz w:val="24"/>
          <w:szCs w:val="24"/>
        </w:rPr>
        <w:t xml:space="preserve"> </w:t>
      </w:r>
      <w:r w:rsidR="00E3732A" w:rsidRPr="00CB0D14">
        <w:rPr>
          <w:rFonts w:ascii="Times New Roman" w:hAnsi="Times New Roman" w:cs="Times New Roman"/>
          <w:color w:val="000000"/>
          <w:sz w:val="24"/>
          <w:szCs w:val="24"/>
        </w:rPr>
        <w:t>в течение 5 (Пяти) дней</w:t>
      </w:r>
      <w:r w:rsidR="00DF5B4A">
        <w:rPr>
          <w:rFonts w:ascii="Times New Roman" w:hAnsi="Times New Roman" w:cs="Times New Roman"/>
          <w:color w:val="000000"/>
          <w:sz w:val="24"/>
          <w:szCs w:val="24"/>
        </w:rPr>
        <w:t xml:space="preserve"> </w:t>
      </w:r>
      <w:r w:rsidRPr="00CB0D14">
        <w:rPr>
          <w:rFonts w:ascii="Times New Roman" w:hAnsi="Times New Roman" w:cs="Times New Roman"/>
          <w:color w:val="000000"/>
          <w:sz w:val="24"/>
          <w:szCs w:val="24"/>
        </w:rPr>
        <w:t>направляет Победителю на адрес электронной почты, указанный в заявке на участие в Торгах, предложение заключить Договор с приложением проекта Договора.</w:t>
      </w:r>
    </w:p>
    <w:p w14:paraId="60EB72A7" w14:textId="4F5C56BF" w:rsidR="00865B56" w:rsidRPr="00CB0D14" w:rsidRDefault="00F428FC" w:rsidP="00CB0D1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Договор заключается </w:t>
      </w:r>
      <w:r w:rsidR="00865B56" w:rsidRPr="00CB0D14">
        <w:rPr>
          <w:rFonts w:ascii="Times New Roman" w:hAnsi="Times New Roman" w:cs="Times New Roman"/>
          <w:color w:val="000000"/>
          <w:sz w:val="24"/>
          <w:szCs w:val="24"/>
        </w:rPr>
        <w:t>в течение 5 (Пяти) дней с даты направления на адрес электронной почты</w:t>
      </w:r>
      <w:r>
        <w:rPr>
          <w:rFonts w:ascii="Times New Roman" w:hAnsi="Times New Roman" w:cs="Times New Roman"/>
          <w:color w:val="000000"/>
          <w:sz w:val="24"/>
          <w:szCs w:val="24"/>
        </w:rPr>
        <w:t xml:space="preserve"> Победителю</w:t>
      </w:r>
      <w:r w:rsidR="00865B56" w:rsidRPr="00CB0D14">
        <w:rPr>
          <w:rFonts w:ascii="Times New Roman" w:hAnsi="Times New Roman" w:cs="Times New Roman"/>
          <w:color w:val="000000"/>
          <w:sz w:val="24"/>
          <w:szCs w:val="24"/>
        </w:rPr>
        <w:t>, указанный в заявке на участие в Торгах, предложения заключить Договор и проекта Договора</w:t>
      </w:r>
      <w:r>
        <w:rPr>
          <w:rFonts w:ascii="Times New Roman" w:hAnsi="Times New Roman" w:cs="Times New Roman"/>
          <w:color w:val="000000"/>
          <w:sz w:val="24"/>
          <w:szCs w:val="24"/>
        </w:rPr>
        <w:t>.</w:t>
      </w:r>
      <w:r w:rsidR="00865B56" w:rsidRPr="00CB0D14">
        <w:rPr>
          <w:rFonts w:ascii="Times New Roman" w:hAnsi="Times New Roman" w:cs="Times New Roman"/>
          <w:color w:val="000000"/>
          <w:sz w:val="24"/>
          <w:szCs w:val="24"/>
        </w:rPr>
        <w:t xml:space="preserve"> </w:t>
      </w:r>
      <w:r w:rsidRPr="00F428FC">
        <w:rPr>
          <w:rFonts w:ascii="Times New Roman" w:hAnsi="Times New Roman" w:cs="Times New Roman"/>
          <w:color w:val="000000"/>
          <w:sz w:val="24"/>
          <w:szCs w:val="24"/>
        </w:rPr>
        <w:t>Договор купли-продажи заключается в нотариальной форме. Оплата нотариальных услуг за удостоверение договора производится покупателем.</w:t>
      </w:r>
      <w:r>
        <w:rPr>
          <w:rFonts w:ascii="Times New Roman" w:hAnsi="Times New Roman" w:cs="Times New Roman"/>
          <w:color w:val="000000"/>
          <w:sz w:val="24"/>
          <w:szCs w:val="24"/>
        </w:rPr>
        <w:t xml:space="preserve"> </w:t>
      </w:r>
      <w:r w:rsidRPr="00CB0D14">
        <w:rPr>
          <w:rFonts w:ascii="Times New Roman" w:hAnsi="Times New Roman" w:cs="Times New Roman"/>
          <w:color w:val="000000"/>
          <w:sz w:val="24"/>
          <w:szCs w:val="24"/>
        </w:rPr>
        <w:t xml:space="preserve">Сумма внесенного Победителем задатка засчитывается в счет цены приобретенного лота. </w:t>
      </w:r>
      <w:r>
        <w:rPr>
          <w:rFonts w:ascii="Times New Roman" w:hAnsi="Times New Roman" w:cs="Times New Roman"/>
          <w:color w:val="000000"/>
          <w:sz w:val="24"/>
          <w:szCs w:val="24"/>
        </w:rPr>
        <w:t>В случает отказа или уклонения</w:t>
      </w:r>
      <w:r w:rsidR="00865B56" w:rsidRPr="00CB0D14">
        <w:rPr>
          <w:rFonts w:ascii="Times New Roman" w:hAnsi="Times New Roman" w:cs="Times New Roman"/>
          <w:color w:val="000000"/>
          <w:sz w:val="24"/>
          <w:szCs w:val="24"/>
        </w:rPr>
        <w:t xml:space="preserve"> Победителя от заключения Договора</w:t>
      </w:r>
      <w:r>
        <w:rPr>
          <w:rFonts w:ascii="Times New Roman" w:hAnsi="Times New Roman" w:cs="Times New Roman"/>
          <w:color w:val="000000"/>
          <w:sz w:val="24"/>
          <w:szCs w:val="24"/>
        </w:rPr>
        <w:t>, внесенный задаток ему не возвращается.</w:t>
      </w:r>
      <w:r w:rsidR="00865B56" w:rsidRPr="00CB0D14">
        <w:rPr>
          <w:rFonts w:ascii="Times New Roman" w:hAnsi="Times New Roman" w:cs="Times New Roman"/>
          <w:color w:val="000000"/>
          <w:sz w:val="24"/>
          <w:szCs w:val="24"/>
        </w:rPr>
        <w:t xml:space="preserve"> </w:t>
      </w:r>
    </w:p>
    <w:p w14:paraId="1962703E" w14:textId="33A07013" w:rsidR="009E34E1" w:rsidRPr="00CB0D14" w:rsidRDefault="001A74F2" w:rsidP="00CB0D1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rFonts w:ascii="Times New Roman" w:eastAsia="Times New Roman" w:hAnsi="Times New Roman" w:cs="Times New Roman"/>
          <w:color w:val="000000"/>
          <w:sz w:val="24"/>
          <w:szCs w:val="24"/>
        </w:rPr>
      </w:pPr>
      <w:r w:rsidRPr="00CB0D14">
        <w:rPr>
          <w:rFonts w:ascii="Times New Roman" w:eastAsia="Times New Roman" w:hAnsi="Times New Roman" w:cs="Times New Roman"/>
          <w:color w:val="000000"/>
          <w:sz w:val="24"/>
          <w:szCs w:val="24"/>
        </w:rPr>
        <w:t>Победитель обязан уплатить продавцу в течение 30 (</w:t>
      </w:r>
      <w:r w:rsidR="00865B56" w:rsidRPr="00CB0D14">
        <w:rPr>
          <w:rFonts w:ascii="Times New Roman" w:eastAsia="Times New Roman" w:hAnsi="Times New Roman" w:cs="Times New Roman"/>
          <w:color w:val="000000"/>
          <w:sz w:val="24"/>
          <w:szCs w:val="24"/>
        </w:rPr>
        <w:t>Т</w:t>
      </w:r>
      <w:r w:rsidRPr="00CB0D14">
        <w:rPr>
          <w:rFonts w:ascii="Times New Roman" w:eastAsia="Times New Roman" w:hAnsi="Times New Roman" w:cs="Times New Roman"/>
          <w:color w:val="000000"/>
          <w:sz w:val="24"/>
          <w:szCs w:val="24"/>
        </w:rPr>
        <w:t>ридцат</w:t>
      </w:r>
      <w:r w:rsidR="00642FA4" w:rsidRPr="00CB0D14">
        <w:rPr>
          <w:rFonts w:ascii="Times New Roman" w:eastAsia="Times New Roman" w:hAnsi="Times New Roman" w:cs="Times New Roman"/>
          <w:color w:val="000000"/>
          <w:sz w:val="24"/>
          <w:szCs w:val="24"/>
        </w:rPr>
        <w:t>и</w:t>
      </w:r>
      <w:r w:rsidRPr="00CB0D14">
        <w:rPr>
          <w:rFonts w:ascii="Times New Roman" w:eastAsia="Times New Roman" w:hAnsi="Times New Roman" w:cs="Times New Roman"/>
          <w:color w:val="000000"/>
          <w:sz w:val="24"/>
          <w:szCs w:val="24"/>
        </w:rPr>
        <w:t>) дней с даты заключения Договора определенную на Торгах цену продажи лота</w:t>
      </w:r>
      <w:r w:rsidR="00EC1E83" w:rsidRPr="00CB0D14">
        <w:rPr>
          <w:rFonts w:ascii="Times New Roman" w:eastAsia="Times New Roman" w:hAnsi="Times New Roman" w:cs="Times New Roman"/>
          <w:color w:val="000000"/>
          <w:sz w:val="24"/>
          <w:szCs w:val="24"/>
        </w:rPr>
        <w:t>,</w:t>
      </w:r>
      <w:r w:rsidRPr="00CB0D14">
        <w:rPr>
          <w:rFonts w:ascii="Times New Roman" w:eastAsia="Times New Roman" w:hAnsi="Times New Roman" w:cs="Times New Roman"/>
          <w:color w:val="000000"/>
          <w:sz w:val="24"/>
          <w:szCs w:val="24"/>
        </w:rPr>
        <w:t xml:space="preserve"> за вычетом внесенного ранее задатка</w:t>
      </w:r>
      <w:r w:rsidR="00EC1E83" w:rsidRPr="00CB0D14">
        <w:rPr>
          <w:rFonts w:ascii="Times New Roman" w:eastAsia="Times New Roman" w:hAnsi="Times New Roman" w:cs="Times New Roman"/>
          <w:color w:val="000000"/>
          <w:sz w:val="24"/>
          <w:szCs w:val="24"/>
        </w:rPr>
        <w:t xml:space="preserve">, </w:t>
      </w:r>
      <w:r w:rsidR="00E85904" w:rsidRPr="00CB0D14">
        <w:rPr>
          <w:rFonts w:ascii="Times New Roman" w:eastAsia="Times New Roman" w:hAnsi="Times New Roman" w:cs="Times New Roman"/>
          <w:color w:val="000000"/>
          <w:sz w:val="24"/>
          <w:szCs w:val="24"/>
        </w:rPr>
        <w:t xml:space="preserve">безналичным платежом </w:t>
      </w:r>
      <w:r w:rsidR="00313285" w:rsidRPr="00CB0D14">
        <w:rPr>
          <w:rFonts w:ascii="Times New Roman" w:eastAsia="Times New Roman" w:hAnsi="Times New Roman" w:cs="Times New Roman"/>
          <w:color w:val="000000"/>
          <w:sz w:val="24"/>
          <w:szCs w:val="24"/>
        </w:rPr>
        <w:t>на счет Должник</w:t>
      </w:r>
      <w:r w:rsidR="00E76474" w:rsidRPr="00CB0D14">
        <w:rPr>
          <w:rFonts w:ascii="Times New Roman" w:eastAsia="Times New Roman" w:hAnsi="Times New Roman" w:cs="Times New Roman"/>
          <w:color w:val="000000"/>
          <w:sz w:val="24"/>
          <w:szCs w:val="24"/>
        </w:rPr>
        <w:t>а</w:t>
      </w:r>
      <w:r w:rsidR="002563F7" w:rsidRPr="00CB0D14">
        <w:rPr>
          <w:rFonts w:ascii="Times New Roman" w:eastAsia="Times New Roman" w:hAnsi="Times New Roman" w:cs="Times New Roman"/>
          <w:color w:val="000000"/>
          <w:sz w:val="24"/>
          <w:szCs w:val="24"/>
        </w:rPr>
        <w:t>:</w:t>
      </w:r>
      <w:r w:rsidR="009E34E1" w:rsidRPr="00CB0D14">
        <w:rPr>
          <w:rFonts w:ascii="Times New Roman" w:eastAsia="Times New Roman" w:hAnsi="Times New Roman" w:cs="Times New Roman"/>
          <w:color w:val="000000"/>
          <w:sz w:val="24"/>
          <w:szCs w:val="24"/>
        </w:rPr>
        <w:t xml:space="preserve"> </w:t>
      </w:r>
      <w:r w:rsidR="002563F7" w:rsidRPr="00CB0D14">
        <w:rPr>
          <w:rFonts w:ascii="Times New Roman" w:eastAsia="Times New Roman" w:hAnsi="Times New Roman" w:cs="Times New Roman"/>
          <w:color w:val="000000"/>
          <w:sz w:val="24"/>
          <w:szCs w:val="24"/>
        </w:rPr>
        <w:t>ООО «</w:t>
      </w:r>
      <w:proofErr w:type="spellStart"/>
      <w:r w:rsidR="002563F7" w:rsidRPr="00CB0D14">
        <w:rPr>
          <w:rFonts w:ascii="Times New Roman" w:eastAsia="Times New Roman" w:hAnsi="Times New Roman" w:cs="Times New Roman"/>
          <w:color w:val="000000"/>
          <w:sz w:val="24"/>
          <w:szCs w:val="24"/>
        </w:rPr>
        <w:t>Ноэма</w:t>
      </w:r>
      <w:proofErr w:type="spellEnd"/>
      <w:r w:rsidR="002563F7" w:rsidRPr="00CB0D14">
        <w:rPr>
          <w:rFonts w:ascii="Times New Roman" w:eastAsia="Times New Roman" w:hAnsi="Times New Roman" w:cs="Times New Roman"/>
          <w:color w:val="000000"/>
          <w:sz w:val="24"/>
          <w:szCs w:val="24"/>
        </w:rPr>
        <w:t xml:space="preserve">-Инвест», ИНН </w:t>
      </w:r>
      <w:r w:rsidR="002563F7" w:rsidRPr="00CB0D14">
        <w:rPr>
          <w:rFonts w:ascii="Times New Roman" w:eastAsia="Times New Roman" w:hAnsi="Times New Roman" w:cs="Times New Roman"/>
          <w:color w:val="000000"/>
          <w:sz w:val="24"/>
          <w:szCs w:val="24"/>
        </w:rPr>
        <w:lastRenderedPageBreak/>
        <w:t>5406741070, р/с 40702810544050026450 в СИБИРСКИЙ БАНК ПАО СБЕРБАНК, к/с 30101810500000000641, БИК 045004641</w:t>
      </w:r>
      <w:r w:rsidR="009E34E1" w:rsidRPr="00CB0D14">
        <w:rPr>
          <w:rFonts w:ascii="Times New Roman" w:eastAsia="Times New Roman" w:hAnsi="Times New Roman" w:cs="Times New Roman"/>
          <w:color w:val="000000"/>
          <w:sz w:val="24"/>
          <w:szCs w:val="24"/>
        </w:rPr>
        <w:t>. В назначении платежа указывается наименование ПТ, реквизиты ДКП, номер Лота и дата проведения Торгов.</w:t>
      </w:r>
    </w:p>
    <w:p w14:paraId="15C699C0" w14:textId="77777777" w:rsidR="001A74F2" w:rsidRPr="00CB0D14" w:rsidRDefault="001A74F2" w:rsidP="00CB0D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709"/>
        <w:jc w:val="both"/>
        <w:rPr>
          <w:rFonts w:ascii="Times New Roman" w:eastAsia="Times New Roman" w:hAnsi="Times New Roman" w:cs="Times New Roman"/>
          <w:color w:val="000000"/>
          <w:sz w:val="24"/>
          <w:szCs w:val="24"/>
        </w:rPr>
      </w:pPr>
      <w:r w:rsidRPr="00CB0D14">
        <w:rPr>
          <w:rFonts w:ascii="Times New Roman" w:eastAsia="Times New Roman" w:hAnsi="Times New Roman" w:cs="Times New Roman"/>
          <w:color w:val="000000"/>
          <w:sz w:val="24"/>
          <w:szCs w:val="24"/>
        </w:rPr>
        <w:t>В случае, если Победитель не исполнит свои обязательства, указанные в настоящем сообщении, ОТ и продавец освобождаются от всех обязательств, связанных с проведением Торгов, с заключением Договора, внесенный Победителем задаток ему не возвращается, а Торги признаются несостоявшимися.</w:t>
      </w:r>
      <w:r w:rsidR="00EF52F4" w:rsidRPr="00CB0D14">
        <w:rPr>
          <w:rFonts w:ascii="Times New Roman" w:eastAsia="Times New Roman" w:hAnsi="Times New Roman" w:cs="Times New Roman"/>
          <w:color w:val="000000"/>
          <w:sz w:val="24"/>
          <w:szCs w:val="24"/>
        </w:rPr>
        <w:t xml:space="preserve"> </w:t>
      </w:r>
    </w:p>
    <w:p w14:paraId="7F050801" w14:textId="77777777" w:rsidR="004424B5" w:rsidRPr="00CB0D14" w:rsidRDefault="004424B5" w:rsidP="00CB0D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709"/>
        <w:jc w:val="both"/>
        <w:rPr>
          <w:rFonts w:ascii="Times New Roman" w:hAnsi="Times New Roman" w:cs="Times New Roman"/>
          <w:sz w:val="24"/>
          <w:szCs w:val="24"/>
        </w:rPr>
      </w:pPr>
      <w:r w:rsidRPr="00CB0D14">
        <w:rPr>
          <w:rFonts w:ascii="Times New Roman" w:hAnsi="Times New Roman" w:cs="Times New Roman"/>
          <w:sz w:val="24"/>
          <w:szCs w:val="24"/>
        </w:rPr>
        <w:t>ОТ вправе отказаться от проведения Торгов не позднее, чем за 3 (</w:t>
      </w:r>
      <w:r w:rsidR="002D6663" w:rsidRPr="00CB0D14">
        <w:rPr>
          <w:rFonts w:ascii="Times New Roman" w:hAnsi="Times New Roman" w:cs="Times New Roman"/>
          <w:sz w:val="24"/>
          <w:szCs w:val="24"/>
        </w:rPr>
        <w:t>т</w:t>
      </w:r>
      <w:r w:rsidRPr="00CB0D14">
        <w:rPr>
          <w:rFonts w:ascii="Times New Roman" w:hAnsi="Times New Roman" w:cs="Times New Roman"/>
          <w:sz w:val="24"/>
          <w:szCs w:val="24"/>
        </w:rPr>
        <w:t>ри) дня до даты подведения итогов Торгов.</w:t>
      </w:r>
      <w:r w:rsidR="002D6663" w:rsidRPr="00CB0D14">
        <w:rPr>
          <w:rFonts w:ascii="Times New Roman" w:hAnsi="Times New Roman" w:cs="Times New Roman"/>
          <w:sz w:val="24"/>
          <w:szCs w:val="24"/>
        </w:rPr>
        <w:t xml:space="preserve"> </w:t>
      </w:r>
    </w:p>
    <w:p w14:paraId="4D7F2CC9" w14:textId="218BCAFB" w:rsidR="006D54F0" w:rsidRPr="00CB0D14" w:rsidRDefault="006D54F0" w:rsidP="00CB0D1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709"/>
        <w:jc w:val="both"/>
        <w:rPr>
          <w:rFonts w:ascii="Times New Roman" w:eastAsia="Times New Roman" w:hAnsi="Times New Roman" w:cs="Times New Roman"/>
          <w:color w:val="000000"/>
          <w:sz w:val="24"/>
          <w:szCs w:val="24"/>
        </w:rPr>
      </w:pPr>
      <w:r w:rsidRPr="00CB0D14">
        <w:rPr>
          <w:rFonts w:ascii="Times New Roman" w:eastAsia="Times New Roman" w:hAnsi="Times New Roman" w:cs="Times New Roman"/>
          <w:color w:val="000000"/>
          <w:sz w:val="24"/>
          <w:szCs w:val="24"/>
        </w:rPr>
        <w:t xml:space="preserve">Местонахождение лотов: </w:t>
      </w:r>
      <w:r w:rsidR="00BE6119" w:rsidRPr="00CB0D14">
        <w:rPr>
          <w:rFonts w:ascii="Times New Roman" w:eastAsia="Times New Roman" w:hAnsi="Times New Roman" w:cs="Times New Roman"/>
          <w:color w:val="000000"/>
          <w:sz w:val="24"/>
          <w:szCs w:val="24"/>
        </w:rPr>
        <w:t>Новосибирская область</w:t>
      </w:r>
      <w:r w:rsidRPr="00CB0D14">
        <w:rPr>
          <w:rFonts w:ascii="Times New Roman" w:eastAsia="Times New Roman" w:hAnsi="Times New Roman" w:cs="Times New Roman"/>
          <w:color w:val="000000"/>
          <w:sz w:val="24"/>
          <w:szCs w:val="24"/>
        </w:rPr>
        <w:t>. Ознакомление с имуществом производится с момента публикации данного сообщения до окончания приема заявок в рабочие дни по адресу местонахождения имущества, по предварительной записи через электронную почту организатора торгов.</w:t>
      </w:r>
    </w:p>
    <w:p w14:paraId="7F110379" w14:textId="2F2E7335" w:rsidR="003C22DD" w:rsidRPr="00CB0D14" w:rsidRDefault="00B72B16" w:rsidP="00CB0D1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709"/>
        <w:jc w:val="both"/>
        <w:rPr>
          <w:rFonts w:ascii="Times New Roman" w:eastAsia="Times New Roman" w:hAnsi="Times New Roman" w:cs="Times New Roman"/>
          <w:color w:val="000000"/>
          <w:sz w:val="24"/>
          <w:szCs w:val="24"/>
        </w:rPr>
      </w:pPr>
      <w:r w:rsidRPr="00CB0D14">
        <w:rPr>
          <w:rFonts w:ascii="Times New Roman" w:eastAsia="Times New Roman" w:hAnsi="Times New Roman" w:cs="Times New Roman"/>
          <w:color w:val="000000"/>
          <w:sz w:val="24"/>
          <w:szCs w:val="24"/>
        </w:rPr>
        <w:t>Информацию об ознакомлении с имуществом можно получить у ОТ: с 9:00 по 1</w:t>
      </w:r>
      <w:r w:rsidR="00E76474" w:rsidRPr="00CB0D14">
        <w:rPr>
          <w:rFonts w:ascii="Times New Roman" w:eastAsia="Times New Roman" w:hAnsi="Times New Roman" w:cs="Times New Roman"/>
          <w:color w:val="000000"/>
          <w:sz w:val="24"/>
          <w:szCs w:val="24"/>
        </w:rPr>
        <w:t>7</w:t>
      </w:r>
      <w:r w:rsidRPr="00CB0D14">
        <w:rPr>
          <w:rFonts w:ascii="Times New Roman" w:eastAsia="Times New Roman" w:hAnsi="Times New Roman" w:cs="Times New Roman"/>
          <w:color w:val="000000"/>
          <w:sz w:val="24"/>
          <w:szCs w:val="24"/>
        </w:rPr>
        <w:t>:00 (время местное) по адресу: г.</w:t>
      </w:r>
      <w:r w:rsidR="00E76474" w:rsidRPr="00CB0D14">
        <w:rPr>
          <w:rFonts w:ascii="Times New Roman" w:eastAsia="Times New Roman" w:hAnsi="Times New Roman" w:cs="Times New Roman"/>
          <w:color w:val="000000"/>
          <w:sz w:val="24"/>
          <w:szCs w:val="24"/>
        </w:rPr>
        <w:t xml:space="preserve"> </w:t>
      </w:r>
      <w:r w:rsidR="00960E14" w:rsidRPr="00CB0D14">
        <w:rPr>
          <w:rFonts w:ascii="Times New Roman" w:eastAsia="Times New Roman" w:hAnsi="Times New Roman" w:cs="Times New Roman"/>
          <w:color w:val="000000"/>
          <w:sz w:val="24"/>
          <w:szCs w:val="24"/>
        </w:rPr>
        <w:t>Новосибирск</w:t>
      </w:r>
      <w:r w:rsidRPr="00CB0D14">
        <w:rPr>
          <w:rFonts w:ascii="Times New Roman" w:eastAsia="Times New Roman" w:hAnsi="Times New Roman" w:cs="Times New Roman"/>
          <w:color w:val="000000"/>
          <w:sz w:val="24"/>
          <w:szCs w:val="24"/>
        </w:rPr>
        <w:t xml:space="preserve">, ул. </w:t>
      </w:r>
      <w:r w:rsidR="00960E14" w:rsidRPr="00CB0D14">
        <w:rPr>
          <w:rFonts w:ascii="Times New Roman" w:eastAsia="Times New Roman" w:hAnsi="Times New Roman" w:cs="Times New Roman"/>
          <w:color w:val="000000"/>
          <w:sz w:val="24"/>
          <w:szCs w:val="24"/>
        </w:rPr>
        <w:t>Коммунистическая</w:t>
      </w:r>
      <w:r w:rsidR="00DE419F" w:rsidRPr="00CB0D14">
        <w:rPr>
          <w:rFonts w:ascii="Times New Roman" w:eastAsia="Times New Roman" w:hAnsi="Times New Roman" w:cs="Times New Roman"/>
          <w:color w:val="000000"/>
          <w:sz w:val="24"/>
          <w:szCs w:val="24"/>
        </w:rPr>
        <w:t>, д.</w:t>
      </w:r>
      <w:r w:rsidR="00960E14" w:rsidRPr="00CB0D14">
        <w:rPr>
          <w:rFonts w:ascii="Times New Roman" w:eastAsia="Times New Roman" w:hAnsi="Times New Roman" w:cs="Times New Roman"/>
          <w:color w:val="000000"/>
          <w:sz w:val="24"/>
          <w:szCs w:val="24"/>
        </w:rPr>
        <w:t xml:space="preserve"> 40</w:t>
      </w:r>
      <w:r w:rsidR="00DE419F" w:rsidRPr="00CB0D14">
        <w:rPr>
          <w:rFonts w:ascii="Times New Roman" w:eastAsia="Times New Roman" w:hAnsi="Times New Roman" w:cs="Times New Roman"/>
          <w:color w:val="000000"/>
          <w:sz w:val="24"/>
          <w:szCs w:val="24"/>
        </w:rPr>
        <w:t xml:space="preserve">, оф. </w:t>
      </w:r>
      <w:r w:rsidR="00960E14" w:rsidRPr="00CB0D14">
        <w:rPr>
          <w:rFonts w:ascii="Times New Roman" w:eastAsia="Times New Roman" w:hAnsi="Times New Roman" w:cs="Times New Roman"/>
          <w:color w:val="000000"/>
          <w:sz w:val="24"/>
          <w:szCs w:val="24"/>
        </w:rPr>
        <w:t>202</w:t>
      </w:r>
      <w:r w:rsidRPr="00CB0D14">
        <w:rPr>
          <w:rFonts w:ascii="Times New Roman" w:eastAsia="Times New Roman" w:hAnsi="Times New Roman" w:cs="Times New Roman"/>
          <w:color w:val="000000"/>
          <w:sz w:val="24"/>
          <w:szCs w:val="24"/>
        </w:rPr>
        <w:t xml:space="preserve">. </w:t>
      </w:r>
      <w:bookmarkStart w:id="2" w:name="_Hlk48067938"/>
      <w:r w:rsidRPr="00CB0D14">
        <w:rPr>
          <w:rFonts w:ascii="Times New Roman" w:eastAsia="Times New Roman" w:hAnsi="Times New Roman" w:cs="Times New Roman"/>
          <w:color w:val="000000"/>
          <w:sz w:val="24"/>
          <w:szCs w:val="24"/>
        </w:rPr>
        <w:t>тел.+7</w:t>
      </w:r>
      <w:r w:rsidR="00960E14" w:rsidRPr="00CB0D14">
        <w:rPr>
          <w:rFonts w:ascii="Times New Roman" w:eastAsia="Times New Roman" w:hAnsi="Times New Roman" w:cs="Times New Roman"/>
          <w:color w:val="000000"/>
          <w:sz w:val="24"/>
          <w:szCs w:val="24"/>
        </w:rPr>
        <w:t xml:space="preserve"> </w:t>
      </w:r>
      <w:r w:rsidRPr="00CB0D14">
        <w:rPr>
          <w:rFonts w:ascii="Times New Roman" w:eastAsia="Times New Roman" w:hAnsi="Times New Roman" w:cs="Times New Roman"/>
          <w:color w:val="000000"/>
          <w:sz w:val="24"/>
          <w:szCs w:val="24"/>
        </w:rPr>
        <w:t>(</w:t>
      </w:r>
      <w:r w:rsidR="00960E14" w:rsidRPr="00CB0D14">
        <w:rPr>
          <w:rFonts w:ascii="Times New Roman" w:eastAsia="Times New Roman" w:hAnsi="Times New Roman" w:cs="Times New Roman"/>
          <w:color w:val="000000"/>
          <w:sz w:val="24"/>
          <w:szCs w:val="24"/>
        </w:rPr>
        <w:t>383</w:t>
      </w:r>
      <w:r w:rsidRPr="00CB0D14">
        <w:rPr>
          <w:rFonts w:ascii="Times New Roman" w:eastAsia="Times New Roman" w:hAnsi="Times New Roman" w:cs="Times New Roman"/>
          <w:color w:val="000000"/>
          <w:sz w:val="24"/>
          <w:szCs w:val="24"/>
        </w:rPr>
        <w:t>)</w:t>
      </w:r>
      <w:r w:rsidR="00960E14" w:rsidRPr="00CB0D14">
        <w:rPr>
          <w:rFonts w:ascii="Times New Roman" w:eastAsia="Times New Roman" w:hAnsi="Times New Roman" w:cs="Times New Roman"/>
          <w:color w:val="000000"/>
          <w:sz w:val="24"/>
          <w:szCs w:val="24"/>
        </w:rPr>
        <w:t xml:space="preserve"> </w:t>
      </w:r>
      <w:r w:rsidR="00232CAA" w:rsidRPr="00CB0D14">
        <w:rPr>
          <w:rFonts w:ascii="Times New Roman" w:eastAsia="Times New Roman" w:hAnsi="Times New Roman" w:cs="Times New Roman"/>
          <w:color w:val="000000"/>
          <w:sz w:val="24"/>
          <w:szCs w:val="24"/>
        </w:rPr>
        <w:t>3</w:t>
      </w:r>
      <w:r w:rsidR="00960E14" w:rsidRPr="00CB0D14">
        <w:rPr>
          <w:rFonts w:ascii="Times New Roman" w:eastAsia="Times New Roman" w:hAnsi="Times New Roman" w:cs="Times New Roman"/>
          <w:color w:val="000000"/>
          <w:sz w:val="24"/>
          <w:szCs w:val="24"/>
        </w:rPr>
        <w:t>19</w:t>
      </w:r>
      <w:r w:rsidR="00232CAA" w:rsidRPr="00CB0D14">
        <w:rPr>
          <w:rFonts w:ascii="Times New Roman" w:eastAsia="Times New Roman" w:hAnsi="Times New Roman" w:cs="Times New Roman"/>
          <w:color w:val="000000"/>
          <w:sz w:val="24"/>
          <w:szCs w:val="24"/>
        </w:rPr>
        <w:t>-</w:t>
      </w:r>
      <w:r w:rsidR="00960E14" w:rsidRPr="00CB0D14">
        <w:rPr>
          <w:rFonts w:ascii="Times New Roman" w:eastAsia="Times New Roman" w:hAnsi="Times New Roman" w:cs="Times New Roman"/>
          <w:color w:val="000000"/>
          <w:sz w:val="24"/>
          <w:szCs w:val="24"/>
        </w:rPr>
        <w:t>41</w:t>
      </w:r>
      <w:r w:rsidR="00232CAA" w:rsidRPr="00CB0D14">
        <w:rPr>
          <w:rFonts w:ascii="Times New Roman" w:eastAsia="Times New Roman" w:hAnsi="Times New Roman" w:cs="Times New Roman"/>
          <w:color w:val="000000"/>
          <w:sz w:val="24"/>
          <w:szCs w:val="24"/>
        </w:rPr>
        <w:t>-</w:t>
      </w:r>
      <w:r w:rsidR="00960E14" w:rsidRPr="00CB0D14">
        <w:rPr>
          <w:rFonts w:ascii="Times New Roman" w:eastAsia="Times New Roman" w:hAnsi="Times New Roman" w:cs="Times New Roman"/>
          <w:color w:val="000000"/>
          <w:sz w:val="24"/>
          <w:szCs w:val="24"/>
        </w:rPr>
        <w:t>4</w:t>
      </w:r>
      <w:r w:rsidR="00232CAA" w:rsidRPr="00CB0D14">
        <w:rPr>
          <w:rFonts w:ascii="Times New Roman" w:eastAsia="Times New Roman" w:hAnsi="Times New Roman" w:cs="Times New Roman"/>
          <w:color w:val="000000"/>
          <w:sz w:val="24"/>
          <w:szCs w:val="24"/>
        </w:rPr>
        <w:t>1</w:t>
      </w:r>
      <w:r w:rsidRPr="00CB0D14">
        <w:rPr>
          <w:rFonts w:ascii="Times New Roman" w:eastAsia="Times New Roman" w:hAnsi="Times New Roman" w:cs="Times New Roman"/>
          <w:color w:val="000000"/>
          <w:sz w:val="24"/>
          <w:szCs w:val="24"/>
        </w:rPr>
        <w:t xml:space="preserve">, </w:t>
      </w:r>
      <w:hyperlink r:id="rId9" w:history="1">
        <w:r w:rsidR="00960E14" w:rsidRPr="00CB0D14">
          <w:rPr>
            <w:rStyle w:val="a4"/>
            <w:rFonts w:ascii="Times New Roman" w:eastAsia="Times New Roman" w:hAnsi="Times New Roman" w:cs="Times New Roman"/>
            <w:sz w:val="24"/>
            <w:szCs w:val="24"/>
            <w:lang w:val="en-US"/>
          </w:rPr>
          <w:t>novosibirsk</w:t>
        </w:r>
        <w:r w:rsidR="00960E14" w:rsidRPr="00CB0D14">
          <w:rPr>
            <w:rStyle w:val="a4"/>
            <w:rFonts w:ascii="Times New Roman" w:eastAsia="Times New Roman" w:hAnsi="Times New Roman" w:cs="Times New Roman"/>
            <w:sz w:val="24"/>
            <w:szCs w:val="24"/>
          </w:rPr>
          <w:t>@auction-house.ru</w:t>
        </w:r>
      </w:hyperlink>
      <w:bookmarkEnd w:id="2"/>
      <w:r w:rsidRPr="00CB0D14">
        <w:rPr>
          <w:rFonts w:ascii="Times New Roman" w:eastAsia="Times New Roman" w:hAnsi="Times New Roman" w:cs="Times New Roman"/>
          <w:color w:val="000000"/>
          <w:sz w:val="24"/>
          <w:szCs w:val="24"/>
        </w:rPr>
        <w:t>. Контакты Оператора: АО «Российский аукционный дом», 190000, г. Санкт-Петербург, пер. Гривцова, д. 5, лит.</w:t>
      </w:r>
      <w:r w:rsidR="00E76474" w:rsidRPr="00CB0D14">
        <w:rPr>
          <w:rFonts w:ascii="Times New Roman" w:eastAsia="Times New Roman" w:hAnsi="Times New Roman" w:cs="Times New Roman"/>
          <w:color w:val="000000"/>
          <w:sz w:val="24"/>
          <w:szCs w:val="24"/>
        </w:rPr>
        <w:t xml:space="preserve"> </w:t>
      </w:r>
      <w:r w:rsidRPr="00CB0D14">
        <w:rPr>
          <w:rFonts w:ascii="Times New Roman" w:eastAsia="Times New Roman" w:hAnsi="Times New Roman" w:cs="Times New Roman"/>
          <w:color w:val="000000"/>
          <w:sz w:val="24"/>
          <w:szCs w:val="24"/>
        </w:rPr>
        <w:t xml:space="preserve">В, 8 (800) 777-57-57. </w:t>
      </w:r>
    </w:p>
    <w:p w14:paraId="650CFCA1" w14:textId="77777777" w:rsidR="00CB0D14" w:rsidRPr="00CB0D14" w:rsidRDefault="00CB0D14" w:rsidP="00CB0D1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709"/>
        <w:jc w:val="both"/>
        <w:rPr>
          <w:rFonts w:ascii="Times New Roman" w:eastAsia="Times New Roman" w:hAnsi="Times New Roman" w:cs="Times New Roman"/>
          <w:color w:val="000000"/>
          <w:sz w:val="24"/>
          <w:szCs w:val="24"/>
        </w:rPr>
      </w:pPr>
    </w:p>
    <w:sectPr w:rsidR="00CB0D14" w:rsidRPr="00CB0D14" w:rsidSect="00266E0F">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Times New Roman CYR">
    <w:panose1 w:val="02020603050405020304"/>
    <w:charset w:val="CC"/>
    <w:family w:val="roman"/>
    <w:pitch w:val="variable"/>
    <w:sig w:usb0="E0002EFF" w:usb1="C0007843"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677D6E"/>
    <w:multiLevelType w:val="multilevel"/>
    <w:tmpl w:val="63205164"/>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1440846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7975"/>
    <w:rsid w:val="00002803"/>
    <w:rsid w:val="000065DE"/>
    <w:rsid w:val="0002072B"/>
    <w:rsid w:val="00024904"/>
    <w:rsid w:val="00033D64"/>
    <w:rsid w:val="00054C86"/>
    <w:rsid w:val="00055875"/>
    <w:rsid w:val="000647A1"/>
    <w:rsid w:val="00074AA0"/>
    <w:rsid w:val="00076030"/>
    <w:rsid w:val="00081EDA"/>
    <w:rsid w:val="00083F44"/>
    <w:rsid w:val="000841D2"/>
    <w:rsid w:val="00085C75"/>
    <w:rsid w:val="000930F3"/>
    <w:rsid w:val="000958D3"/>
    <w:rsid w:val="00096E7E"/>
    <w:rsid w:val="00097CA0"/>
    <w:rsid w:val="000A3C51"/>
    <w:rsid w:val="000B242F"/>
    <w:rsid w:val="000B376D"/>
    <w:rsid w:val="000B4883"/>
    <w:rsid w:val="000B77B5"/>
    <w:rsid w:val="000C16D5"/>
    <w:rsid w:val="000C2534"/>
    <w:rsid w:val="000C2724"/>
    <w:rsid w:val="000C3242"/>
    <w:rsid w:val="000C45C4"/>
    <w:rsid w:val="000D35BC"/>
    <w:rsid w:val="000D48AD"/>
    <w:rsid w:val="000D742F"/>
    <w:rsid w:val="000E27E7"/>
    <w:rsid w:val="000E41A6"/>
    <w:rsid w:val="000F160F"/>
    <w:rsid w:val="00100DBB"/>
    <w:rsid w:val="001049E8"/>
    <w:rsid w:val="00106EE0"/>
    <w:rsid w:val="00116D24"/>
    <w:rsid w:val="0011725C"/>
    <w:rsid w:val="001213BF"/>
    <w:rsid w:val="00124581"/>
    <w:rsid w:val="00125C94"/>
    <w:rsid w:val="00127168"/>
    <w:rsid w:val="00127228"/>
    <w:rsid w:val="00131B03"/>
    <w:rsid w:val="00134428"/>
    <w:rsid w:val="00134ABB"/>
    <w:rsid w:val="001456E3"/>
    <w:rsid w:val="001477E8"/>
    <w:rsid w:val="001519DE"/>
    <w:rsid w:val="00153215"/>
    <w:rsid w:val="001623E6"/>
    <w:rsid w:val="001657E2"/>
    <w:rsid w:val="001660F9"/>
    <w:rsid w:val="0017237A"/>
    <w:rsid w:val="001743C2"/>
    <w:rsid w:val="0018455B"/>
    <w:rsid w:val="001960EE"/>
    <w:rsid w:val="00196E07"/>
    <w:rsid w:val="001A0DBE"/>
    <w:rsid w:val="001A74F2"/>
    <w:rsid w:val="001B100E"/>
    <w:rsid w:val="001B18A5"/>
    <w:rsid w:val="001C136D"/>
    <w:rsid w:val="001C3F3D"/>
    <w:rsid w:val="001C4FB4"/>
    <w:rsid w:val="001D2266"/>
    <w:rsid w:val="001D2550"/>
    <w:rsid w:val="001D7561"/>
    <w:rsid w:val="001D7C79"/>
    <w:rsid w:val="001E688F"/>
    <w:rsid w:val="001F533B"/>
    <w:rsid w:val="00207DDC"/>
    <w:rsid w:val="002111CC"/>
    <w:rsid w:val="00212FF2"/>
    <w:rsid w:val="00214B12"/>
    <w:rsid w:val="002158E0"/>
    <w:rsid w:val="00216663"/>
    <w:rsid w:val="00221BD5"/>
    <w:rsid w:val="0022794D"/>
    <w:rsid w:val="00232CAA"/>
    <w:rsid w:val="00233F0B"/>
    <w:rsid w:val="00244E0F"/>
    <w:rsid w:val="0025061B"/>
    <w:rsid w:val="002558D6"/>
    <w:rsid w:val="002563F7"/>
    <w:rsid w:val="002656B6"/>
    <w:rsid w:val="00266E0F"/>
    <w:rsid w:val="002808C4"/>
    <w:rsid w:val="0028185C"/>
    <w:rsid w:val="002846F4"/>
    <w:rsid w:val="00287C35"/>
    <w:rsid w:val="00294223"/>
    <w:rsid w:val="002957ED"/>
    <w:rsid w:val="002A7D2D"/>
    <w:rsid w:val="002B5CB3"/>
    <w:rsid w:val="002B6D93"/>
    <w:rsid w:val="002D21EA"/>
    <w:rsid w:val="002D37B6"/>
    <w:rsid w:val="002D6663"/>
    <w:rsid w:val="002E3190"/>
    <w:rsid w:val="002E3930"/>
    <w:rsid w:val="002E50E1"/>
    <w:rsid w:val="002E5D77"/>
    <w:rsid w:val="00300A04"/>
    <w:rsid w:val="0030220E"/>
    <w:rsid w:val="00310A65"/>
    <w:rsid w:val="003116C7"/>
    <w:rsid w:val="0031237D"/>
    <w:rsid w:val="00313285"/>
    <w:rsid w:val="00313946"/>
    <w:rsid w:val="003154D9"/>
    <w:rsid w:val="003163DD"/>
    <w:rsid w:val="003201E5"/>
    <w:rsid w:val="003208B5"/>
    <w:rsid w:val="0032579C"/>
    <w:rsid w:val="0032668A"/>
    <w:rsid w:val="00326E5B"/>
    <w:rsid w:val="00327018"/>
    <w:rsid w:val="00327592"/>
    <w:rsid w:val="003321EE"/>
    <w:rsid w:val="00340748"/>
    <w:rsid w:val="0034218C"/>
    <w:rsid w:val="003521C1"/>
    <w:rsid w:val="00362902"/>
    <w:rsid w:val="003752F0"/>
    <w:rsid w:val="00375DEF"/>
    <w:rsid w:val="00377023"/>
    <w:rsid w:val="00387E60"/>
    <w:rsid w:val="00396672"/>
    <w:rsid w:val="003A16E5"/>
    <w:rsid w:val="003A45CE"/>
    <w:rsid w:val="003B2D37"/>
    <w:rsid w:val="003B3D62"/>
    <w:rsid w:val="003C0C02"/>
    <w:rsid w:val="003C22DD"/>
    <w:rsid w:val="003D4814"/>
    <w:rsid w:val="003E373B"/>
    <w:rsid w:val="003E54AD"/>
    <w:rsid w:val="0040028D"/>
    <w:rsid w:val="00401F0D"/>
    <w:rsid w:val="00405316"/>
    <w:rsid w:val="0040536B"/>
    <w:rsid w:val="00414366"/>
    <w:rsid w:val="00415903"/>
    <w:rsid w:val="00423E1D"/>
    <w:rsid w:val="0042591E"/>
    <w:rsid w:val="00431E11"/>
    <w:rsid w:val="00433715"/>
    <w:rsid w:val="00434499"/>
    <w:rsid w:val="004424B5"/>
    <w:rsid w:val="00443BA7"/>
    <w:rsid w:val="0044576F"/>
    <w:rsid w:val="004500F7"/>
    <w:rsid w:val="004547CB"/>
    <w:rsid w:val="00454D0B"/>
    <w:rsid w:val="004557A8"/>
    <w:rsid w:val="004560F5"/>
    <w:rsid w:val="00456737"/>
    <w:rsid w:val="00467333"/>
    <w:rsid w:val="00470392"/>
    <w:rsid w:val="004728DF"/>
    <w:rsid w:val="004851A3"/>
    <w:rsid w:val="004901F1"/>
    <w:rsid w:val="00491355"/>
    <w:rsid w:val="0049312A"/>
    <w:rsid w:val="004A31E1"/>
    <w:rsid w:val="004A554B"/>
    <w:rsid w:val="004B1390"/>
    <w:rsid w:val="004B2F30"/>
    <w:rsid w:val="004C431E"/>
    <w:rsid w:val="004C52C6"/>
    <w:rsid w:val="004C5BC4"/>
    <w:rsid w:val="004D5BE5"/>
    <w:rsid w:val="004E1DD2"/>
    <w:rsid w:val="004E3835"/>
    <w:rsid w:val="004F0940"/>
    <w:rsid w:val="00501A55"/>
    <w:rsid w:val="00503D68"/>
    <w:rsid w:val="00507973"/>
    <w:rsid w:val="005119E4"/>
    <w:rsid w:val="0051637E"/>
    <w:rsid w:val="00516C38"/>
    <w:rsid w:val="0052162F"/>
    <w:rsid w:val="00522FAC"/>
    <w:rsid w:val="00526B17"/>
    <w:rsid w:val="00544682"/>
    <w:rsid w:val="00552739"/>
    <w:rsid w:val="0055669D"/>
    <w:rsid w:val="005608F8"/>
    <w:rsid w:val="00561345"/>
    <w:rsid w:val="0057555C"/>
    <w:rsid w:val="00576ED6"/>
    <w:rsid w:val="00585C64"/>
    <w:rsid w:val="00587DAE"/>
    <w:rsid w:val="00590B22"/>
    <w:rsid w:val="00591D86"/>
    <w:rsid w:val="00592255"/>
    <w:rsid w:val="00594A83"/>
    <w:rsid w:val="00596469"/>
    <w:rsid w:val="005A0691"/>
    <w:rsid w:val="005A4893"/>
    <w:rsid w:val="005B4D18"/>
    <w:rsid w:val="005C147B"/>
    <w:rsid w:val="005C153B"/>
    <w:rsid w:val="005C2DF2"/>
    <w:rsid w:val="005D16BF"/>
    <w:rsid w:val="005D3FDC"/>
    <w:rsid w:val="005D5C27"/>
    <w:rsid w:val="005E2DA9"/>
    <w:rsid w:val="005E2F8F"/>
    <w:rsid w:val="005F2BA8"/>
    <w:rsid w:val="005F63BF"/>
    <w:rsid w:val="00601041"/>
    <w:rsid w:val="00605268"/>
    <w:rsid w:val="00607253"/>
    <w:rsid w:val="00607313"/>
    <w:rsid w:val="006271D4"/>
    <w:rsid w:val="00642FA4"/>
    <w:rsid w:val="006533C2"/>
    <w:rsid w:val="00656050"/>
    <w:rsid w:val="00657B68"/>
    <w:rsid w:val="006601E9"/>
    <w:rsid w:val="006610C9"/>
    <w:rsid w:val="0066404A"/>
    <w:rsid w:val="00670861"/>
    <w:rsid w:val="006715B7"/>
    <w:rsid w:val="00672859"/>
    <w:rsid w:val="00680033"/>
    <w:rsid w:val="00683D87"/>
    <w:rsid w:val="00683DEE"/>
    <w:rsid w:val="006843AA"/>
    <w:rsid w:val="006857B4"/>
    <w:rsid w:val="00686862"/>
    <w:rsid w:val="00686E5A"/>
    <w:rsid w:val="006920C4"/>
    <w:rsid w:val="006922FD"/>
    <w:rsid w:val="006A197A"/>
    <w:rsid w:val="006B1F39"/>
    <w:rsid w:val="006B4040"/>
    <w:rsid w:val="006B4690"/>
    <w:rsid w:val="006B5C83"/>
    <w:rsid w:val="006B7214"/>
    <w:rsid w:val="006B79D9"/>
    <w:rsid w:val="006B7D66"/>
    <w:rsid w:val="006C618F"/>
    <w:rsid w:val="006D1A4E"/>
    <w:rsid w:val="006D3E9A"/>
    <w:rsid w:val="006D54F0"/>
    <w:rsid w:val="006E0999"/>
    <w:rsid w:val="006E6020"/>
    <w:rsid w:val="006E6610"/>
    <w:rsid w:val="006F3E82"/>
    <w:rsid w:val="0070066C"/>
    <w:rsid w:val="00703B72"/>
    <w:rsid w:val="00707343"/>
    <w:rsid w:val="007076A2"/>
    <w:rsid w:val="00707EAF"/>
    <w:rsid w:val="007102E1"/>
    <w:rsid w:val="00711FD9"/>
    <w:rsid w:val="00717A9F"/>
    <w:rsid w:val="007214D3"/>
    <w:rsid w:val="00725B25"/>
    <w:rsid w:val="007353A6"/>
    <w:rsid w:val="007450FD"/>
    <w:rsid w:val="00752BC2"/>
    <w:rsid w:val="0075350F"/>
    <w:rsid w:val="00755267"/>
    <w:rsid w:val="00755D94"/>
    <w:rsid w:val="00756D26"/>
    <w:rsid w:val="007679DC"/>
    <w:rsid w:val="0077716F"/>
    <w:rsid w:val="0077785A"/>
    <w:rsid w:val="00782176"/>
    <w:rsid w:val="00795277"/>
    <w:rsid w:val="007A1237"/>
    <w:rsid w:val="007A35D1"/>
    <w:rsid w:val="007A4E7F"/>
    <w:rsid w:val="007B0ACF"/>
    <w:rsid w:val="007B43FC"/>
    <w:rsid w:val="007B6D49"/>
    <w:rsid w:val="007D7AF3"/>
    <w:rsid w:val="007E3560"/>
    <w:rsid w:val="007E532C"/>
    <w:rsid w:val="007E5DF2"/>
    <w:rsid w:val="007F3FEE"/>
    <w:rsid w:val="007F5869"/>
    <w:rsid w:val="007F7AF6"/>
    <w:rsid w:val="008017E5"/>
    <w:rsid w:val="00805B54"/>
    <w:rsid w:val="00805F89"/>
    <w:rsid w:val="008067A0"/>
    <w:rsid w:val="008078D3"/>
    <w:rsid w:val="00826869"/>
    <w:rsid w:val="00831B50"/>
    <w:rsid w:val="00833D0C"/>
    <w:rsid w:val="0083534C"/>
    <w:rsid w:val="008436BF"/>
    <w:rsid w:val="00847D0A"/>
    <w:rsid w:val="00853614"/>
    <w:rsid w:val="00855AF1"/>
    <w:rsid w:val="00856923"/>
    <w:rsid w:val="00860033"/>
    <w:rsid w:val="00865B56"/>
    <w:rsid w:val="008663DA"/>
    <w:rsid w:val="00871569"/>
    <w:rsid w:val="008774C9"/>
    <w:rsid w:val="00882AC6"/>
    <w:rsid w:val="00884FB3"/>
    <w:rsid w:val="00885FB4"/>
    <w:rsid w:val="00886424"/>
    <w:rsid w:val="00891A10"/>
    <w:rsid w:val="008A5192"/>
    <w:rsid w:val="008B2921"/>
    <w:rsid w:val="008C03A1"/>
    <w:rsid w:val="008C048B"/>
    <w:rsid w:val="008D3C7B"/>
    <w:rsid w:val="008D5838"/>
    <w:rsid w:val="008D6C70"/>
    <w:rsid w:val="008E0840"/>
    <w:rsid w:val="008E0A91"/>
    <w:rsid w:val="008E15CF"/>
    <w:rsid w:val="008E46E0"/>
    <w:rsid w:val="008F2E54"/>
    <w:rsid w:val="008F702E"/>
    <w:rsid w:val="008F7D4A"/>
    <w:rsid w:val="0090152E"/>
    <w:rsid w:val="009024E6"/>
    <w:rsid w:val="00903374"/>
    <w:rsid w:val="00904034"/>
    <w:rsid w:val="00913061"/>
    <w:rsid w:val="00914180"/>
    <w:rsid w:val="00915223"/>
    <w:rsid w:val="00920680"/>
    <w:rsid w:val="00924592"/>
    <w:rsid w:val="009251FB"/>
    <w:rsid w:val="0092686E"/>
    <w:rsid w:val="0092698D"/>
    <w:rsid w:val="0093387B"/>
    <w:rsid w:val="00935C3E"/>
    <w:rsid w:val="0094134A"/>
    <w:rsid w:val="00947E6F"/>
    <w:rsid w:val="009507BD"/>
    <w:rsid w:val="009546C3"/>
    <w:rsid w:val="009549C1"/>
    <w:rsid w:val="00960E14"/>
    <w:rsid w:val="009619DF"/>
    <w:rsid w:val="009675F8"/>
    <w:rsid w:val="00974C1F"/>
    <w:rsid w:val="00983D89"/>
    <w:rsid w:val="009860A0"/>
    <w:rsid w:val="00990E5B"/>
    <w:rsid w:val="00993C49"/>
    <w:rsid w:val="009A42B8"/>
    <w:rsid w:val="009B182D"/>
    <w:rsid w:val="009B33B6"/>
    <w:rsid w:val="009B7CBF"/>
    <w:rsid w:val="009C6500"/>
    <w:rsid w:val="009D26C4"/>
    <w:rsid w:val="009D6766"/>
    <w:rsid w:val="009D6BAB"/>
    <w:rsid w:val="009D7072"/>
    <w:rsid w:val="009E34E1"/>
    <w:rsid w:val="009F0196"/>
    <w:rsid w:val="009F1F5B"/>
    <w:rsid w:val="00A02DE6"/>
    <w:rsid w:val="00A07D93"/>
    <w:rsid w:val="00A311E5"/>
    <w:rsid w:val="00A31864"/>
    <w:rsid w:val="00A32C3C"/>
    <w:rsid w:val="00A3433C"/>
    <w:rsid w:val="00A43773"/>
    <w:rsid w:val="00A43D34"/>
    <w:rsid w:val="00A51B78"/>
    <w:rsid w:val="00A57BC7"/>
    <w:rsid w:val="00A645E5"/>
    <w:rsid w:val="00A647D9"/>
    <w:rsid w:val="00A64E4C"/>
    <w:rsid w:val="00A70388"/>
    <w:rsid w:val="00A825FC"/>
    <w:rsid w:val="00A86F71"/>
    <w:rsid w:val="00A944EA"/>
    <w:rsid w:val="00A94905"/>
    <w:rsid w:val="00AA2014"/>
    <w:rsid w:val="00AA71CE"/>
    <w:rsid w:val="00AC6FD2"/>
    <w:rsid w:val="00AD1134"/>
    <w:rsid w:val="00AD7975"/>
    <w:rsid w:val="00AD79CD"/>
    <w:rsid w:val="00AF1355"/>
    <w:rsid w:val="00AF2C93"/>
    <w:rsid w:val="00AF3025"/>
    <w:rsid w:val="00AF44DF"/>
    <w:rsid w:val="00AF5312"/>
    <w:rsid w:val="00AF604F"/>
    <w:rsid w:val="00B07A85"/>
    <w:rsid w:val="00B109C6"/>
    <w:rsid w:val="00B237E7"/>
    <w:rsid w:val="00B23A42"/>
    <w:rsid w:val="00B34A0D"/>
    <w:rsid w:val="00B34BD7"/>
    <w:rsid w:val="00B35122"/>
    <w:rsid w:val="00B36255"/>
    <w:rsid w:val="00B403DF"/>
    <w:rsid w:val="00B4122B"/>
    <w:rsid w:val="00B45D51"/>
    <w:rsid w:val="00B50B5F"/>
    <w:rsid w:val="00B547EB"/>
    <w:rsid w:val="00B64453"/>
    <w:rsid w:val="00B72B16"/>
    <w:rsid w:val="00B72FD2"/>
    <w:rsid w:val="00B730A3"/>
    <w:rsid w:val="00B76B31"/>
    <w:rsid w:val="00B77382"/>
    <w:rsid w:val="00B8031F"/>
    <w:rsid w:val="00B815C7"/>
    <w:rsid w:val="00B85AA5"/>
    <w:rsid w:val="00B90DBA"/>
    <w:rsid w:val="00B94A4D"/>
    <w:rsid w:val="00BA4A21"/>
    <w:rsid w:val="00BA596B"/>
    <w:rsid w:val="00BC7B2C"/>
    <w:rsid w:val="00BD5AC9"/>
    <w:rsid w:val="00BE2B9B"/>
    <w:rsid w:val="00BE388A"/>
    <w:rsid w:val="00BE6119"/>
    <w:rsid w:val="00BE754D"/>
    <w:rsid w:val="00C03424"/>
    <w:rsid w:val="00C0526F"/>
    <w:rsid w:val="00C104DF"/>
    <w:rsid w:val="00C22572"/>
    <w:rsid w:val="00C2298A"/>
    <w:rsid w:val="00C24E1B"/>
    <w:rsid w:val="00C2761F"/>
    <w:rsid w:val="00C306DD"/>
    <w:rsid w:val="00C33FC3"/>
    <w:rsid w:val="00C34145"/>
    <w:rsid w:val="00C44945"/>
    <w:rsid w:val="00C4637B"/>
    <w:rsid w:val="00C5155E"/>
    <w:rsid w:val="00C5736D"/>
    <w:rsid w:val="00C65CE2"/>
    <w:rsid w:val="00C74E30"/>
    <w:rsid w:val="00C830F3"/>
    <w:rsid w:val="00C8652B"/>
    <w:rsid w:val="00C924E7"/>
    <w:rsid w:val="00C926A8"/>
    <w:rsid w:val="00C94C68"/>
    <w:rsid w:val="00C97A50"/>
    <w:rsid w:val="00CA0966"/>
    <w:rsid w:val="00CA2173"/>
    <w:rsid w:val="00CA4AA4"/>
    <w:rsid w:val="00CA635D"/>
    <w:rsid w:val="00CA6935"/>
    <w:rsid w:val="00CB03F0"/>
    <w:rsid w:val="00CB0D14"/>
    <w:rsid w:val="00CE2374"/>
    <w:rsid w:val="00CE46AA"/>
    <w:rsid w:val="00CF11E1"/>
    <w:rsid w:val="00D07F29"/>
    <w:rsid w:val="00D12961"/>
    <w:rsid w:val="00D1660D"/>
    <w:rsid w:val="00D267D8"/>
    <w:rsid w:val="00D27BCA"/>
    <w:rsid w:val="00D36926"/>
    <w:rsid w:val="00D401F0"/>
    <w:rsid w:val="00D435B4"/>
    <w:rsid w:val="00D5003C"/>
    <w:rsid w:val="00D54EE3"/>
    <w:rsid w:val="00D5600F"/>
    <w:rsid w:val="00D65344"/>
    <w:rsid w:val="00D7067F"/>
    <w:rsid w:val="00D73619"/>
    <w:rsid w:val="00D74A20"/>
    <w:rsid w:val="00D76B9C"/>
    <w:rsid w:val="00D80533"/>
    <w:rsid w:val="00D83316"/>
    <w:rsid w:val="00D84CF1"/>
    <w:rsid w:val="00D902CA"/>
    <w:rsid w:val="00D91178"/>
    <w:rsid w:val="00D916C0"/>
    <w:rsid w:val="00D91CF9"/>
    <w:rsid w:val="00D921AE"/>
    <w:rsid w:val="00D94034"/>
    <w:rsid w:val="00DA4282"/>
    <w:rsid w:val="00DA4D42"/>
    <w:rsid w:val="00DB0A7D"/>
    <w:rsid w:val="00DB402E"/>
    <w:rsid w:val="00DC1863"/>
    <w:rsid w:val="00DC7C8F"/>
    <w:rsid w:val="00DD5995"/>
    <w:rsid w:val="00DE0C0E"/>
    <w:rsid w:val="00DE419F"/>
    <w:rsid w:val="00DF5B4A"/>
    <w:rsid w:val="00E0437F"/>
    <w:rsid w:val="00E044AE"/>
    <w:rsid w:val="00E10629"/>
    <w:rsid w:val="00E11772"/>
    <w:rsid w:val="00E11D69"/>
    <w:rsid w:val="00E12FAC"/>
    <w:rsid w:val="00E154FA"/>
    <w:rsid w:val="00E22668"/>
    <w:rsid w:val="00E356F3"/>
    <w:rsid w:val="00E35FE4"/>
    <w:rsid w:val="00E3732A"/>
    <w:rsid w:val="00E43B09"/>
    <w:rsid w:val="00E441FA"/>
    <w:rsid w:val="00E55B08"/>
    <w:rsid w:val="00E5735B"/>
    <w:rsid w:val="00E63966"/>
    <w:rsid w:val="00E67D4F"/>
    <w:rsid w:val="00E725E1"/>
    <w:rsid w:val="00E751E3"/>
    <w:rsid w:val="00E76474"/>
    <w:rsid w:val="00E800F4"/>
    <w:rsid w:val="00E82A06"/>
    <w:rsid w:val="00E85904"/>
    <w:rsid w:val="00E87FC0"/>
    <w:rsid w:val="00E94500"/>
    <w:rsid w:val="00E948B8"/>
    <w:rsid w:val="00EA134E"/>
    <w:rsid w:val="00EA229D"/>
    <w:rsid w:val="00EA74EA"/>
    <w:rsid w:val="00EB03FD"/>
    <w:rsid w:val="00EC1E83"/>
    <w:rsid w:val="00EC35BF"/>
    <w:rsid w:val="00EC699B"/>
    <w:rsid w:val="00EC6BB8"/>
    <w:rsid w:val="00EE0F01"/>
    <w:rsid w:val="00EE0FFB"/>
    <w:rsid w:val="00EE1337"/>
    <w:rsid w:val="00EF116A"/>
    <w:rsid w:val="00EF1523"/>
    <w:rsid w:val="00EF1EAC"/>
    <w:rsid w:val="00EF52F4"/>
    <w:rsid w:val="00F00020"/>
    <w:rsid w:val="00F00668"/>
    <w:rsid w:val="00F02AF0"/>
    <w:rsid w:val="00F0366F"/>
    <w:rsid w:val="00F058DA"/>
    <w:rsid w:val="00F1077F"/>
    <w:rsid w:val="00F12E16"/>
    <w:rsid w:val="00F13968"/>
    <w:rsid w:val="00F22A60"/>
    <w:rsid w:val="00F323D6"/>
    <w:rsid w:val="00F327F7"/>
    <w:rsid w:val="00F4014F"/>
    <w:rsid w:val="00F413C9"/>
    <w:rsid w:val="00F42300"/>
    <w:rsid w:val="00F428FC"/>
    <w:rsid w:val="00F43B4D"/>
    <w:rsid w:val="00F4542C"/>
    <w:rsid w:val="00F47554"/>
    <w:rsid w:val="00F55A39"/>
    <w:rsid w:val="00F60A61"/>
    <w:rsid w:val="00F777F2"/>
    <w:rsid w:val="00F816F7"/>
    <w:rsid w:val="00F83F8E"/>
    <w:rsid w:val="00F87245"/>
    <w:rsid w:val="00F944BB"/>
    <w:rsid w:val="00FA4DA9"/>
    <w:rsid w:val="00FB1F0C"/>
    <w:rsid w:val="00FB56BA"/>
    <w:rsid w:val="00FB5CA5"/>
    <w:rsid w:val="00FB6C82"/>
    <w:rsid w:val="00FC150F"/>
    <w:rsid w:val="00FD03EB"/>
    <w:rsid w:val="00FE3B1F"/>
    <w:rsid w:val="00FE662F"/>
    <w:rsid w:val="00FF31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B2AAF"/>
  <w15:docId w15:val="{AB5CDACF-3000-49A4-906C-10467ADA1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2921"/>
    <w:pPr>
      <w:autoSpaceDE w:val="0"/>
      <w:autoSpaceDN w:val="0"/>
      <w:adjustRightInd w:val="0"/>
    </w:pPr>
    <w:rPr>
      <w:rFonts w:ascii="Calibri" w:eastAsiaTheme="minorEastAsia"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99"/>
    <w:qFormat/>
    <w:rsid w:val="008B2921"/>
    <w:pPr>
      <w:spacing w:before="100" w:after="100" w:line="240" w:lineRule="auto"/>
    </w:pPr>
    <w:rPr>
      <w:rFonts w:ascii="Times New Roman" w:hAnsi="Times New Roman" w:cs="Times New Roman"/>
      <w:sz w:val="24"/>
      <w:szCs w:val="24"/>
    </w:rPr>
  </w:style>
  <w:style w:type="character" w:styleId="a4">
    <w:name w:val="Hyperlink"/>
    <w:basedOn w:val="a0"/>
    <w:uiPriority w:val="99"/>
    <w:unhideWhenUsed/>
    <w:rsid w:val="00516C38"/>
    <w:rPr>
      <w:color w:val="0000FF" w:themeColor="hyperlink"/>
      <w:u w:val="single"/>
    </w:rPr>
  </w:style>
  <w:style w:type="character" w:customStyle="1" w:styleId="1">
    <w:name w:val="Неразрешенное упоминание1"/>
    <w:basedOn w:val="a0"/>
    <w:uiPriority w:val="99"/>
    <w:semiHidden/>
    <w:unhideWhenUsed/>
    <w:rsid w:val="00516C38"/>
    <w:rPr>
      <w:color w:val="605E5C"/>
      <w:shd w:val="clear" w:color="auto" w:fill="E1DFDD"/>
    </w:rPr>
  </w:style>
  <w:style w:type="paragraph" w:styleId="a5">
    <w:name w:val="Balloon Text"/>
    <w:basedOn w:val="a"/>
    <w:link w:val="a6"/>
    <w:uiPriority w:val="99"/>
    <w:semiHidden/>
    <w:unhideWhenUsed/>
    <w:rsid w:val="009C650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C6500"/>
    <w:rPr>
      <w:rFonts w:ascii="Tahoma" w:eastAsiaTheme="minorEastAsia" w:hAnsi="Tahoma" w:cs="Tahoma"/>
      <w:sz w:val="16"/>
      <w:szCs w:val="16"/>
      <w:lang w:eastAsia="ru-RU"/>
    </w:rPr>
  </w:style>
  <w:style w:type="character" w:customStyle="1" w:styleId="2">
    <w:name w:val="Неразрешенное упоминание2"/>
    <w:basedOn w:val="a0"/>
    <w:uiPriority w:val="99"/>
    <w:semiHidden/>
    <w:unhideWhenUsed/>
    <w:rsid w:val="000C3242"/>
    <w:rPr>
      <w:color w:val="605E5C"/>
      <w:shd w:val="clear" w:color="auto" w:fill="E1DFDD"/>
    </w:rPr>
  </w:style>
  <w:style w:type="character" w:styleId="a7">
    <w:name w:val="annotation reference"/>
    <w:basedOn w:val="a0"/>
    <w:uiPriority w:val="99"/>
    <w:semiHidden/>
    <w:unhideWhenUsed/>
    <w:rsid w:val="001D7561"/>
    <w:rPr>
      <w:sz w:val="16"/>
      <w:szCs w:val="16"/>
    </w:rPr>
  </w:style>
  <w:style w:type="paragraph" w:styleId="a8">
    <w:name w:val="annotation text"/>
    <w:basedOn w:val="a"/>
    <w:link w:val="a9"/>
    <w:uiPriority w:val="99"/>
    <w:semiHidden/>
    <w:unhideWhenUsed/>
    <w:rsid w:val="001D7561"/>
    <w:pPr>
      <w:spacing w:line="240" w:lineRule="auto"/>
    </w:pPr>
    <w:rPr>
      <w:sz w:val="20"/>
      <w:szCs w:val="20"/>
    </w:rPr>
  </w:style>
  <w:style w:type="character" w:customStyle="1" w:styleId="a9">
    <w:name w:val="Текст примечания Знак"/>
    <w:basedOn w:val="a0"/>
    <w:link w:val="a8"/>
    <w:uiPriority w:val="99"/>
    <w:semiHidden/>
    <w:rsid w:val="001D7561"/>
    <w:rPr>
      <w:rFonts w:ascii="Calibri" w:eastAsiaTheme="minorEastAsia" w:hAnsi="Calibri" w:cs="Calibri"/>
      <w:sz w:val="20"/>
      <w:szCs w:val="20"/>
      <w:lang w:eastAsia="ru-RU"/>
    </w:rPr>
  </w:style>
  <w:style w:type="paragraph" w:styleId="aa">
    <w:name w:val="annotation subject"/>
    <w:basedOn w:val="a8"/>
    <w:next w:val="a8"/>
    <w:link w:val="ab"/>
    <w:uiPriority w:val="99"/>
    <w:semiHidden/>
    <w:unhideWhenUsed/>
    <w:rsid w:val="001D7561"/>
    <w:rPr>
      <w:b/>
      <w:bCs/>
    </w:rPr>
  </w:style>
  <w:style w:type="character" w:customStyle="1" w:styleId="ab">
    <w:name w:val="Тема примечания Знак"/>
    <w:basedOn w:val="a9"/>
    <w:link w:val="aa"/>
    <w:uiPriority w:val="99"/>
    <w:semiHidden/>
    <w:rsid w:val="001D7561"/>
    <w:rPr>
      <w:rFonts w:ascii="Calibri" w:eastAsiaTheme="minorEastAsia" w:hAnsi="Calibri" w:cs="Calibri"/>
      <w:b/>
      <w:bCs/>
      <w:sz w:val="20"/>
      <w:szCs w:val="20"/>
      <w:lang w:eastAsia="ru-RU"/>
    </w:rPr>
  </w:style>
  <w:style w:type="paragraph" w:customStyle="1" w:styleId="TableParagraph">
    <w:name w:val="Table Paragraph"/>
    <w:basedOn w:val="a"/>
    <w:uiPriority w:val="1"/>
    <w:qFormat/>
    <w:rsid w:val="00C0526F"/>
    <w:pPr>
      <w:widowControl w:val="0"/>
      <w:adjustRightInd/>
      <w:spacing w:after="0" w:line="240" w:lineRule="auto"/>
      <w:ind w:left="107"/>
    </w:pPr>
    <w:rPr>
      <w:rFonts w:ascii="Times New Roman" w:eastAsia="Times New Roman" w:hAnsi="Times New Roman" w:cs="Times New Roman"/>
      <w:lang w:eastAsia="en-US"/>
    </w:rPr>
  </w:style>
  <w:style w:type="character" w:customStyle="1" w:styleId="mcntgmaildefault">
    <w:name w:val="mcntgmail_default"/>
    <w:basedOn w:val="a0"/>
    <w:rsid w:val="005F2BA8"/>
  </w:style>
  <w:style w:type="character" w:styleId="ac">
    <w:name w:val="footnote reference"/>
    <w:basedOn w:val="a0"/>
    <w:uiPriority w:val="99"/>
    <w:semiHidden/>
    <w:unhideWhenUsed/>
    <w:qFormat/>
    <w:rsid w:val="00F13968"/>
    <w:rPr>
      <w:rFonts w:ascii="Times New Roman" w:hAnsi="Times New Roman" w:cs="Times New Roman" w:hint="default"/>
      <w:vertAlign w:val="superscript"/>
    </w:rPr>
  </w:style>
  <w:style w:type="paragraph" w:styleId="ad">
    <w:name w:val="List Paragraph"/>
    <w:basedOn w:val="a"/>
    <w:uiPriority w:val="34"/>
    <w:qFormat/>
    <w:rsid w:val="00E85904"/>
    <w:pPr>
      <w:autoSpaceDE/>
      <w:autoSpaceDN/>
      <w:adjustRightInd/>
      <w:ind w:left="720"/>
      <w:contextualSpacing/>
    </w:pPr>
    <w:rPr>
      <w:rFonts w:asciiTheme="minorHAnsi" w:eastAsiaTheme="minorHAnsi" w:hAnsiTheme="minorHAnsi" w:cstheme="minorBidi"/>
      <w:lang w:eastAsia="en-US"/>
    </w:rPr>
  </w:style>
  <w:style w:type="character" w:customStyle="1" w:styleId="Bodytext2">
    <w:name w:val="Body text (2)_"/>
    <w:basedOn w:val="a0"/>
    <w:link w:val="Bodytext20"/>
    <w:rsid w:val="00B8031F"/>
    <w:rPr>
      <w:rFonts w:ascii="Times New Roman" w:eastAsia="Times New Roman" w:hAnsi="Times New Roman"/>
      <w:shd w:val="clear" w:color="auto" w:fill="FFFFFF"/>
    </w:rPr>
  </w:style>
  <w:style w:type="paragraph" w:customStyle="1" w:styleId="Bodytext20">
    <w:name w:val="Body text (2)"/>
    <w:basedOn w:val="a"/>
    <w:link w:val="Bodytext2"/>
    <w:rsid w:val="00B8031F"/>
    <w:pPr>
      <w:widowControl w:val="0"/>
      <w:shd w:val="clear" w:color="auto" w:fill="FFFFFF"/>
      <w:autoSpaceDE/>
      <w:autoSpaceDN/>
      <w:adjustRightInd/>
      <w:spacing w:after="0" w:line="274" w:lineRule="exact"/>
    </w:pPr>
    <w:rPr>
      <w:rFonts w:ascii="Times New Roman" w:eastAsia="Times New Roman" w:hAnsi="Times New Roman" w:cstheme="minorBidi"/>
      <w:lang w:eastAsia="en-US"/>
    </w:rPr>
  </w:style>
  <w:style w:type="paragraph" w:styleId="ae">
    <w:name w:val="Revision"/>
    <w:hidden/>
    <w:uiPriority w:val="99"/>
    <w:semiHidden/>
    <w:rsid w:val="00CA0966"/>
    <w:pPr>
      <w:spacing w:after="0" w:line="240" w:lineRule="auto"/>
    </w:pPr>
    <w:rPr>
      <w:rFonts w:ascii="Calibri" w:eastAsiaTheme="minorEastAsia" w:hAnsi="Calibri" w:cs="Calibri"/>
      <w:lang w:eastAsia="ru-RU"/>
    </w:rPr>
  </w:style>
  <w:style w:type="character" w:customStyle="1" w:styleId="3">
    <w:name w:val="Неразрешенное упоминание3"/>
    <w:basedOn w:val="a0"/>
    <w:uiPriority w:val="99"/>
    <w:semiHidden/>
    <w:unhideWhenUsed/>
    <w:rsid w:val="00B76B31"/>
    <w:rPr>
      <w:color w:val="605E5C"/>
      <w:shd w:val="clear" w:color="auto" w:fill="E1DFDD"/>
    </w:rPr>
  </w:style>
  <w:style w:type="character" w:customStyle="1" w:styleId="fontstyle01">
    <w:name w:val="fontstyle01"/>
    <w:basedOn w:val="a0"/>
    <w:rsid w:val="00221BD5"/>
    <w:rPr>
      <w:rFonts w:ascii="Times New Roman" w:hAnsi="Times New Roman" w:cs="Times New Roman" w:hint="default"/>
      <w:b w:val="0"/>
      <w:bCs w:val="0"/>
      <w:i w:val="0"/>
      <w:iCs w:val="0"/>
      <w:color w:val="000000"/>
      <w:sz w:val="26"/>
      <w:szCs w:val="26"/>
    </w:rPr>
  </w:style>
  <w:style w:type="character" w:styleId="af">
    <w:name w:val="Unresolved Mention"/>
    <w:basedOn w:val="a0"/>
    <w:uiPriority w:val="99"/>
    <w:semiHidden/>
    <w:unhideWhenUsed/>
    <w:rsid w:val="00C4637B"/>
    <w:rPr>
      <w:color w:val="605E5C"/>
      <w:shd w:val="clear" w:color="auto" w:fill="E1DFDD"/>
    </w:rPr>
  </w:style>
  <w:style w:type="paragraph" w:customStyle="1" w:styleId="Default">
    <w:name w:val="Default"/>
    <w:rsid w:val="00C4637B"/>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89329">
      <w:bodyDiv w:val="1"/>
      <w:marLeft w:val="0"/>
      <w:marRight w:val="0"/>
      <w:marTop w:val="0"/>
      <w:marBottom w:val="0"/>
      <w:divBdr>
        <w:top w:val="none" w:sz="0" w:space="0" w:color="auto"/>
        <w:left w:val="none" w:sz="0" w:space="0" w:color="auto"/>
        <w:bottom w:val="none" w:sz="0" w:space="0" w:color="auto"/>
        <w:right w:val="none" w:sz="0" w:space="0" w:color="auto"/>
      </w:divBdr>
    </w:div>
    <w:div w:id="178469425">
      <w:bodyDiv w:val="1"/>
      <w:marLeft w:val="0"/>
      <w:marRight w:val="0"/>
      <w:marTop w:val="0"/>
      <w:marBottom w:val="0"/>
      <w:divBdr>
        <w:top w:val="none" w:sz="0" w:space="0" w:color="auto"/>
        <w:left w:val="none" w:sz="0" w:space="0" w:color="auto"/>
        <w:bottom w:val="none" w:sz="0" w:space="0" w:color="auto"/>
        <w:right w:val="none" w:sz="0" w:space="0" w:color="auto"/>
      </w:divBdr>
    </w:div>
    <w:div w:id="180053197">
      <w:bodyDiv w:val="1"/>
      <w:marLeft w:val="0"/>
      <w:marRight w:val="0"/>
      <w:marTop w:val="0"/>
      <w:marBottom w:val="0"/>
      <w:divBdr>
        <w:top w:val="none" w:sz="0" w:space="0" w:color="auto"/>
        <w:left w:val="none" w:sz="0" w:space="0" w:color="auto"/>
        <w:bottom w:val="none" w:sz="0" w:space="0" w:color="auto"/>
        <w:right w:val="none" w:sz="0" w:space="0" w:color="auto"/>
      </w:divBdr>
    </w:div>
    <w:div w:id="227232265">
      <w:bodyDiv w:val="1"/>
      <w:marLeft w:val="0"/>
      <w:marRight w:val="0"/>
      <w:marTop w:val="0"/>
      <w:marBottom w:val="0"/>
      <w:divBdr>
        <w:top w:val="none" w:sz="0" w:space="0" w:color="auto"/>
        <w:left w:val="none" w:sz="0" w:space="0" w:color="auto"/>
        <w:bottom w:val="none" w:sz="0" w:space="0" w:color="auto"/>
        <w:right w:val="none" w:sz="0" w:space="0" w:color="auto"/>
      </w:divBdr>
    </w:div>
    <w:div w:id="391734142">
      <w:bodyDiv w:val="1"/>
      <w:marLeft w:val="0"/>
      <w:marRight w:val="0"/>
      <w:marTop w:val="0"/>
      <w:marBottom w:val="0"/>
      <w:divBdr>
        <w:top w:val="none" w:sz="0" w:space="0" w:color="auto"/>
        <w:left w:val="none" w:sz="0" w:space="0" w:color="auto"/>
        <w:bottom w:val="none" w:sz="0" w:space="0" w:color="auto"/>
        <w:right w:val="none" w:sz="0" w:space="0" w:color="auto"/>
      </w:divBdr>
    </w:div>
    <w:div w:id="441605861">
      <w:bodyDiv w:val="1"/>
      <w:marLeft w:val="0"/>
      <w:marRight w:val="0"/>
      <w:marTop w:val="0"/>
      <w:marBottom w:val="0"/>
      <w:divBdr>
        <w:top w:val="none" w:sz="0" w:space="0" w:color="auto"/>
        <w:left w:val="none" w:sz="0" w:space="0" w:color="auto"/>
        <w:bottom w:val="none" w:sz="0" w:space="0" w:color="auto"/>
        <w:right w:val="none" w:sz="0" w:space="0" w:color="auto"/>
      </w:divBdr>
    </w:div>
    <w:div w:id="748890464">
      <w:bodyDiv w:val="1"/>
      <w:marLeft w:val="0"/>
      <w:marRight w:val="0"/>
      <w:marTop w:val="0"/>
      <w:marBottom w:val="0"/>
      <w:divBdr>
        <w:top w:val="none" w:sz="0" w:space="0" w:color="auto"/>
        <w:left w:val="none" w:sz="0" w:space="0" w:color="auto"/>
        <w:bottom w:val="none" w:sz="0" w:space="0" w:color="auto"/>
        <w:right w:val="none" w:sz="0" w:space="0" w:color="auto"/>
      </w:divBdr>
    </w:div>
    <w:div w:id="940146224">
      <w:bodyDiv w:val="1"/>
      <w:marLeft w:val="0"/>
      <w:marRight w:val="0"/>
      <w:marTop w:val="0"/>
      <w:marBottom w:val="0"/>
      <w:divBdr>
        <w:top w:val="none" w:sz="0" w:space="0" w:color="auto"/>
        <w:left w:val="none" w:sz="0" w:space="0" w:color="auto"/>
        <w:bottom w:val="none" w:sz="0" w:space="0" w:color="auto"/>
        <w:right w:val="none" w:sz="0" w:space="0" w:color="auto"/>
      </w:divBdr>
    </w:div>
    <w:div w:id="979529607">
      <w:bodyDiv w:val="1"/>
      <w:marLeft w:val="0"/>
      <w:marRight w:val="0"/>
      <w:marTop w:val="0"/>
      <w:marBottom w:val="0"/>
      <w:divBdr>
        <w:top w:val="none" w:sz="0" w:space="0" w:color="auto"/>
        <w:left w:val="none" w:sz="0" w:space="0" w:color="auto"/>
        <w:bottom w:val="none" w:sz="0" w:space="0" w:color="auto"/>
        <w:right w:val="none" w:sz="0" w:space="0" w:color="auto"/>
      </w:divBdr>
    </w:div>
    <w:div w:id="1024137981">
      <w:bodyDiv w:val="1"/>
      <w:marLeft w:val="0"/>
      <w:marRight w:val="0"/>
      <w:marTop w:val="0"/>
      <w:marBottom w:val="0"/>
      <w:divBdr>
        <w:top w:val="none" w:sz="0" w:space="0" w:color="auto"/>
        <w:left w:val="none" w:sz="0" w:space="0" w:color="auto"/>
        <w:bottom w:val="none" w:sz="0" w:space="0" w:color="auto"/>
        <w:right w:val="none" w:sz="0" w:space="0" w:color="auto"/>
      </w:divBdr>
    </w:div>
    <w:div w:id="1099255786">
      <w:bodyDiv w:val="1"/>
      <w:marLeft w:val="0"/>
      <w:marRight w:val="0"/>
      <w:marTop w:val="0"/>
      <w:marBottom w:val="0"/>
      <w:divBdr>
        <w:top w:val="none" w:sz="0" w:space="0" w:color="auto"/>
        <w:left w:val="none" w:sz="0" w:space="0" w:color="auto"/>
        <w:bottom w:val="none" w:sz="0" w:space="0" w:color="auto"/>
        <w:right w:val="none" w:sz="0" w:space="0" w:color="auto"/>
      </w:divBdr>
    </w:div>
    <w:div w:id="1336033518">
      <w:bodyDiv w:val="1"/>
      <w:marLeft w:val="0"/>
      <w:marRight w:val="0"/>
      <w:marTop w:val="0"/>
      <w:marBottom w:val="0"/>
      <w:divBdr>
        <w:top w:val="none" w:sz="0" w:space="0" w:color="auto"/>
        <w:left w:val="none" w:sz="0" w:space="0" w:color="auto"/>
        <w:bottom w:val="none" w:sz="0" w:space="0" w:color="auto"/>
        <w:right w:val="none" w:sz="0" w:space="0" w:color="auto"/>
      </w:divBdr>
    </w:div>
    <w:div w:id="1649478448">
      <w:bodyDiv w:val="1"/>
      <w:marLeft w:val="0"/>
      <w:marRight w:val="0"/>
      <w:marTop w:val="0"/>
      <w:marBottom w:val="0"/>
      <w:divBdr>
        <w:top w:val="none" w:sz="0" w:space="0" w:color="auto"/>
        <w:left w:val="none" w:sz="0" w:space="0" w:color="auto"/>
        <w:bottom w:val="none" w:sz="0" w:space="0" w:color="auto"/>
        <w:right w:val="none" w:sz="0" w:space="0" w:color="auto"/>
      </w:divBdr>
    </w:div>
    <w:div w:id="1654215653">
      <w:bodyDiv w:val="1"/>
      <w:marLeft w:val="0"/>
      <w:marRight w:val="0"/>
      <w:marTop w:val="0"/>
      <w:marBottom w:val="0"/>
      <w:divBdr>
        <w:top w:val="none" w:sz="0" w:space="0" w:color="auto"/>
        <w:left w:val="none" w:sz="0" w:space="0" w:color="auto"/>
        <w:bottom w:val="none" w:sz="0" w:space="0" w:color="auto"/>
        <w:right w:val="none" w:sz="0" w:space="0" w:color="auto"/>
      </w:divBdr>
    </w:div>
    <w:div w:id="1814517229">
      <w:bodyDiv w:val="1"/>
      <w:marLeft w:val="0"/>
      <w:marRight w:val="0"/>
      <w:marTop w:val="0"/>
      <w:marBottom w:val="0"/>
      <w:divBdr>
        <w:top w:val="none" w:sz="0" w:space="0" w:color="auto"/>
        <w:left w:val="none" w:sz="0" w:space="0" w:color="auto"/>
        <w:bottom w:val="none" w:sz="0" w:space="0" w:color="auto"/>
        <w:right w:val="none" w:sz="0" w:space="0" w:color="auto"/>
      </w:divBdr>
    </w:div>
    <w:div w:id="1917937525">
      <w:bodyDiv w:val="1"/>
      <w:marLeft w:val="0"/>
      <w:marRight w:val="0"/>
      <w:marTop w:val="0"/>
      <w:marBottom w:val="0"/>
      <w:divBdr>
        <w:top w:val="none" w:sz="0" w:space="0" w:color="auto"/>
        <w:left w:val="none" w:sz="0" w:space="0" w:color="auto"/>
        <w:bottom w:val="none" w:sz="0" w:space="0" w:color="auto"/>
        <w:right w:val="none" w:sz="0" w:space="0" w:color="auto"/>
      </w:divBdr>
    </w:div>
    <w:div w:id="2093817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ot-online.ru" TargetMode="External"/><Relationship Id="rId3" Type="http://schemas.openxmlformats.org/officeDocument/2006/relationships/settings" Target="settings.xml"/><Relationship Id="rId7" Type="http://schemas.openxmlformats.org/officeDocument/2006/relationships/hyperlink" Target="http://lot-online.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uction-house.ru/" TargetMode="External"/><Relationship Id="rId11" Type="http://schemas.openxmlformats.org/officeDocument/2006/relationships/theme" Target="theme/theme1.xml"/><Relationship Id="rId5" Type="http://schemas.openxmlformats.org/officeDocument/2006/relationships/hyperlink" Target="mailto:novosibirsk@auction-house.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novosibirsk@auction-hous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4</Pages>
  <Words>1689</Words>
  <Characters>9629</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11296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Падерина Виктория</dc:creator>
  <cp:lastModifiedBy>Крапивенцева Нина Дмитриевна</cp:lastModifiedBy>
  <cp:revision>28</cp:revision>
  <cp:lastPrinted>2021-12-13T07:35:00Z</cp:lastPrinted>
  <dcterms:created xsi:type="dcterms:W3CDTF">2022-07-12T04:47:00Z</dcterms:created>
  <dcterms:modified xsi:type="dcterms:W3CDTF">2023-02-15T05:23:00Z</dcterms:modified>
</cp:coreProperties>
</file>