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D5" w:rsidRDefault="002052D5">
      <w:pPr>
        <w:pStyle w:val="1"/>
        <w:ind w:left="0"/>
        <w:jc w:val="center"/>
      </w:pPr>
      <w:r>
        <w:t>ДОГОВОР</w:t>
      </w:r>
    </w:p>
    <w:p w:rsidR="002052D5" w:rsidRDefault="002052D5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о задатке</w:t>
      </w:r>
    </w:p>
    <w:p w:rsidR="002052D5" w:rsidRDefault="002052D5">
      <w:pPr>
        <w:spacing w:line="240" w:lineRule="auto"/>
        <w:ind w:left="2880" w:firstLine="720"/>
        <w:jc w:val="left"/>
        <w:rPr>
          <w:b/>
          <w:bCs/>
        </w:rPr>
      </w:pPr>
      <w:r>
        <w:rPr>
          <w:b/>
          <w:bCs/>
        </w:rPr>
        <w:t xml:space="preserve">  </w:t>
      </w:r>
    </w:p>
    <w:p w:rsidR="002052D5" w:rsidRDefault="002052D5">
      <w:pPr>
        <w:spacing w:line="240" w:lineRule="auto"/>
        <w:ind w:left="240" w:firstLine="186"/>
        <w:jc w:val="left"/>
      </w:pPr>
      <w:r>
        <w:t xml:space="preserve">п. </w:t>
      </w:r>
      <w:proofErr w:type="spellStart"/>
      <w:r>
        <w:t>Краснообск</w:t>
      </w:r>
      <w:proofErr w:type="spellEnd"/>
      <w:r>
        <w:t xml:space="preserve">                                 </w:t>
      </w:r>
      <w:r w:rsidR="00306AF2">
        <w:t xml:space="preserve">  </w:t>
      </w:r>
      <w:r w:rsidR="00306AF2">
        <w:tab/>
      </w:r>
      <w:r w:rsidR="00306AF2">
        <w:tab/>
      </w:r>
      <w:r w:rsidR="00306AF2">
        <w:tab/>
      </w:r>
      <w:r w:rsidR="00306AF2">
        <w:tab/>
        <w:t>«___» _______________ 2023</w:t>
      </w:r>
      <w:r>
        <w:t xml:space="preserve"> г.</w:t>
      </w:r>
    </w:p>
    <w:p w:rsidR="002052D5" w:rsidRDefault="002052D5">
      <w:pPr>
        <w:pStyle w:val="a7"/>
        <w:spacing w:before="180"/>
      </w:pPr>
      <w:r>
        <w:t xml:space="preserve">Финансовый управляющий должника – </w:t>
      </w:r>
      <w:proofErr w:type="spellStart"/>
      <w:r>
        <w:t>Чепурова</w:t>
      </w:r>
      <w:proofErr w:type="spellEnd"/>
      <w:r>
        <w:t xml:space="preserve"> Виктора Евгеньевича Гомеров Ярослав Игоревич, именуемый в дальнейшем «Организатор торгов», действующий на основании определения арбитражного суда НСО от 12.08.2019 года по делу № А45-1719/2017, с одной стороны, и _________________________________________________________________________________в лице ______________________________________________________________________________________, действующего на основании ____________________________________________________, именуемый в дальнейшем «Претендент» с другой стороны, заключили настоящий Договор о нижеследующем:</w:t>
      </w:r>
    </w:p>
    <w:p w:rsidR="002052D5" w:rsidRDefault="002052D5">
      <w:pPr>
        <w:spacing w:before="280" w:line="240" w:lineRule="auto"/>
        <w:ind w:left="3400" w:firstLine="0"/>
        <w:jc w:val="left"/>
      </w:pPr>
      <w:r>
        <w:rPr>
          <w:b/>
          <w:bCs/>
        </w:rPr>
        <w:t>1. Предмет договора</w:t>
      </w:r>
    </w:p>
    <w:p w:rsidR="002052D5" w:rsidRDefault="002052D5">
      <w:pPr>
        <w:spacing w:line="259" w:lineRule="auto"/>
        <w:ind w:firstLine="426"/>
      </w:pPr>
      <w:r>
        <w:t xml:space="preserve">1.1. Претендент для участия в открытом аукционе по продаже имущества </w:t>
      </w:r>
      <w:proofErr w:type="spellStart"/>
      <w:r>
        <w:t>Чепурова</w:t>
      </w:r>
      <w:proofErr w:type="spellEnd"/>
      <w:r>
        <w:t xml:space="preserve"> Виктора Евгеньевича на условиях:</w:t>
      </w:r>
    </w:p>
    <w:p w:rsidR="002052D5" w:rsidRDefault="002052D5">
      <w:pPr>
        <w:spacing w:line="259" w:lineRule="auto"/>
        <w:ind w:firstLine="426"/>
        <w:rPr>
          <w:i/>
        </w:rPr>
      </w:pPr>
      <w:r>
        <w:rPr>
          <w:i/>
        </w:rPr>
        <w:t>предмет продажи:</w:t>
      </w:r>
      <w:r>
        <w:t xml:space="preserve"> </w:t>
      </w:r>
      <w:r>
        <w:rPr>
          <w:i/>
        </w:rPr>
        <w:t>лот № ____</w:t>
      </w:r>
      <w:r>
        <w:rPr>
          <w:i/>
        </w:rPr>
        <w:tab/>
      </w:r>
    </w:p>
    <w:p w:rsidR="002052D5" w:rsidRDefault="002052D5">
      <w:pPr>
        <w:spacing w:line="259" w:lineRule="auto"/>
        <w:ind w:firstLine="426"/>
        <w:rPr>
          <w:i/>
        </w:rPr>
      </w:pPr>
      <w:r>
        <w:rPr>
          <w:i/>
        </w:rPr>
        <w:t>начальная цена продажи:</w:t>
      </w:r>
      <w:r>
        <w:t xml:space="preserve"> </w:t>
      </w:r>
      <w:r w:rsidRPr="00B57EA3">
        <w:rPr>
          <w:sz w:val="26"/>
          <w:szCs w:val="26"/>
          <w:lang w:eastAsia="en-US"/>
        </w:rPr>
        <w:t>__________</w:t>
      </w:r>
      <w:r w:rsidRPr="00B57EA3">
        <w:rPr>
          <w:i/>
          <w:sz w:val="26"/>
          <w:szCs w:val="26"/>
          <w:lang w:eastAsia="en-US"/>
        </w:rPr>
        <w:t xml:space="preserve"> </w:t>
      </w:r>
      <w:r>
        <w:rPr>
          <w:i/>
        </w:rPr>
        <w:t xml:space="preserve">рублей, </w:t>
      </w:r>
    </w:p>
    <w:p w:rsidR="002052D5" w:rsidRDefault="002052D5">
      <w:pPr>
        <w:spacing w:line="259" w:lineRule="auto"/>
        <w:ind w:firstLine="426"/>
        <w:rPr>
          <w:i/>
        </w:rPr>
      </w:pPr>
      <w:r>
        <w:rPr>
          <w:i/>
        </w:rPr>
        <w:t xml:space="preserve">дата аукциона: </w:t>
      </w:r>
      <w:r w:rsidR="00FE2E88">
        <w:rPr>
          <w:b/>
          <w:i/>
        </w:rPr>
        <w:t>03.04</w:t>
      </w:r>
      <w:r w:rsidR="00306AF2">
        <w:rPr>
          <w:b/>
          <w:i/>
        </w:rPr>
        <w:t>.2023</w:t>
      </w:r>
      <w:r>
        <w:rPr>
          <w:b/>
          <w:i/>
        </w:rPr>
        <w:t xml:space="preserve"> года</w:t>
      </w:r>
    </w:p>
    <w:p w:rsidR="002052D5" w:rsidRDefault="002052D5" w:rsidP="59759205">
      <w:r w:rsidRPr="59759205">
        <w:t xml:space="preserve">перечисляет на расчетный счет Гомерова Ярослава Игоревича задаток в размере 10 % от начальной цены лота по реквизитам: по реквизитам: </w:t>
      </w:r>
      <w:r w:rsidRPr="00306AF2">
        <w:t xml:space="preserve">ИНН 7707083893 КПП 540645005 </w:t>
      </w:r>
      <w:proofErr w:type="gramStart"/>
      <w:r w:rsidRPr="00306AF2">
        <w:t>р</w:t>
      </w:r>
      <w:proofErr w:type="gramEnd"/>
      <w:r w:rsidRPr="00306AF2">
        <w:t>/</w:t>
      </w:r>
      <w:proofErr w:type="spellStart"/>
      <w:r w:rsidRPr="00306AF2">
        <w:t>сч</w:t>
      </w:r>
      <w:proofErr w:type="spellEnd"/>
      <w:r w:rsidRPr="00306AF2">
        <w:t xml:space="preserve"> 40817810144056584702 в Сибирский банк ПАО Сбербанк г. Новосибирск БИК 045004641 к/с 30101810500000000641.</w:t>
      </w:r>
      <w:r w:rsidRPr="59759205">
        <w:rPr>
          <w:color w:val="F79646"/>
        </w:rPr>
        <w:t xml:space="preserve"> </w:t>
      </w:r>
      <w:r w:rsidRPr="59759205">
        <w:t>Назначение платежа: задаток для участия в торгах по лоту № __.</w:t>
      </w:r>
    </w:p>
    <w:p w:rsidR="002052D5" w:rsidRDefault="002052D5">
      <w:pPr>
        <w:spacing w:line="259" w:lineRule="auto"/>
        <w:ind w:firstLine="426"/>
      </w:pPr>
      <w:r>
        <w:t>1.2. Указанный задаток (далее - Задаток) вносится Претендентом в качестве обеспечения своих обязательств, по заключению договора купли-продажи приобретаемого на торгах имущества и его оплаты в случае признания Претендента победителем торгов.</w:t>
      </w:r>
    </w:p>
    <w:p w:rsidR="002052D5" w:rsidRDefault="002052D5">
      <w:pPr>
        <w:spacing w:before="280" w:line="240" w:lineRule="auto"/>
        <w:ind w:firstLine="0"/>
        <w:jc w:val="center"/>
        <w:rPr>
          <w:b/>
          <w:bCs/>
        </w:rPr>
      </w:pPr>
      <w:r>
        <w:rPr>
          <w:b/>
          <w:bCs/>
        </w:rPr>
        <w:t>2. Передача денежных средств</w:t>
      </w:r>
    </w:p>
    <w:p w:rsidR="002052D5" w:rsidRDefault="002052D5">
      <w:pPr>
        <w:spacing w:line="259" w:lineRule="auto"/>
      </w:pPr>
      <w:r>
        <w:t xml:space="preserve">2.1. Задаток должен быть внесен Претендентом на счет Организатора торгов </w:t>
      </w:r>
      <w:r w:rsidR="00FE2E88">
        <w:rPr>
          <w:b/>
        </w:rPr>
        <w:t>до 09 час. 00 мин. 31</w:t>
      </w:r>
      <w:r w:rsidR="00306AF2">
        <w:rPr>
          <w:b/>
        </w:rPr>
        <w:t>.03.2023</w:t>
      </w:r>
      <w:r>
        <w:rPr>
          <w:b/>
        </w:rPr>
        <w:t xml:space="preserve"> года (время московское) </w:t>
      </w:r>
      <w:r>
        <w:t>и считается внесенным с момента их зачисления на счет Гомерова Ярослава Игоревича.</w:t>
      </w:r>
    </w:p>
    <w:p w:rsidR="002052D5" w:rsidRDefault="002052D5">
      <w:pPr>
        <w:spacing w:line="259" w:lineRule="auto"/>
      </w:pPr>
      <w:r>
        <w:t>В случае не поступления в указанный срок суммы Задатка на счет Гомерова Ярослава Игоревича обязательства Претендента по внесению Задатка считаются неисполненными.</w:t>
      </w:r>
    </w:p>
    <w:p w:rsidR="002052D5" w:rsidRDefault="002052D5">
      <w:pPr>
        <w:spacing w:line="259" w:lineRule="auto"/>
      </w:pPr>
      <w:r>
        <w:t>2.2. Назначение платежа должно содержать указание на то, что денежные средства являются задатком для участия в торгах.</w:t>
      </w:r>
    </w:p>
    <w:p w:rsidR="002052D5" w:rsidRDefault="002052D5">
      <w:pPr>
        <w:spacing w:line="259" w:lineRule="auto"/>
      </w:pPr>
      <w:r>
        <w:t>2.3. Претендент обязан исполнить обязательство по внесению задатка лично.</w:t>
      </w:r>
    </w:p>
    <w:p w:rsidR="002052D5" w:rsidRDefault="002052D5">
      <w:pPr>
        <w:spacing w:line="259" w:lineRule="auto"/>
      </w:pPr>
      <w:r>
        <w:t xml:space="preserve">2.4. Гомерова Ярослава Игоревича не вправе распоряжаться поступившей на его счет суммой Задатка за исключением случаев, указанных в разделе 3 настоящего Договора. </w:t>
      </w:r>
    </w:p>
    <w:p w:rsidR="002052D5" w:rsidRDefault="002052D5">
      <w:pPr>
        <w:spacing w:line="259" w:lineRule="auto"/>
      </w:pPr>
      <w:r>
        <w:t>2.5. На денежные средства, поступившие от Претендента в соответствии с настоящим Договором, проценты не начисляются.</w:t>
      </w:r>
    </w:p>
    <w:p w:rsidR="002052D5" w:rsidRDefault="002052D5">
      <w:pPr>
        <w:spacing w:line="259" w:lineRule="auto"/>
      </w:pPr>
      <w:r>
        <w:t>2.6. Возврат Задатка в соответствии с п. 3.1. – 3.2. настоящего Договора осуществляется путем перечисления на расчетный счет Претендента, указанный в настоящем Договоре.</w:t>
      </w:r>
    </w:p>
    <w:p w:rsidR="002052D5" w:rsidRDefault="002052D5">
      <w:pPr>
        <w:spacing w:before="260" w:line="240" w:lineRule="auto"/>
        <w:ind w:firstLine="0"/>
        <w:jc w:val="center"/>
        <w:rPr>
          <w:b/>
          <w:bCs/>
        </w:rPr>
      </w:pPr>
      <w:r>
        <w:rPr>
          <w:b/>
          <w:bCs/>
        </w:rPr>
        <w:t>3. Возврат задатка</w:t>
      </w:r>
    </w:p>
    <w:p w:rsidR="002052D5" w:rsidRDefault="002052D5">
      <w:pPr>
        <w:spacing w:line="259" w:lineRule="auto"/>
      </w:pPr>
      <w:r>
        <w:t>3.1. Задаток подлежит возврату Претенденту в следующих случаях:</w:t>
      </w:r>
    </w:p>
    <w:p w:rsidR="002052D5" w:rsidRDefault="002052D5">
      <w:pPr>
        <w:spacing w:line="259" w:lineRule="auto"/>
      </w:pPr>
      <w:r>
        <w:t>- если торги не состоялись по причинам, не зависящим от Претендента;</w:t>
      </w:r>
    </w:p>
    <w:p w:rsidR="002052D5" w:rsidRDefault="002052D5">
      <w:pPr>
        <w:spacing w:line="259" w:lineRule="auto"/>
      </w:pPr>
      <w:r>
        <w:t>- если Претендент участвовал в торгах, но не выиграл их;</w:t>
      </w:r>
    </w:p>
    <w:p w:rsidR="002052D5" w:rsidRDefault="002052D5">
      <w:pPr>
        <w:spacing w:line="259" w:lineRule="auto"/>
      </w:pPr>
      <w:r>
        <w:t xml:space="preserve">- если Претендент отозвал заявку до окончания срока приема заявок: </w:t>
      </w:r>
      <w:r w:rsidR="00FE2E88">
        <w:rPr>
          <w:b/>
        </w:rPr>
        <w:t>11 час. 00 мин. 31</w:t>
      </w:r>
      <w:bookmarkStart w:id="0" w:name="_GoBack"/>
      <w:bookmarkEnd w:id="0"/>
      <w:r w:rsidR="00306AF2">
        <w:rPr>
          <w:b/>
        </w:rPr>
        <w:t>.03.2023</w:t>
      </w:r>
      <w:r>
        <w:rPr>
          <w:b/>
        </w:rPr>
        <w:t xml:space="preserve"> года (время московское);</w:t>
      </w:r>
    </w:p>
    <w:p w:rsidR="002052D5" w:rsidRDefault="002052D5">
      <w:pPr>
        <w:spacing w:line="259" w:lineRule="auto"/>
      </w:pPr>
      <w:r>
        <w:t>3.2. Возврат Задатка осуществляется в течение 5 (Пяти) банковских дней с даты рассмотрения заявок.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2052D5" w:rsidRDefault="002052D5">
      <w:pPr>
        <w:spacing w:line="259" w:lineRule="auto"/>
      </w:pPr>
      <w:r>
        <w:t xml:space="preserve">3.3. При заключении договора с лицом, выигравшим торги, сумма внесённого им задатка </w:t>
      </w:r>
      <w:r>
        <w:lastRenderedPageBreak/>
        <w:t>перечисляется Продавцу в счёт исполнения денежных обязательств Покупателя по заключённому договору.</w:t>
      </w:r>
    </w:p>
    <w:p w:rsidR="002052D5" w:rsidRDefault="002052D5">
      <w:pPr>
        <w:spacing w:line="259" w:lineRule="auto"/>
      </w:pPr>
      <w:r>
        <w:t>3.4. Задаток не подлежит возврату Претенденту в следующих случаях:</w:t>
      </w:r>
    </w:p>
    <w:p w:rsidR="002052D5" w:rsidRDefault="002052D5">
      <w:pPr>
        <w:spacing w:line="259" w:lineRule="auto"/>
      </w:pPr>
      <w:r>
        <w:t>- если претендент отказался от участия в торгах после окончания срока приема заявок;</w:t>
      </w:r>
    </w:p>
    <w:p w:rsidR="002052D5" w:rsidRDefault="002052D5">
      <w:pPr>
        <w:spacing w:line="259" w:lineRule="auto"/>
      </w:pPr>
      <w:r>
        <w:t>- если претендент был признан победителем торгов, но отказался от подписания протокола и договора купли-продажи;</w:t>
      </w:r>
    </w:p>
    <w:p w:rsidR="002052D5" w:rsidRDefault="002052D5">
      <w:pPr>
        <w:ind w:firstLine="426"/>
      </w:pPr>
      <w:r>
        <w:t>- если заключенный по итогам торгов договор купли-продажи расторгнут в связи с нарушением покупателем своих обязательств по договору, включая обязательства по полной и своевременной оплате приобретенного имущества.</w:t>
      </w:r>
    </w:p>
    <w:p w:rsidR="002052D5" w:rsidRDefault="002052D5">
      <w:pPr>
        <w:ind w:firstLine="426"/>
        <w:jc w:val="center"/>
        <w:rPr>
          <w:b/>
          <w:bCs/>
        </w:rPr>
      </w:pPr>
    </w:p>
    <w:p w:rsidR="002052D5" w:rsidRDefault="002052D5">
      <w:pPr>
        <w:ind w:firstLine="426"/>
        <w:jc w:val="center"/>
      </w:pPr>
      <w:r>
        <w:rPr>
          <w:b/>
          <w:bCs/>
        </w:rPr>
        <w:t>Статья</w:t>
      </w:r>
      <w:r w:rsidRPr="00B57EA3">
        <w:rPr>
          <w:b/>
          <w:bCs/>
          <w:lang w:eastAsia="en-US"/>
        </w:rPr>
        <w:t xml:space="preserve"> 4.</w:t>
      </w:r>
      <w:r>
        <w:rPr>
          <w:b/>
          <w:bCs/>
        </w:rPr>
        <w:t xml:space="preserve"> Срок действия договора</w:t>
      </w:r>
    </w:p>
    <w:p w:rsidR="002052D5" w:rsidRPr="00B57EA3" w:rsidRDefault="002052D5">
      <w:pPr>
        <w:ind w:firstLine="426"/>
        <w:rPr>
          <w:b/>
          <w:bCs/>
          <w:sz w:val="8"/>
          <w:szCs w:val="8"/>
          <w:lang w:eastAsia="en-US"/>
        </w:rPr>
      </w:pPr>
    </w:p>
    <w:p w:rsidR="002052D5" w:rsidRDefault="002052D5">
      <w:pPr>
        <w:ind w:firstLine="426"/>
      </w:pPr>
      <w:r w:rsidRPr="00B57EA3">
        <w:rPr>
          <w:lang w:eastAsia="en-US"/>
        </w:rPr>
        <w:t>4.1.</w:t>
      </w:r>
      <w:r>
        <w:t xml:space="preserve"> Настоящий Договор вступает в силу с момента его подписания Сторонами и прекращает действие надлежащим выполнением сторонами своих обязательств.</w:t>
      </w:r>
    </w:p>
    <w:p w:rsidR="002052D5" w:rsidRDefault="002052D5">
      <w:pPr>
        <w:ind w:firstLine="426"/>
      </w:pPr>
      <w:r w:rsidRPr="00B57EA3">
        <w:rPr>
          <w:lang w:eastAsia="en-US"/>
        </w:rPr>
        <w:t>4.2.</w:t>
      </w:r>
      <w:r>
        <w:t xml:space="preserve"> Настоящий Договор составлен в двух имеющих одинаковую юридическую силу экземплярах, по одному для каждой из Сторон.</w:t>
      </w:r>
    </w:p>
    <w:p w:rsidR="002052D5" w:rsidRDefault="002052D5">
      <w:pPr>
        <w:ind w:firstLine="426"/>
        <w:rPr>
          <w:sz w:val="8"/>
          <w:szCs w:val="8"/>
        </w:rPr>
      </w:pPr>
    </w:p>
    <w:p w:rsidR="002052D5" w:rsidRDefault="002052D5">
      <w:pPr>
        <w:ind w:firstLine="426"/>
        <w:jc w:val="center"/>
        <w:rPr>
          <w:b/>
          <w:bCs/>
          <w:sz w:val="8"/>
          <w:szCs w:val="8"/>
        </w:rPr>
      </w:pPr>
    </w:p>
    <w:p w:rsidR="002052D5" w:rsidRDefault="002052D5">
      <w:pPr>
        <w:ind w:firstLine="426"/>
        <w:jc w:val="center"/>
      </w:pPr>
      <w:r>
        <w:rPr>
          <w:b/>
          <w:bCs/>
        </w:rPr>
        <w:t>Статья</w:t>
      </w:r>
      <w:r>
        <w:rPr>
          <w:b/>
          <w:bCs/>
          <w:lang w:val="en-US" w:eastAsia="en-US"/>
        </w:rPr>
        <w:t xml:space="preserve"> 5.</w:t>
      </w:r>
      <w:r>
        <w:t xml:space="preserve"> Реквизиты сторон</w:t>
      </w:r>
    </w:p>
    <w:tbl>
      <w:tblPr>
        <w:tblW w:w="9923" w:type="dxa"/>
        <w:tblLook w:val="0000" w:firstRow="0" w:lastRow="0" w:firstColumn="0" w:lastColumn="0" w:noHBand="0" w:noVBand="0"/>
      </w:tblPr>
      <w:tblGrid>
        <w:gridCol w:w="4962"/>
        <w:gridCol w:w="4961"/>
      </w:tblGrid>
      <w:tr w:rsidR="002052D5">
        <w:tc>
          <w:tcPr>
            <w:tcW w:w="4962" w:type="dxa"/>
          </w:tcPr>
          <w:p w:rsidR="002052D5" w:rsidRDefault="002052D5">
            <w:pPr>
              <w:ind w:firstLine="0"/>
            </w:pPr>
            <w:r>
              <w:t xml:space="preserve">Финансовый управляющий должника – </w:t>
            </w:r>
            <w:proofErr w:type="spellStart"/>
            <w:r>
              <w:t>Чепурова</w:t>
            </w:r>
            <w:proofErr w:type="spellEnd"/>
            <w:r>
              <w:t xml:space="preserve"> Виктора Евгеньевича Гомеров Ярослав Игоревич</w:t>
            </w:r>
          </w:p>
        </w:tc>
        <w:tc>
          <w:tcPr>
            <w:tcW w:w="4961" w:type="dxa"/>
          </w:tcPr>
          <w:p w:rsidR="002052D5" w:rsidRDefault="002052D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Претендент</w:t>
            </w:r>
          </w:p>
          <w:p w:rsidR="002052D5" w:rsidRDefault="002052D5">
            <w:pPr>
              <w:spacing w:line="240" w:lineRule="auto"/>
              <w:ind w:firstLine="0"/>
              <w:rPr>
                <w:b/>
              </w:rPr>
            </w:pPr>
          </w:p>
          <w:p w:rsidR="002052D5" w:rsidRDefault="002052D5">
            <w:pPr>
              <w:spacing w:line="240" w:lineRule="auto"/>
              <w:ind w:left="459" w:firstLine="0"/>
            </w:pPr>
            <w:r>
              <w:t>______________________________________</w:t>
            </w:r>
          </w:p>
        </w:tc>
      </w:tr>
      <w:tr w:rsidR="002052D5">
        <w:trPr>
          <w:trHeight w:val="2951"/>
        </w:trPr>
        <w:tc>
          <w:tcPr>
            <w:tcW w:w="4962" w:type="dxa"/>
          </w:tcPr>
          <w:p w:rsidR="002052D5" w:rsidRDefault="002052D5">
            <w:pPr>
              <w:ind w:firstLine="0"/>
            </w:pPr>
            <w:r>
              <w:t xml:space="preserve">Почтовый адрес: 630501, НСО,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t>Краснообск</w:t>
            </w:r>
            <w:proofErr w:type="spellEnd"/>
            <w:r>
              <w:t xml:space="preserve">, а/я 325 </w:t>
            </w:r>
          </w:p>
          <w:p w:rsidR="002052D5" w:rsidRDefault="002052D5">
            <w:pPr>
              <w:ind w:firstLine="34"/>
            </w:pPr>
            <w:r>
              <w:t>Р/с № 40817810144056584702</w:t>
            </w:r>
          </w:p>
          <w:p w:rsidR="002052D5" w:rsidRDefault="002052D5">
            <w:pPr>
              <w:ind w:firstLine="34"/>
            </w:pPr>
            <w:r>
              <w:t>Ф.И.О. получателя - Гомеров Ярослав Игоревич</w:t>
            </w:r>
          </w:p>
          <w:p w:rsidR="002052D5" w:rsidRDefault="002052D5">
            <w:pPr>
              <w:ind w:firstLine="34"/>
            </w:pPr>
            <w:r>
              <w:t>банк получателя – Сибирский банк ПАО Сбербанк</w:t>
            </w:r>
          </w:p>
          <w:p w:rsidR="002052D5" w:rsidRDefault="002052D5">
            <w:pPr>
              <w:ind w:firstLine="34"/>
            </w:pPr>
            <w:proofErr w:type="spellStart"/>
            <w:r>
              <w:t>кор</w:t>
            </w:r>
            <w:proofErr w:type="spellEnd"/>
            <w:r>
              <w:t>/счет банка 30101810500000000641</w:t>
            </w:r>
          </w:p>
          <w:p w:rsidR="002052D5" w:rsidRDefault="002052D5">
            <w:pPr>
              <w:ind w:firstLine="34"/>
            </w:pPr>
            <w:r>
              <w:t>БИК банка 045004641</w:t>
            </w:r>
          </w:p>
          <w:p w:rsidR="002052D5" w:rsidRDefault="002052D5">
            <w:pPr>
              <w:ind w:firstLine="34"/>
            </w:pPr>
            <w:r>
              <w:t>КПП банка 540645005</w:t>
            </w:r>
          </w:p>
          <w:p w:rsidR="002052D5" w:rsidRDefault="002052D5">
            <w:pPr>
              <w:ind w:firstLine="34"/>
            </w:pPr>
            <w:r>
              <w:t>ИНН банка 7707083893</w:t>
            </w:r>
          </w:p>
          <w:p w:rsidR="002052D5" w:rsidRDefault="002052D5">
            <w:pPr>
              <w:ind w:firstLine="34"/>
            </w:pPr>
          </w:p>
          <w:p w:rsidR="002052D5" w:rsidRDefault="002052D5">
            <w:pPr>
              <w:ind w:firstLine="34"/>
            </w:pPr>
            <w:r>
              <w:t>Финансовый управляющий</w:t>
            </w:r>
          </w:p>
          <w:p w:rsidR="002052D5" w:rsidRDefault="002052D5"/>
          <w:p w:rsidR="002052D5" w:rsidRDefault="002052D5">
            <w:pPr>
              <w:ind w:firstLine="34"/>
            </w:pPr>
            <w:r>
              <w:t>________________________/</w:t>
            </w:r>
            <w:r>
              <w:rPr>
                <w:u w:val="single"/>
              </w:rPr>
              <w:t>Я.И. Гомеров /</w:t>
            </w:r>
          </w:p>
          <w:p w:rsidR="002052D5" w:rsidRDefault="002052D5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4961" w:type="dxa"/>
          </w:tcPr>
          <w:p w:rsidR="002052D5" w:rsidRDefault="002052D5">
            <w:pPr>
              <w:spacing w:line="240" w:lineRule="auto"/>
              <w:ind w:left="459" w:firstLine="0"/>
              <w:jc w:val="left"/>
            </w:pPr>
            <w:r>
              <w:t>______________________________________</w:t>
            </w:r>
          </w:p>
          <w:p w:rsidR="002052D5" w:rsidRDefault="002052D5">
            <w:pPr>
              <w:spacing w:line="240" w:lineRule="auto"/>
              <w:ind w:left="459" w:firstLine="0"/>
              <w:jc w:val="left"/>
            </w:pPr>
            <w:r>
              <w:t>______________________________________</w:t>
            </w:r>
          </w:p>
          <w:p w:rsidR="002052D5" w:rsidRDefault="002052D5">
            <w:pPr>
              <w:spacing w:line="240" w:lineRule="auto"/>
              <w:ind w:left="459" w:firstLine="0"/>
              <w:jc w:val="left"/>
            </w:pPr>
            <w:r>
              <w:t>______________________________________</w:t>
            </w:r>
          </w:p>
          <w:p w:rsidR="002052D5" w:rsidRDefault="002052D5">
            <w:pPr>
              <w:spacing w:line="240" w:lineRule="auto"/>
              <w:ind w:left="459" w:firstLine="0"/>
              <w:jc w:val="left"/>
            </w:pPr>
            <w:r>
              <w:t>______________________________________</w:t>
            </w:r>
          </w:p>
          <w:p w:rsidR="002052D5" w:rsidRDefault="002052D5">
            <w:pPr>
              <w:spacing w:line="240" w:lineRule="auto"/>
              <w:ind w:left="459" w:firstLine="0"/>
              <w:jc w:val="left"/>
            </w:pPr>
            <w:r>
              <w:t>______________________________________</w:t>
            </w:r>
          </w:p>
          <w:p w:rsidR="002052D5" w:rsidRDefault="002052D5">
            <w:pPr>
              <w:spacing w:line="240" w:lineRule="auto"/>
              <w:ind w:left="459" w:firstLine="0"/>
              <w:jc w:val="left"/>
            </w:pPr>
            <w:r>
              <w:t>______________________________________</w:t>
            </w:r>
          </w:p>
          <w:p w:rsidR="002052D5" w:rsidRDefault="002052D5">
            <w:pPr>
              <w:spacing w:line="240" w:lineRule="auto"/>
              <w:ind w:left="459" w:firstLine="0"/>
              <w:jc w:val="left"/>
            </w:pPr>
            <w:r>
              <w:t>______________________________________</w:t>
            </w:r>
          </w:p>
          <w:p w:rsidR="002052D5" w:rsidRDefault="002052D5">
            <w:pPr>
              <w:spacing w:line="240" w:lineRule="auto"/>
              <w:ind w:left="459" w:firstLine="0"/>
              <w:jc w:val="left"/>
            </w:pPr>
            <w:r>
              <w:t>______________________________________</w:t>
            </w:r>
          </w:p>
          <w:p w:rsidR="002052D5" w:rsidRDefault="002052D5">
            <w:pPr>
              <w:spacing w:line="240" w:lineRule="auto"/>
              <w:ind w:left="459" w:firstLine="0"/>
              <w:jc w:val="left"/>
            </w:pPr>
            <w:r>
              <w:t>______________________________________</w:t>
            </w:r>
          </w:p>
          <w:p w:rsidR="002052D5" w:rsidRDefault="002052D5">
            <w:pPr>
              <w:spacing w:line="240" w:lineRule="auto"/>
              <w:ind w:left="459" w:firstLine="0"/>
              <w:jc w:val="left"/>
            </w:pPr>
            <w:r>
              <w:t>______________________________________</w:t>
            </w:r>
          </w:p>
          <w:p w:rsidR="002052D5" w:rsidRDefault="002052D5">
            <w:pPr>
              <w:spacing w:line="240" w:lineRule="auto"/>
              <w:ind w:left="459" w:firstLine="0"/>
              <w:jc w:val="left"/>
            </w:pPr>
            <w:r>
              <w:t>______________________________________</w:t>
            </w:r>
          </w:p>
          <w:p w:rsidR="002052D5" w:rsidRDefault="002052D5">
            <w:pPr>
              <w:spacing w:line="240" w:lineRule="auto"/>
              <w:ind w:left="459" w:firstLine="0"/>
              <w:jc w:val="left"/>
            </w:pPr>
            <w:r>
              <w:t>______________________________________</w:t>
            </w:r>
          </w:p>
          <w:p w:rsidR="002052D5" w:rsidRDefault="002052D5">
            <w:pPr>
              <w:spacing w:line="240" w:lineRule="auto"/>
              <w:ind w:left="459" w:firstLine="0"/>
              <w:jc w:val="left"/>
            </w:pPr>
          </w:p>
          <w:p w:rsidR="002052D5" w:rsidRDefault="002052D5">
            <w:pPr>
              <w:spacing w:line="240" w:lineRule="auto"/>
              <w:ind w:left="459" w:firstLine="0"/>
              <w:jc w:val="left"/>
            </w:pPr>
          </w:p>
          <w:p w:rsidR="002052D5" w:rsidRDefault="002052D5">
            <w:pPr>
              <w:spacing w:line="240" w:lineRule="auto"/>
              <w:ind w:left="459" w:firstLine="0"/>
              <w:jc w:val="left"/>
            </w:pPr>
          </w:p>
          <w:p w:rsidR="002052D5" w:rsidRDefault="002052D5">
            <w:pPr>
              <w:spacing w:line="240" w:lineRule="auto"/>
              <w:ind w:left="459" w:firstLine="0"/>
              <w:jc w:val="left"/>
            </w:pPr>
          </w:p>
          <w:p w:rsidR="002052D5" w:rsidRDefault="002052D5">
            <w:pPr>
              <w:spacing w:line="240" w:lineRule="auto"/>
              <w:ind w:left="459" w:firstLine="0"/>
              <w:jc w:val="left"/>
            </w:pPr>
            <w:r>
              <w:t>______________________/_______________/</w:t>
            </w:r>
          </w:p>
        </w:tc>
      </w:tr>
    </w:tbl>
    <w:p w:rsidR="002052D5" w:rsidRDefault="002052D5">
      <w:pPr>
        <w:spacing w:line="259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М.П.</w:t>
      </w:r>
    </w:p>
    <w:sectPr w:rsidR="002052D5" w:rsidSect="000C5565">
      <w:pgSz w:w="11906" w:h="16820"/>
      <w:pgMar w:top="709" w:right="1180" w:bottom="709" w:left="11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D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A3ACD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9759205"/>
    <w:rsid w:val="000C5565"/>
    <w:rsid w:val="002052D5"/>
    <w:rsid w:val="00306AF2"/>
    <w:rsid w:val="008D4F43"/>
    <w:rsid w:val="00B57EA3"/>
    <w:rsid w:val="00F14297"/>
    <w:rsid w:val="00FE2E88"/>
    <w:rsid w:val="59759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65"/>
    <w:pPr>
      <w:widowControl w:val="0"/>
      <w:autoSpaceDE w:val="0"/>
      <w:spacing w:line="300" w:lineRule="auto"/>
      <w:ind w:firstLine="420"/>
      <w:jc w:val="both"/>
    </w:pPr>
    <w:rPr>
      <w:rFonts w:eastAsia="Times New Roman" w:cs="Times New Roman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C5565"/>
    <w:pPr>
      <w:keepNext/>
      <w:numPr>
        <w:numId w:val="1"/>
      </w:numPr>
      <w:spacing w:line="240" w:lineRule="auto"/>
      <w:ind w:left="3840" w:firstLine="0"/>
      <w:jc w:val="left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C5565"/>
    <w:pPr>
      <w:keepNext/>
      <w:widowControl/>
      <w:numPr>
        <w:ilvl w:val="2"/>
        <w:numId w:val="1"/>
      </w:numPr>
      <w:autoSpaceDE/>
      <w:spacing w:line="240" w:lineRule="auto"/>
      <w:ind w:firstLine="0"/>
      <w:jc w:val="center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517C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"/>
    <w:semiHidden/>
    <w:rsid w:val="003517C6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0C5565"/>
    <w:rPr>
      <w:rFonts w:ascii="Times New Roman" w:hAnsi="Times New Roman"/>
    </w:rPr>
  </w:style>
  <w:style w:type="character" w:customStyle="1" w:styleId="WW8Num1z1">
    <w:name w:val="WW8Num1z1"/>
    <w:uiPriority w:val="99"/>
    <w:rsid w:val="000C5565"/>
    <w:rPr>
      <w:rFonts w:ascii="Courier New" w:hAnsi="Courier New"/>
    </w:rPr>
  </w:style>
  <w:style w:type="character" w:customStyle="1" w:styleId="WW8Num1z2">
    <w:name w:val="WW8Num1z2"/>
    <w:uiPriority w:val="99"/>
    <w:rsid w:val="000C5565"/>
    <w:rPr>
      <w:rFonts w:ascii="Wingdings" w:hAnsi="Wingdings"/>
    </w:rPr>
  </w:style>
  <w:style w:type="character" w:customStyle="1" w:styleId="WW8Num1z3">
    <w:name w:val="WW8Num1z3"/>
    <w:uiPriority w:val="99"/>
    <w:rsid w:val="000C5565"/>
    <w:rPr>
      <w:rFonts w:ascii="Symbol" w:hAnsi="Symbol"/>
    </w:rPr>
  </w:style>
  <w:style w:type="character" w:customStyle="1" w:styleId="WW8Num2z0">
    <w:name w:val="WW8Num2z0"/>
    <w:uiPriority w:val="99"/>
    <w:rsid w:val="000C5565"/>
    <w:rPr>
      <w:rFonts w:ascii="Times New Roman" w:hAnsi="Times New Roman"/>
    </w:rPr>
  </w:style>
  <w:style w:type="character" w:customStyle="1" w:styleId="WW8Num2z1">
    <w:name w:val="WW8Num2z1"/>
    <w:uiPriority w:val="99"/>
    <w:rsid w:val="000C5565"/>
    <w:rPr>
      <w:rFonts w:ascii="Courier New" w:hAnsi="Courier New"/>
    </w:rPr>
  </w:style>
  <w:style w:type="character" w:customStyle="1" w:styleId="WW8Num2z2">
    <w:name w:val="WW8Num2z2"/>
    <w:uiPriority w:val="99"/>
    <w:rsid w:val="000C5565"/>
    <w:rPr>
      <w:rFonts w:ascii="Wingdings" w:hAnsi="Wingdings"/>
    </w:rPr>
  </w:style>
  <w:style w:type="character" w:customStyle="1" w:styleId="WW8Num2z3">
    <w:name w:val="WW8Num2z3"/>
    <w:uiPriority w:val="99"/>
    <w:rsid w:val="000C5565"/>
    <w:rPr>
      <w:rFonts w:ascii="Symbol" w:hAnsi="Symbol"/>
    </w:rPr>
  </w:style>
  <w:style w:type="paragraph" w:customStyle="1" w:styleId="Heading">
    <w:name w:val="Heading"/>
    <w:basedOn w:val="a"/>
    <w:next w:val="a3"/>
    <w:uiPriority w:val="99"/>
    <w:rsid w:val="000C556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link w:val="a4"/>
    <w:uiPriority w:val="99"/>
    <w:rsid w:val="000C5565"/>
    <w:pPr>
      <w:widowControl/>
      <w:autoSpaceDE/>
      <w:spacing w:after="120" w:line="240" w:lineRule="auto"/>
      <w:ind w:firstLine="0"/>
      <w:jc w:val="left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3517C6"/>
    <w:rPr>
      <w:rFonts w:eastAsia="Times New Roman" w:cs="Times New Roman"/>
      <w:lang w:eastAsia="zh-CN"/>
    </w:rPr>
  </w:style>
  <w:style w:type="paragraph" w:styleId="a5">
    <w:name w:val="List"/>
    <w:basedOn w:val="a3"/>
    <w:uiPriority w:val="99"/>
    <w:rsid w:val="000C5565"/>
  </w:style>
  <w:style w:type="paragraph" w:styleId="a6">
    <w:name w:val="caption"/>
    <w:basedOn w:val="a"/>
    <w:uiPriority w:val="99"/>
    <w:qFormat/>
    <w:rsid w:val="000C556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0C5565"/>
    <w:pPr>
      <w:suppressLineNumbers/>
    </w:pPr>
  </w:style>
  <w:style w:type="paragraph" w:styleId="a7">
    <w:name w:val="Body Text Indent"/>
    <w:basedOn w:val="a"/>
    <w:link w:val="a8"/>
    <w:uiPriority w:val="99"/>
    <w:rsid w:val="000C5565"/>
    <w:pPr>
      <w:spacing w:line="259" w:lineRule="auto"/>
    </w:pPr>
  </w:style>
  <w:style w:type="character" w:customStyle="1" w:styleId="a8">
    <w:name w:val="Основной текст с отступом Знак"/>
    <w:link w:val="a7"/>
    <w:uiPriority w:val="99"/>
    <w:semiHidden/>
    <w:rsid w:val="003517C6"/>
    <w:rPr>
      <w:rFonts w:eastAsia="Times New Roman" w:cs="Times New Roman"/>
      <w:lang w:eastAsia="zh-CN"/>
    </w:rPr>
  </w:style>
  <w:style w:type="paragraph" w:customStyle="1" w:styleId="11">
    <w:name w:val="Заголовок1"/>
    <w:basedOn w:val="a"/>
    <w:next w:val="a"/>
    <w:uiPriority w:val="99"/>
    <w:rsid w:val="000C5565"/>
    <w:pPr>
      <w:widowControl/>
      <w:autoSpaceDE/>
      <w:spacing w:before="120" w:after="120" w:line="240" w:lineRule="auto"/>
      <w:ind w:firstLine="0"/>
      <w:jc w:val="left"/>
    </w:pPr>
    <w:rPr>
      <w:rFonts w:cs="Verdana"/>
      <w:b/>
      <w:sz w:val="28"/>
      <w:szCs w:val="20"/>
      <w:lang w:val="en-US"/>
    </w:rPr>
  </w:style>
  <w:style w:type="paragraph" w:styleId="a9">
    <w:name w:val="Balloon Text"/>
    <w:basedOn w:val="a"/>
    <w:link w:val="aa"/>
    <w:uiPriority w:val="99"/>
    <w:rsid w:val="000C55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517C6"/>
    <w:rPr>
      <w:rFonts w:eastAsia="Times New Roman" w:cs="Times New Roman"/>
      <w:sz w:val="0"/>
      <w:szCs w:val="0"/>
      <w:lang w:eastAsia="zh-CN"/>
    </w:rPr>
  </w:style>
  <w:style w:type="paragraph" w:customStyle="1" w:styleId="ConsNormal">
    <w:name w:val="ConsNormal"/>
    <w:uiPriority w:val="99"/>
    <w:rsid w:val="000C5565"/>
    <w:pPr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uiPriority w:val="99"/>
    <w:rsid w:val="000C5565"/>
    <w:pPr>
      <w:widowControl/>
      <w:autoSpaceDE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uiPriority w:val="99"/>
    <w:rsid w:val="000C5565"/>
    <w:pPr>
      <w:suppressLineNumbers/>
    </w:pPr>
  </w:style>
  <w:style w:type="paragraph" w:customStyle="1" w:styleId="TableHeading">
    <w:name w:val="Table Heading"/>
    <w:basedOn w:val="TableContents"/>
    <w:uiPriority w:val="99"/>
    <w:rsid w:val="000C556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Половников</dc:creator>
  <cp:keywords/>
  <dc:description/>
  <cp:lastModifiedBy>admin</cp:lastModifiedBy>
  <cp:revision>6</cp:revision>
  <cp:lastPrinted>2011-08-22T14:18:00Z</cp:lastPrinted>
  <dcterms:created xsi:type="dcterms:W3CDTF">2021-03-04T06:30:00Z</dcterms:created>
  <dcterms:modified xsi:type="dcterms:W3CDTF">2023-02-13T07:52:00Z</dcterms:modified>
</cp:coreProperties>
</file>