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2357A9F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B762A1">
        <w:rPr>
          <w:rFonts w:ascii="Times New Roman" w:hAnsi="Times New Roman" w:cs="Times New Roman"/>
          <w:sz w:val="24"/>
          <w:szCs w:val="24"/>
        </w:rPr>
        <w:t xml:space="preserve"> </w:t>
      </w:r>
      <w:r w:rsidR="00B762A1" w:rsidRPr="00B762A1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762A1" w:rsidRPr="00B762A1">
        <w:rPr>
          <w:rFonts w:ascii="Times New Roman" w:hAnsi="Times New Roman" w:cs="Times New Roman"/>
          <w:sz w:val="24"/>
          <w:szCs w:val="24"/>
          <w:lang w:eastAsia="ru-RU"/>
        </w:rPr>
        <w:t>сообщение 02030161171 в газете АО «Коммерсантъ» №197(7398) от 22.10.2022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B762A1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B762A1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906D35B" w14:textId="11603669" w:rsidR="00B762A1" w:rsidRPr="00B762A1" w:rsidRDefault="00B762A1" w:rsidP="00B762A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 xml:space="preserve">ИП Симонов Сергей Николаевич, ИНН 732801779398, решение </w:t>
      </w:r>
      <w:proofErr w:type="spellStart"/>
      <w:r w:rsidRPr="00B762A1">
        <w:rPr>
          <w:rFonts w:ascii="Times New Roman" w:hAnsi="Times New Roman" w:cs="Times New Roman"/>
          <w:sz w:val="24"/>
          <w:szCs w:val="24"/>
          <w:lang w:eastAsia="ru-RU"/>
        </w:rPr>
        <w:t>Засвияжского</w:t>
      </w:r>
      <w:proofErr w:type="spellEnd"/>
      <w:r w:rsidRPr="00B762A1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суда г. Ульяновска от 14.02.2022 по делу 2-63/2022 (273 981,00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5E71A03" w14:textId="73FE0E47" w:rsidR="00B762A1" w:rsidRPr="00B762A1" w:rsidRDefault="00B762A1" w:rsidP="00B762A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ООО «Ранд-Транс», ИНН 5009051168, решение АС Республики Саха (Якутия) от 30.05.2022 по делу А58-9452/2021 (26 106,97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DDD914D" w14:textId="6B5EB4C7" w:rsidR="00B762A1" w:rsidRPr="00B762A1" w:rsidRDefault="00B762A1" w:rsidP="00B762A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762A1">
        <w:rPr>
          <w:rFonts w:ascii="Times New Roman" w:hAnsi="Times New Roman" w:cs="Times New Roman"/>
          <w:sz w:val="24"/>
          <w:szCs w:val="24"/>
          <w:lang w:eastAsia="ru-RU"/>
        </w:rPr>
        <w:t>Мунициапльное</w:t>
      </w:r>
      <w:proofErr w:type="spellEnd"/>
      <w:r w:rsidRPr="00B762A1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общеобразовательное бюджетное учреждение «Городская классическая гимназия» городского округа «Город Якутск», ИНН 1435123666, решение АС Республики Саха (Якутия) от 27.06.2022 по делу А58-3524/2022 (173 305,53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81BF0E5" w14:textId="17EE986F" w:rsidR="00B762A1" w:rsidRPr="00B762A1" w:rsidRDefault="00B762A1" w:rsidP="00B762A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762A1">
        <w:rPr>
          <w:rFonts w:ascii="Times New Roman" w:hAnsi="Times New Roman" w:cs="Times New Roman"/>
          <w:sz w:val="24"/>
          <w:szCs w:val="24"/>
          <w:lang w:eastAsia="ru-RU"/>
        </w:rPr>
        <w:t>ВостокевроТехника</w:t>
      </w:r>
      <w:proofErr w:type="spellEnd"/>
      <w:r w:rsidRPr="00B762A1">
        <w:rPr>
          <w:rFonts w:ascii="Times New Roman" w:hAnsi="Times New Roman" w:cs="Times New Roman"/>
          <w:sz w:val="24"/>
          <w:szCs w:val="24"/>
          <w:lang w:eastAsia="ru-RU"/>
        </w:rPr>
        <w:t>», ИНН 1435280669, решение АС Республики Саха (Якутия) от 30.05.2022 по делу А58-2417/2022 (223 198,59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2F54454" w14:textId="5CAF4BBA" w:rsidR="00B762A1" w:rsidRPr="00B762A1" w:rsidRDefault="00B762A1" w:rsidP="00B762A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762A1">
        <w:rPr>
          <w:rFonts w:ascii="Times New Roman" w:hAnsi="Times New Roman" w:cs="Times New Roman"/>
          <w:sz w:val="24"/>
          <w:szCs w:val="24"/>
          <w:lang w:eastAsia="ru-RU"/>
        </w:rPr>
        <w:t>ВостокевроТехника</w:t>
      </w:r>
      <w:proofErr w:type="spellEnd"/>
      <w:r w:rsidRPr="00B762A1">
        <w:rPr>
          <w:rFonts w:ascii="Times New Roman" w:hAnsi="Times New Roman" w:cs="Times New Roman"/>
          <w:sz w:val="24"/>
          <w:szCs w:val="24"/>
          <w:lang w:eastAsia="ru-RU"/>
        </w:rPr>
        <w:t>», ИНН 1435280669, решение АС Республики Саха (Якутия) от 22.02.2022 по делу А58-9094/2021 (47 764,70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64B1AC5" w14:textId="256037C7" w:rsidR="00B762A1" w:rsidRPr="00B762A1" w:rsidRDefault="00B762A1" w:rsidP="00B762A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ООО «Экспертиза, оценка собственности», ИНН 1434024790, решение АС Республики Саха (Якутия) от 07.07.2022 по делу А58-3975/2022 (32 000,00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A4E994A" w14:textId="43F59329" w:rsidR="00B762A1" w:rsidRPr="00B762A1" w:rsidRDefault="00B762A1" w:rsidP="00B762A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ГБУ Республики Саха (Якутия) «Служба эксплуатационно-технического обеспечения», ИНН 1435090379, решение АС Республики Саха (Якутия) от 01.03.2022 по делу А58-6543/2022 (31 478,00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45B5552" w14:textId="38039771" w:rsidR="00B762A1" w:rsidRPr="00B762A1" w:rsidRDefault="00B762A1" w:rsidP="00B762A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ООО Управляющая компания «Альтаир», ИНН 1435209578, решение АС Республики Саха (Якутия) от 27.11.2020 по делу А58-6869/2022 (49 324,00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EE4EF6C" w14:textId="746C5F65" w:rsidR="00B762A1" w:rsidRPr="00B762A1" w:rsidRDefault="00B762A1" w:rsidP="00B762A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ИП Каратаев Даниил Константинович, ИНН 141300684513, решение АС Республики Саха (Якутия) от 04.04.2022 по делу А58-745/2022 (28 123,27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FC1EAC2" w14:textId="383F0EFE" w:rsidR="00B762A1" w:rsidRPr="00B762A1" w:rsidRDefault="00B762A1" w:rsidP="00B762A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Муниципальное унитарное предприятие г. Хабаровска «Научно-производственный центр организации дорожного движения», ИНН 2724113972, решение АС Хабаровского края от 25.11.2021 по делу А73-15989/2021, в процессе реорганизации (315 393,00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D57FD39" w14:textId="50002E4B" w:rsidR="00B762A1" w:rsidRPr="00B762A1" w:rsidRDefault="00B762A1" w:rsidP="00B762A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ИП Танцюра Евгений Владимирович, ИНН 650110381300, решение АС Республики Саха (Якутия) от 30.05.2022 по делу А58-2418/2022 (24 379,10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39A7183" w14:textId="43393180" w:rsidR="00B762A1" w:rsidRPr="00B762A1" w:rsidRDefault="00B762A1" w:rsidP="00B762A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762A1">
        <w:rPr>
          <w:rFonts w:ascii="Times New Roman" w:hAnsi="Times New Roman" w:cs="Times New Roman"/>
          <w:sz w:val="24"/>
          <w:szCs w:val="24"/>
          <w:lang w:eastAsia="ru-RU"/>
        </w:rPr>
        <w:t>Абага</w:t>
      </w:r>
      <w:proofErr w:type="spellEnd"/>
      <w:r w:rsidRPr="00B762A1">
        <w:rPr>
          <w:rFonts w:ascii="Times New Roman" w:hAnsi="Times New Roman" w:cs="Times New Roman"/>
          <w:sz w:val="24"/>
          <w:szCs w:val="24"/>
          <w:lang w:eastAsia="ru-RU"/>
        </w:rPr>
        <w:t>», ИНН 1404003023, решение АС Республики Саха (Якутия) от 31.05.2022 по делу А58-2573/2022 (300 509,38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8AE0033" w14:textId="039A3D96" w:rsidR="00B762A1" w:rsidRDefault="00B762A1" w:rsidP="00B762A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762A1">
        <w:rPr>
          <w:rFonts w:ascii="Times New Roman" w:hAnsi="Times New Roman" w:cs="Times New Roman"/>
          <w:sz w:val="24"/>
          <w:szCs w:val="24"/>
          <w:lang w:eastAsia="ru-RU"/>
        </w:rPr>
        <w:t>ООО «Автоцентр на Корчагина», ИНН 7717299362, решение АС Республики Саха (Якутия) от 03.08.2022 по делу А58-4607/2022 (22 323,58 руб.)</w:t>
      </w:r>
      <w:r w:rsidR="000F3D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B7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0F3D2F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762A1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2016-10-26T09:11:00Z</cp:lastPrinted>
  <dcterms:created xsi:type="dcterms:W3CDTF">2023-02-17T09:24:00Z</dcterms:created>
  <dcterms:modified xsi:type="dcterms:W3CDTF">2023-02-17T09:24:00Z</dcterms:modified>
</cp:coreProperties>
</file>