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2AB2B7C" w:rsidR="00950CC9" w:rsidRPr="0037642D" w:rsidRDefault="00811F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F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1F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1F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1F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11F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11FE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811FE5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811FE5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811FE5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6EF5A17" w14:textId="77777777" w:rsidR="005A561E" w:rsidRDefault="005A561E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«Босфор-Нальчик», ИНН 0711030436, поручительство </w:t>
      </w:r>
      <w:proofErr w:type="spellStart"/>
      <w:r>
        <w:t>Бейтуганова</w:t>
      </w:r>
      <w:proofErr w:type="spellEnd"/>
      <w:r>
        <w:t xml:space="preserve"> </w:t>
      </w:r>
      <w:proofErr w:type="spellStart"/>
      <w:r>
        <w:t>Анзора</w:t>
      </w:r>
      <w:proofErr w:type="spellEnd"/>
      <w:r>
        <w:t xml:space="preserve"> Леонидовича, залогодатель ООО «Босфор-Нальчик», КД 02Ю13 от 24.01.2013, КД 13Ю13 от 29.05.2013, КД 22Ю13 от 01.11.2013, КД 05Ю14 от 04.03.2014, решение Нальчикского городского суда Кабардино-Балкарской Республики от 28.08.2019 по делу  2- 3615/19 (48 164 104,62 руб.) - 48 164 104,62 руб.;</w:t>
      </w:r>
    </w:p>
    <w:p w14:paraId="275FE731" w14:textId="77777777" w:rsidR="005A561E" w:rsidRDefault="005A561E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ООО «</w:t>
      </w:r>
      <w:proofErr w:type="spellStart"/>
      <w:r>
        <w:t>Лескенское</w:t>
      </w:r>
      <w:proofErr w:type="spellEnd"/>
      <w:r>
        <w:t xml:space="preserve"> хлебоприемное предприятие», ИНН 0707010719, поручительство </w:t>
      </w:r>
      <w:proofErr w:type="spellStart"/>
      <w:r>
        <w:t>Ельмурзаева</w:t>
      </w:r>
      <w:proofErr w:type="spellEnd"/>
      <w:r>
        <w:t xml:space="preserve"> Бориса Мухамедовича, </w:t>
      </w:r>
      <w:proofErr w:type="spellStart"/>
      <w:r>
        <w:t>Ельмурзаевой</w:t>
      </w:r>
      <w:proofErr w:type="spellEnd"/>
      <w:r>
        <w:t xml:space="preserve"> Марины </w:t>
      </w:r>
      <w:proofErr w:type="spellStart"/>
      <w:r>
        <w:t>Лионовны</w:t>
      </w:r>
      <w:proofErr w:type="spellEnd"/>
      <w:r>
        <w:t xml:space="preserve">, </w:t>
      </w:r>
      <w:proofErr w:type="spellStart"/>
      <w:r>
        <w:t>Ельмурзаева</w:t>
      </w:r>
      <w:proofErr w:type="spellEnd"/>
      <w:r>
        <w:t xml:space="preserve"> Али Борисовича, залогодатель ООО «</w:t>
      </w:r>
      <w:proofErr w:type="spellStart"/>
      <w:r>
        <w:t>Лескенское</w:t>
      </w:r>
      <w:proofErr w:type="spellEnd"/>
      <w:r>
        <w:t xml:space="preserve"> хлебоприемное предприятие», КД 01Ю13 от 28.11.2014, КД 15Ю13 от 28.11.2014, КД 24Ю13 от 28.11.2014, КД 31Ю14 от 28.11.2014, КД 06Ю15 от 28.11.2014, решение Нальчикского городского суда Кабардино-Балкарской Республики от 09.10.2019 по делу 2-2846/2019 (44 102 994,89 руб.) - 44</w:t>
      </w:r>
      <w:proofErr w:type="gramEnd"/>
      <w:r>
        <w:t xml:space="preserve"> 102 994,89 руб.;</w:t>
      </w:r>
    </w:p>
    <w:p w14:paraId="25351D8A" w14:textId="77777777" w:rsidR="005A561E" w:rsidRDefault="005A561E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Тохова</w:t>
      </w:r>
      <w:proofErr w:type="spellEnd"/>
      <w:r>
        <w:t xml:space="preserve"> Марина Мухамедовна, солидарно с </w:t>
      </w:r>
      <w:proofErr w:type="spellStart"/>
      <w:r>
        <w:t>Ельмурзаевым</w:t>
      </w:r>
      <w:proofErr w:type="spellEnd"/>
      <w:r>
        <w:t xml:space="preserve"> Борисом Мухамедовичем, КД 205Ф17 от 27.09.2017, решение Нальчикского городского суда от 09.07.2020 по делу 2-91/2020 (3 288 974,42 руб.) - 3 288 974,42 руб.;</w:t>
      </w:r>
    </w:p>
    <w:p w14:paraId="01BB0FB4" w14:textId="77777777" w:rsidR="005A561E" w:rsidRDefault="005A561E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Права требования к 16 физическим лицам, г. Пятигорск (63 208 683,13 руб.) - 75 146 606,41 руб.;</w:t>
      </w:r>
    </w:p>
    <w:p w14:paraId="00561455" w14:textId="77777777" w:rsidR="005A561E" w:rsidRDefault="005A561E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Ахметова Алина </w:t>
      </w:r>
      <w:proofErr w:type="spellStart"/>
      <w:r>
        <w:t>Замировна</w:t>
      </w:r>
      <w:proofErr w:type="spellEnd"/>
      <w:r>
        <w:t xml:space="preserve">, солидарно с </w:t>
      </w:r>
      <w:proofErr w:type="spellStart"/>
      <w:r>
        <w:t>Жемуховым</w:t>
      </w:r>
      <w:proofErr w:type="spellEnd"/>
      <w:r>
        <w:t xml:space="preserve"> </w:t>
      </w:r>
      <w:proofErr w:type="spellStart"/>
      <w:r>
        <w:t>Муаедом</w:t>
      </w:r>
      <w:proofErr w:type="spellEnd"/>
      <w:r>
        <w:t xml:space="preserve"> </w:t>
      </w:r>
      <w:proofErr w:type="spellStart"/>
      <w:r>
        <w:t>Аскербиевичем</w:t>
      </w:r>
      <w:proofErr w:type="spellEnd"/>
      <w:r>
        <w:t>, КД 156Ф17 от 17.08.2017, решение Нальчикского городского суда от 06.02.2020 по делу 2-606/2020 (5 478 601,27 руб.) - 5 478 601,27 руб.;</w:t>
      </w:r>
    </w:p>
    <w:p w14:paraId="01B6E174" w14:textId="77777777" w:rsidR="005A561E" w:rsidRDefault="005A561E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6 - </w:t>
      </w:r>
      <w:proofErr w:type="spellStart"/>
      <w:r>
        <w:t>Дышеков</w:t>
      </w:r>
      <w:proofErr w:type="spellEnd"/>
      <w:r>
        <w:t xml:space="preserve"> </w:t>
      </w:r>
      <w:proofErr w:type="spellStart"/>
      <w:r>
        <w:t>Сафудин</w:t>
      </w:r>
      <w:proofErr w:type="spellEnd"/>
      <w:r>
        <w:t xml:space="preserve"> </w:t>
      </w:r>
      <w:proofErr w:type="spellStart"/>
      <w:r>
        <w:t>Хусенович</w:t>
      </w:r>
      <w:proofErr w:type="spellEnd"/>
      <w:r>
        <w:t xml:space="preserve">, КД 266Ф17 от 25.12.2017, </w:t>
      </w:r>
      <w:proofErr w:type="spellStart"/>
      <w:r>
        <w:t>Дышеков</w:t>
      </w:r>
      <w:proofErr w:type="spellEnd"/>
      <w:r>
        <w:t xml:space="preserve"> </w:t>
      </w:r>
      <w:proofErr w:type="spellStart"/>
      <w:r>
        <w:t>Сафудин</w:t>
      </w:r>
      <w:proofErr w:type="spellEnd"/>
      <w:r>
        <w:t xml:space="preserve"> </w:t>
      </w:r>
      <w:proofErr w:type="spellStart"/>
      <w:r>
        <w:t>Хусенович</w:t>
      </w:r>
      <w:proofErr w:type="spellEnd"/>
      <w:r>
        <w:t xml:space="preserve">, КД 211Ф17 от 29.09.2027, решение Нальчикского городского суда от 19.06.2020 по делу 2-2088/2020, </w:t>
      </w:r>
      <w:proofErr w:type="spellStart"/>
      <w:r>
        <w:t>Куготов</w:t>
      </w:r>
      <w:proofErr w:type="spellEnd"/>
      <w:r>
        <w:t xml:space="preserve"> </w:t>
      </w:r>
      <w:proofErr w:type="spellStart"/>
      <w:r>
        <w:t>Алим</w:t>
      </w:r>
      <w:proofErr w:type="spellEnd"/>
      <w:r>
        <w:t xml:space="preserve"> </w:t>
      </w:r>
      <w:proofErr w:type="spellStart"/>
      <w:r>
        <w:t>Каншобиевич</w:t>
      </w:r>
      <w:proofErr w:type="spellEnd"/>
      <w:r>
        <w:t xml:space="preserve">, КД 235Ф17 от 02.11.2017, Молов Ахмед Артурович, КД 236Ф17 от 02.11.2017, </w:t>
      </w:r>
      <w:proofErr w:type="spellStart"/>
      <w:r>
        <w:t>Дышеков</w:t>
      </w:r>
      <w:proofErr w:type="spellEnd"/>
      <w:r>
        <w:t xml:space="preserve"> С.Х. КД 266Ф17, </w:t>
      </w:r>
      <w:proofErr w:type="spellStart"/>
      <w:r>
        <w:t>Куготов</w:t>
      </w:r>
      <w:proofErr w:type="spellEnd"/>
      <w:r>
        <w:t xml:space="preserve"> А.К., Молов А.А. упущены сроки предъявления исковых требований к заемщику, поручителю, г</w:t>
      </w:r>
      <w:proofErr w:type="gramEnd"/>
      <w:r>
        <w:t xml:space="preserve">. Пятигорск (13 006 660,34 руб.) - </w:t>
      </w:r>
      <w:r>
        <w:t>13 006 660,34 руб.</w:t>
      </w:r>
    </w:p>
    <w:p w14:paraId="72CEA841" w14:textId="5FF3D6BC" w:rsidR="009E6456" w:rsidRPr="0037642D" w:rsidRDefault="009E6456" w:rsidP="005A561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4B8EA1E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C2DDF" w:rsidRPr="008C2DDF">
        <w:rPr>
          <w:rFonts w:ascii="Times New Roman CYR" w:hAnsi="Times New Roman CYR" w:cs="Times New Roman CYR"/>
          <w:b/>
          <w:color w:val="000000"/>
        </w:rPr>
        <w:t>15 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D227AA" w:rsidRPr="00D227AA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CC29AF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8C2DDF" w:rsidRPr="008C2DDF">
        <w:rPr>
          <w:b/>
          <w:color w:val="000000"/>
        </w:rPr>
        <w:t>15 февраля 202</w:t>
      </w:r>
      <w:r w:rsidR="008C2DDF">
        <w:rPr>
          <w:b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C2DDF" w:rsidRPr="008C2DDF">
        <w:rPr>
          <w:b/>
          <w:color w:val="000000"/>
        </w:rPr>
        <w:t>04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C2DDF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7A061B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C2DDF" w:rsidRPr="008C2DDF">
        <w:rPr>
          <w:b/>
          <w:color w:val="000000"/>
        </w:rPr>
        <w:t>27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C2DDF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8C2DDF" w:rsidRPr="008C2DDF">
        <w:rPr>
          <w:b/>
          <w:color w:val="000000"/>
        </w:rPr>
        <w:t>20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8C2DDF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</w:t>
      </w:r>
      <w:proofErr w:type="gramStart"/>
      <w:r w:rsidRPr="0037642D">
        <w:rPr>
          <w:color w:val="000000"/>
        </w:rPr>
        <w:t>банкротстве</w:t>
      </w:r>
      <w:proofErr w:type="gramEnd"/>
      <w:r w:rsidRPr="0037642D">
        <w:rPr>
          <w:color w:val="000000"/>
        </w:rPr>
        <w:t>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0435B0BB" w14:textId="7680CC9B" w:rsidR="00191A1B" w:rsidRPr="00191A1B" w:rsidRDefault="00191A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91A1B">
        <w:rPr>
          <w:b/>
          <w:bCs/>
          <w:color w:val="000000"/>
        </w:rPr>
        <w:t>по лоту 5 - с 07 апреля 2023 г. по 27 апреля 2023 г.;</w:t>
      </w:r>
    </w:p>
    <w:p w14:paraId="3BA44881" w14:textId="1EFE2A29" w:rsidR="00950CC9" w:rsidRPr="00D227AA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D7849">
        <w:rPr>
          <w:b/>
          <w:bCs/>
          <w:color w:val="000000"/>
        </w:rPr>
        <w:t>ам 1-3</w:t>
      </w:r>
      <w:r w:rsidRPr="005246E8">
        <w:rPr>
          <w:b/>
          <w:bCs/>
          <w:color w:val="000000"/>
        </w:rPr>
        <w:t xml:space="preserve"> - с </w:t>
      </w:r>
      <w:r w:rsidR="003D7849">
        <w:rPr>
          <w:b/>
          <w:bCs/>
          <w:color w:val="000000"/>
        </w:rPr>
        <w:t>07 апреля 2</w:t>
      </w:r>
      <w:r w:rsidR="00BD0E8E" w:rsidRPr="005246E8">
        <w:rPr>
          <w:b/>
          <w:bCs/>
          <w:color w:val="000000"/>
        </w:rPr>
        <w:t>02</w:t>
      </w:r>
      <w:r w:rsidR="003D7849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3D7849">
        <w:rPr>
          <w:b/>
          <w:bCs/>
          <w:color w:val="000000"/>
        </w:rPr>
        <w:t>04 мая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D227AA" w:rsidRPr="00D227AA">
        <w:rPr>
          <w:b/>
          <w:bCs/>
          <w:color w:val="000000"/>
        </w:rPr>
        <w:t>;</w:t>
      </w:r>
    </w:p>
    <w:p w14:paraId="2A49F35C" w14:textId="7209CD90" w:rsidR="00D227AA" w:rsidRPr="00D227AA" w:rsidRDefault="00D22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4, 6</w:t>
      </w:r>
      <w:r w:rsidRPr="005246E8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07 апреля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22 июня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00860743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0C5FEF" w:rsidRPr="000C5FEF">
        <w:rPr>
          <w:b/>
          <w:color w:val="000000"/>
        </w:rPr>
        <w:t>07 апреля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2BC00A84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4261D0">
        <w:rPr>
          <w:b/>
          <w:color w:val="000000"/>
        </w:rPr>
        <w:t>ов 1-3</w:t>
      </w:r>
      <w:r w:rsidRPr="005246E8">
        <w:rPr>
          <w:b/>
          <w:color w:val="000000"/>
        </w:rPr>
        <w:t>:</w:t>
      </w:r>
    </w:p>
    <w:p w14:paraId="30E56839" w14:textId="77777777" w:rsidR="008F170D" w:rsidRPr="008F170D" w:rsidRDefault="008F170D" w:rsidP="008F17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170D">
        <w:rPr>
          <w:color w:val="000000"/>
        </w:rPr>
        <w:t>с 07 апреля 2023 г. по 13 апреля 2023 г. - в размере начальной цены продажи лотов;</w:t>
      </w:r>
    </w:p>
    <w:p w14:paraId="6BDC280D" w14:textId="77777777" w:rsidR="008F170D" w:rsidRPr="008F170D" w:rsidRDefault="008F170D" w:rsidP="008F17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170D">
        <w:rPr>
          <w:color w:val="000000"/>
        </w:rPr>
        <w:t>с 14 апреля 2023 г. по 20 апреля 2023 г. - в размере 96,66% от начальной цены продажи лотов;</w:t>
      </w:r>
    </w:p>
    <w:p w14:paraId="77F95EAD" w14:textId="260FFC58" w:rsidR="008F170D" w:rsidRPr="008F170D" w:rsidRDefault="008F170D" w:rsidP="008F17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F170D">
        <w:rPr>
          <w:color w:val="000000"/>
        </w:rPr>
        <w:t>с 21 апреля 2023 г. по 27 апреля 2023 г. - в размере 93,3</w:t>
      </w:r>
      <w:r w:rsidRPr="008F170D">
        <w:rPr>
          <w:color w:val="000000"/>
        </w:rPr>
        <w:t>3</w:t>
      </w:r>
      <w:r w:rsidRPr="008F170D">
        <w:rPr>
          <w:color w:val="000000"/>
        </w:rPr>
        <w:t>% от начальной цены продажи лотов;</w:t>
      </w:r>
    </w:p>
    <w:p w14:paraId="001689B3" w14:textId="59BBE7F2" w:rsidR="00FF4CB0" w:rsidRPr="008F170D" w:rsidRDefault="008F170D" w:rsidP="008F17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F170D">
        <w:rPr>
          <w:color w:val="000000"/>
        </w:rPr>
        <w:t xml:space="preserve">с 28 апреля 2023 г. по 04 мая 2023 г. - в размере </w:t>
      </w:r>
      <w:r w:rsidRPr="008F170D">
        <w:rPr>
          <w:color w:val="000000"/>
        </w:rPr>
        <w:t>90</w:t>
      </w:r>
      <w:r w:rsidRPr="008F170D">
        <w:rPr>
          <w:color w:val="000000"/>
        </w:rPr>
        <w:t>,</w:t>
      </w:r>
      <w:r w:rsidRPr="008F170D">
        <w:rPr>
          <w:color w:val="000000"/>
        </w:rPr>
        <w:t>00</w:t>
      </w:r>
      <w:r w:rsidRPr="008F170D">
        <w:rPr>
          <w:color w:val="000000"/>
        </w:rPr>
        <w:t xml:space="preserve">% </w:t>
      </w:r>
      <w:r w:rsidRPr="008F170D">
        <w:rPr>
          <w:color w:val="000000"/>
        </w:rPr>
        <w:t>от начальной цены продажи лотов.</w:t>
      </w:r>
    </w:p>
    <w:p w14:paraId="3B7B5112" w14:textId="530A05A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8F170D">
        <w:rPr>
          <w:b/>
          <w:color w:val="000000"/>
        </w:rPr>
        <w:t>ов 4, 6</w:t>
      </w:r>
      <w:r w:rsidRPr="005246E8">
        <w:rPr>
          <w:b/>
          <w:color w:val="000000"/>
        </w:rPr>
        <w:t>:</w:t>
      </w:r>
    </w:p>
    <w:p w14:paraId="25203350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07 апреля 2023 г. по 13 апреля 2023 г. - в размере начальной цены продажи лотов;</w:t>
      </w:r>
    </w:p>
    <w:p w14:paraId="5F5D555C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14 апреля 2023 г. по 20 апреля 2023 г. - в размере 93,40% от начальной цены продажи лотов;</w:t>
      </w:r>
    </w:p>
    <w:p w14:paraId="1AA08756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21 апреля 2023 г. по 27 апреля 2023 г. - в размере 86,80% от начальной цены продажи лотов;</w:t>
      </w:r>
    </w:p>
    <w:p w14:paraId="1B74AAB6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28 апреля 2023 г. по 04 мая 2023 г. - в размере 80,20% от начальной цены продажи лотов;</w:t>
      </w:r>
    </w:p>
    <w:p w14:paraId="65C5D1FF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05 мая 2023 г. по 11 мая 2023 г. - в размере 73,60% от начальной цены продажи лотов;</w:t>
      </w:r>
    </w:p>
    <w:p w14:paraId="71160138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12 мая 2023 г. по 18 мая 2023 г. - в размере 67,00% от начальной цены продажи лотов;</w:t>
      </w:r>
    </w:p>
    <w:p w14:paraId="7439BC86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19 мая 2023 г. по 25 мая 2023 г. - в размере 60,40% от начальной цены продажи лотов;</w:t>
      </w:r>
    </w:p>
    <w:p w14:paraId="66025232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26 мая 2023 г. по 01 июня 2023 г. - в размере 53,80% от начальной цены продажи лотов;</w:t>
      </w:r>
    </w:p>
    <w:p w14:paraId="02182933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02 июня 2023 г. по 08 июня 2023 г. - в размере 47,20% от начальной цены продажи лотов;</w:t>
      </w:r>
    </w:p>
    <w:p w14:paraId="73F1459E" w14:textId="77777777" w:rsidR="00D227AA" w:rsidRPr="00D227AA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09 июня 2023 г. по 15 июня 2023 г. - в размере 40,60% от начальной цены продажи лотов;</w:t>
      </w:r>
    </w:p>
    <w:p w14:paraId="3C227C91" w14:textId="6419B43C" w:rsidR="00FF4CB0" w:rsidRDefault="00D227AA" w:rsidP="00D227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7AA">
        <w:rPr>
          <w:rFonts w:ascii="Times New Roman" w:hAnsi="Times New Roman" w:cs="Times New Roman"/>
          <w:color w:val="000000"/>
          <w:sz w:val="24"/>
          <w:szCs w:val="24"/>
        </w:rPr>
        <w:t>с 16 июня 2023 г. по 22 июня 2023 г. - в размере 34,00% от начальной цены прод</w:t>
      </w:r>
      <w:r>
        <w:rPr>
          <w:rFonts w:ascii="Times New Roman" w:hAnsi="Times New Roman" w:cs="Times New Roman"/>
          <w:color w:val="000000"/>
          <w:sz w:val="24"/>
          <w:szCs w:val="24"/>
        </w:rPr>
        <w:t>ажи лотов</w:t>
      </w:r>
      <w:bookmarkStart w:id="0" w:name="_GoBack"/>
      <w:bookmarkEnd w:id="0"/>
      <w:r w:rsidR="008F17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796505" w14:textId="6476FA02" w:rsidR="008F170D" w:rsidRDefault="008F170D" w:rsidP="008F1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8F170D">
        <w:rPr>
          <w:rFonts w:ascii="Times New Roman" w:hAnsi="Times New Roman" w:cs="Times New Roman"/>
          <w:b/>
          <w:color w:val="000000"/>
          <w:sz w:val="24"/>
          <w:szCs w:val="24"/>
        </w:rPr>
        <w:t>Для лота 5</w:t>
      </w:r>
      <w:r w:rsidRPr="008F170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18342829" w14:textId="70E5C22D" w:rsidR="008F170D" w:rsidRPr="008F170D" w:rsidRDefault="008F170D" w:rsidP="008F1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0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07 апреля 2023 г. по 13 апреля 2023 г. - в размере начальной цены продажи лот</w:t>
      </w:r>
      <w:r w:rsidRPr="008F170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17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F571AF" w14:textId="3245F749" w:rsidR="008F170D" w:rsidRPr="008F170D" w:rsidRDefault="008F170D" w:rsidP="008F1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0D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2023 г. по 20 апреля 2023 г. - в размере 95,00% от начальной цены продажи </w:t>
      </w:r>
      <w:r w:rsidRPr="008F170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8F170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AF518" w14:textId="61414119" w:rsidR="008F170D" w:rsidRDefault="008F170D" w:rsidP="008F17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0D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2023 г. по 27 апреля 2023 г. - в размере 90,00% от начальной цены продажи </w:t>
      </w:r>
      <w:r w:rsidRPr="008F170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8F170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</w:t>
      </w:r>
      <w:r w:rsidRPr="008F170D">
        <w:rPr>
          <w:rFonts w:ascii="Times New Roman" w:hAnsi="Times New Roman" w:cs="Times New Roman"/>
          <w:color w:val="000000"/>
          <w:sz w:val="24"/>
          <w:szCs w:val="24"/>
        </w:rPr>
        <w:t>Торгах (Торгах ППП), предложение заключить Договор с приложением проекта Договора.</w:t>
      </w:r>
    </w:p>
    <w:p w14:paraId="2578A9A3" w14:textId="77777777" w:rsidR="00B4083B" w:rsidRPr="008F170D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170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F170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162DE2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7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F170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F170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почты, указанный в заявке на участие в Торгах (Торгах ППП), предложения заключить Договор и проекта Договора, подписать </w:t>
      </w:r>
      <w:r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162DE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162DE2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62DE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162DE2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162DE2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3126BBCC" w14:textId="058EC11F" w:rsidR="009E11A5" w:rsidRPr="004914BB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6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62DE2">
        <w:rPr>
          <w:rFonts w:ascii="Times New Roman" w:hAnsi="Times New Roman" w:cs="Times New Roman"/>
          <w:sz w:val="24"/>
          <w:szCs w:val="24"/>
        </w:rPr>
        <w:t xml:space="preserve"> д</w:t>
      </w:r>
      <w:r w:rsidRPr="00162D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62DE2">
        <w:rPr>
          <w:rFonts w:ascii="Times New Roman" w:hAnsi="Times New Roman" w:cs="Times New Roman"/>
          <w:sz w:val="24"/>
          <w:szCs w:val="24"/>
        </w:rPr>
        <w:t xml:space="preserve"> </w:t>
      </w:r>
      <w:r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162DE2"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г. Пятигорск, ул. Козлова, д. 28, оф. 321, тел. 8-800-505-80-32; </w:t>
      </w:r>
      <w:proofErr w:type="gramStart"/>
      <w:r w:rsidR="00162DE2" w:rsidRPr="00162DE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162DE2"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="00162DE2" w:rsidRPr="00162DE2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162DE2" w:rsidRPr="00162DE2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C5FEF"/>
    <w:rsid w:val="0015099D"/>
    <w:rsid w:val="00162DE2"/>
    <w:rsid w:val="00191A1B"/>
    <w:rsid w:val="001D79B8"/>
    <w:rsid w:val="001F039D"/>
    <w:rsid w:val="00257B84"/>
    <w:rsid w:val="0037642D"/>
    <w:rsid w:val="003D7849"/>
    <w:rsid w:val="004261D0"/>
    <w:rsid w:val="00467D6B"/>
    <w:rsid w:val="0047453A"/>
    <w:rsid w:val="004D047C"/>
    <w:rsid w:val="00500FD3"/>
    <w:rsid w:val="005246E8"/>
    <w:rsid w:val="00532A30"/>
    <w:rsid w:val="005A561E"/>
    <w:rsid w:val="005F1F68"/>
    <w:rsid w:val="0066094B"/>
    <w:rsid w:val="00662676"/>
    <w:rsid w:val="007229EA"/>
    <w:rsid w:val="007A1F5D"/>
    <w:rsid w:val="007B55CF"/>
    <w:rsid w:val="00803558"/>
    <w:rsid w:val="00811FE5"/>
    <w:rsid w:val="00865FD7"/>
    <w:rsid w:val="00886E3A"/>
    <w:rsid w:val="008C2DDF"/>
    <w:rsid w:val="008F170D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227AA"/>
    <w:rsid w:val="00D62667"/>
    <w:rsid w:val="00DE0234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2328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36</cp:revision>
  <dcterms:created xsi:type="dcterms:W3CDTF">2019-07-23T07:47:00Z</dcterms:created>
  <dcterms:modified xsi:type="dcterms:W3CDTF">2022-12-20T11:10:00Z</dcterms:modified>
</cp:coreProperties>
</file>