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225438B0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BB23DF">
        <w:rPr>
          <w:b/>
          <w:bCs/>
        </w:rPr>
        <w:t>частному</w:t>
      </w:r>
      <w:r w:rsidR="007C41C1">
        <w:rPr>
          <w:b/>
          <w:bCs/>
        </w:rPr>
        <w:t xml:space="preserve"> лицу</w:t>
      </w:r>
    </w:p>
    <w:p w14:paraId="6EE00148" w14:textId="53286AC1" w:rsidR="00B81009" w:rsidRPr="00E93BDF" w:rsidRDefault="006B431D" w:rsidP="00362841">
      <w:pPr>
        <w:jc w:val="center"/>
        <w:outlineLvl w:val="0"/>
        <w:rPr>
          <w:bCs/>
        </w:rPr>
      </w:pPr>
      <w:r>
        <w:rPr>
          <w:b/>
          <w:bCs/>
        </w:rPr>
        <w:t>29</w:t>
      </w:r>
      <w:r w:rsidR="003A1AF1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BB23DF">
        <w:rPr>
          <w:b/>
          <w:bCs/>
        </w:rPr>
        <w:t>3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4AA21BEC" w:rsidR="00573FA0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48160FA4" w14:textId="77777777" w:rsidR="00BB23DF" w:rsidRPr="00E93BDF" w:rsidRDefault="00BB23DF" w:rsidP="00573FA0">
      <w:pPr>
        <w:jc w:val="center"/>
        <w:rPr>
          <w:b/>
        </w:rPr>
      </w:pPr>
    </w:p>
    <w:p w14:paraId="0B5B9AE4" w14:textId="28B3E5AB" w:rsidR="00BB23DF" w:rsidRDefault="00362841" w:rsidP="00BB23DF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</w:t>
      </w:r>
      <w:r w:rsidRPr="00BB23DF">
        <w:t xml:space="preserve">с </w:t>
      </w:r>
      <w:r w:rsidR="006B431D">
        <w:t>21</w:t>
      </w:r>
      <w:r w:rsidRPr="00BB23DF">
        <w:t>.</w:t>
      </w:r>
      <w:r w:rsidR="008E118E">
        <w:t>0</w:t>
      </w:r>
      <w:r w:rsidR="006B431D">
        <w:t>2</w:t>
      </w:r>
      <w:r w:rsidRPr="00BB23DF">
        <w:t>.20</w:t>
      </w:r>
      <w:r w:rsidR="007E1C9C" w:rsidRPr="00BB23DF">
        <w:t>2</w:t>
      </w:r>
      <w:r w:rsidR="008E118E">
        <w:t>3</w:t>
      </w:r>
      <w:r w:rsidRPr="00BB23DF">
        <w:t> г.</w:t>
      </w:r>
      <w:r w:rsidR="00284E26" w:rsidRPr="00BB23DF">
        <w:t xml:space="preserve"> </w:t>
      </w:r>
      <w:r w:rsidR="003A1AF1" w:rsidRPr="00BB23DF">
        <w:t>0</w:t>
      </w:r>
      <w:r w:rsidR="001744FB" w:rsidRPr="00BB23DF">
        <w:t>9</w:t>
      </w:r>
      <w:r w:rsidR="00284E26" w:rsidRPr="00BB23DF">
        <w:t>:00 ч.</w:t>
      </w:r>
      <w:r w:rsidRPr="00BB23DF">
        <w:t xml:space="preserve"> по </w:t>
      </w:r>
      <w:r w:rsidR="006B431D">
        <w:t>27</w:t>
      </w:r>
      <w:r w:rsidRPr="00BB23DF">
        <w:t>.</w:t>
      </w:r>
      <w:r w:rsidR="00BB23DF" w:rsidRPr="00BB23DF">
        <w:t>0</w:t>
      </w:r>
      <w:r w:rsidR="006B431D">
        <w:t>3</w:t>
      </w:r>
      <w:r w:rsidR="007322F9" w:rsidRPr="00BB23DF">
        <w:t>.202</w:t>
      </w:r>
      <w:r w:rsidR="00BB23DF" w:rsidRPr="00BB23DF">
        <w:t>3</w:t>
      </w:r>
      <w:r w:rsidRPr="00BB23DF">
        <w:t xml:space="preserve"> г. до </w:t>
      </w:r>
      <w:r w:rsidR="00BB23DF" w:rsidRPr="00BB23DF">
        <w:t>23</w:t>
      </w:r>
      <w:r w:rsidRPr="00BB23DF">
        <w:t>:</w:t>
      </w:r>
      <w:r w:rsidR="00BB23DF" w:rsidRPr="00BB23DF">
        <w:t>59</w:t>
      </w:r>
      <w:r w:rsidRPr="00BB23DF">
        <w:t> ч.</w:t>
      </w:r>
      <w:r w:rsidRPr="00E93BDF">
        <w:rPr>
          <w:b/>
          <w:bCs/>
        </w:rPr>
        <w:t xml:space="preserve"> </w:t>
      </w:r>
    </w:p>
    <w:p w14:paraId="589C2300" w14:textId="3110CED0" w:rsidR="00362841" w:rsidRPr="00BB23DF" w:rsidRDefault="00362841" w:rsidP="00BB23DF">
      <w:pPr>
        <w:jc w:val="center"/>
        <w:outlineLvl w:val="0"/>
      </w:pPr>
      <w:r w:rsidRPr="00E93BDF">
        <w:rPr>
          <w:b/>
          <w:bCs/>
        </w:rPr>
        <w:t xml:space="preserve">Задаток должен поступить </w:t>
      </w:r>
      <w:r w:rsidRPr="00BB23DF">
        <w:t>на счет Организатора торгов</w:t>
      </w:r>
      <w:r w:rsidR="00BB23DF" w:rsidRPr="00BB23DF">
        <w:t xml:space="preserve"> </w:t>
      </w:r>
      <w:r w:rsidRPr="00BB23DF">
        <w:t xml:space="preserve">не позднее </w:t>
      </w:r>
      <w:r w:rsidR="006B431D">
        <w:t>27</w:t>
      </w:r>
      <w:r w:rsidR="007E1C9C" w:rsidRPr="00BB23DF">
        <w:t>.</w:t>
      </w:r>
      <w:r w:rsidR="00BB23DF" w:rsidRPr="00BB23DF">
        <w:t>0</w:t>
      </w:r>
      <w:r w:rsidR="006B431D">
        <w:t>3</w:t>
      </w:r>
      <w:r w:rsidR="007E1C9C" w:rsidRPr="00BB23DF">
        <w:t>.</w:t>
      </w:r>
      <w:r w:rsidRPr="00BB23DF">
        <w:t>20</w:t>
      </w:r>
      <w:r w:rsidR="007322F9" w:rsidRPr="00BB23DF">
        <w:t>2</w:t>
      </w:r>
      <w:r w:rsidR="00BB23DF" w:rsidRPr="00BB23DF">
        <w:t>3</w:t>
      </w:r>
      <w:r w:rsidRPr="00BB23DF">
        <w:t xml:space="preserve"> г.</w:t>
      </w:r>
    </w:p>
    <w:p w14:paraId="7877B647" w14:textId="47EA5BA3" w:rsidR="00573FA0" w:rsidRPr="00BB23DF" w:rsidRDefault="00362841" w:rsidP="00BB23DF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</w:t>
      </w:r>
      <w:r w:rsidRPr="00BB23DF">
        <w:t>к электронному аукциону осуществляется</w:t>
      </w:r>
      <w:r w:rsidR="00BB23DF" w:rsidRPr="00BB23DF">
        <w:t xml:space="preserve"> </w:t>
      </w:r>
      <w:r w:rsidR="006B431D">
        <w:t>28</w:t>
      </w:r>
      <w:r w:rsidRPr="00BB23DF">
        <w:t>.</w:t>
      </w:r>
      <w:r w:rsidR="00BB23DF" w:rsidRPr="00BB23DF">
        <w:t>0</w:t>
      </w:r>
      <w:r w:rsidR="006B431D">
        <w:t>3</w:t>
      </w:r>
      <w:r w:rsidRPr="00BB23DF">
        <w:t>.20</w:t>
      </w:r>
      <w:r w:rsidR="00F47C54" w:rsidRPr="00BB23DF">
        <w:t>2</w:t>
      </w:r>
      <w:r w:rsidR="00BB23DF" w:rsidRPr="00BB23DF">
        <w:t>3</w:t>
      </w:r>
      <w:r w:rsidRPr="00BB23DF">
        <w:t xml:space="preserve"> г.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917B4C0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8E118E">
        <w:rPr>
          <w:rFonts w:ascii="Times New Roman" w:hAnsi="Times New Roman"/>
          <w:b/>
          <w:bCs/>
          <w:sz w:val="24"/>
          <w:szCs w:val="24"/>
        </w:rPr>
        <w:t>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8E118E">
        <w:rPr>
          <w:rFonts w:ascii="Times New Roman" w:hAnsi="Times New Roman"/>
          <w:sz w:val="24"/>
          <w:szCs w:val="24"/>
        </w:rPr>
        <w:t>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E618" w14:textId="77777777" w:rsidR="00601D0B" w:rsidRDefault="00601D0B" w:rsidP="008C3E4E">
      <w:r>
        <w:separator/>
      </w:r>
    </w:p>
  </w:endnote>
  <w:endnote w:type="continuationSeparator" w:id="0">
    <w:p w14:paraId="2C96F0F0" w14:textId="77777777" w:rsidR="00601D0B" w:rsidRDefault="00601D0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78E9" w14:textId="77777777" w:rsidR="00601D0B" w:rsidRDefault="00601D0B" w:rsidP="008C3E4E">
      <w:r>
        <w:separator/>
      </w:r>
    </w:p>
  </w:footnote>
  <w:footnote w:type="continuationSeparator" w:id="0">
    <w:p w14:paraId="535DEDCA" w14:textId="77777777" w:rsidR="00601D0B" w:rsidRDefault="00601D0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D0B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431D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118E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4152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3DF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97D30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48BB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17665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14</cp:revision>
  <cp:lastPrinted>2022-10-25T08:38:00Z</cp:lastPrinted>
  <dcterms:created xsi:type="dcterms:W3CDTF">2022-06-16T09:57:00Z</dcterms:created>
  <dcterms:modified xsi:type="dcterms:W3CDTF">2023-02-20T07:42:00Z</dcterms:modified>
</cp:coreProperties>
</file>