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48AE45FF" w:rsidR="006802F2" w:rsidRDefault="00A041D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41D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41D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041D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041D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041D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041D1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A041D1">
        <w:rPr>
          <w:rFonts w:ascii="Times New Roman" w:hAnsi="Times New Roman" w:cs="Times New Roman"/>
          <w:sz w:val="24"/>
          <w:szCs w:val="24"/>
        </w:rPr>
        <w:t>Кузнецкстроевский</w:t>
      </w:r>
      <w:proofErr w:type="spellEnd"/>
      <w:r w:rsidRPr="00A041D1">
        <w:rPr>
          <w:rFonts w:ascii="Times New Roman" w:hAnsi="Times New Roman" w:cs="Times New Roman"/>
          <w:sz w:val="24"/>
          <w:szCs w:val="24"/>
        </w:rPr>
        <w:t xml:space="preserve">, д. 13), конкурсным управляющим (ликвидатором) которого на основании </w:t>
      </w:r>
      <w:proofErr w:type="gramStart"/>
      <w:r w:rsidRPr="00A041D1">
        <w:rPr>
          <w:rFonts w:ascii="Times New Roman" w:hAnsi="Times New Roman" w:cs="Times New Roman"/>
          <w:sz w:val="24"/>
          <w:szCs w:val="24"/>
        </w:rPr>
        <w:t>решения Арбитражного суда Кемеровской области от 27 августа 2019 г. по делу №А27-11648/2019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A78D5" w:rsidRPr="006A78D5">
        <w:rPr>
          <w:rFonts w:ascii="Times New Roman" w:hAnsi="Times New Roman" w:cs="Times New Roman"/>
          <w:sz w:val="24"/>
          <w:szCs w:val="24"/>
          <w:lang w:eastAsia="ru-RU"/>
        </w:rPr>
        <w:t>сообщение №02030155194 в газете АО «Коммерсантъ» №177(7378) от 24.09.2022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6A78D5">
        <w:rPr>
          <w:rFonts w:ascii="Times New Roman" w:hAnsi="Times New Roman" w:cs="Times New Roman"/>
          <w:sz w:val="24"/>
          <w:szCs w:val="24"/>
          <w:lang w:eastAsia="ru-RU"/>
        </w:rPr>
        <w:t>им лотам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60C0206D" w14:textId="114EB3FF" w:rsidR="006A78D5" w:rsidRPr="006A78D5" w:rsidRDefault="006A78D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– </w:t>
      </w:r>
      <w:r w:rsidRPr="006A78D5">
        <w:rPr>
          <w:rFonts w:ascii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6A78D5">
        <w:rPr>
          <w:rFonts w:ascii="Times New Roman" w:hAnsi="Times New Roman" w:cs="Times New Roman"/>
          <w:sz w:val="24"/>
          <w:szCs w:val="24"/>
          <w:lang w:eastAsia="ru-RU"/>
        </w:rPr>
        <w:t>Главстрахнадзор</w:t>
      </w:r>
      <w:proofErr w:type="spellEnd"/>
      <w:r w:rsidRPr="006A78D5">
        <w:rPr>
          <w:rFonts w:ascii="Times New Roman" w:hAnsi="Times New Roman" w:cs="Times New Roman"/>
          <w:sz w:val="24"/>
          <w:szCs w:val="24"/>
          <w:lang w:eastAsia="ru-RU"/>
        </w:rPr>
        <w:t>", ИНН 2465314797, решение АС Красноярского края по делу А33-2463/2021 от 02.04.2021 (24 038,27 руб.);</w:t>
      </w:r>
    </w:p>
    <w:p w14:paraId="7576D024" w14:textId="5FC412EC" w:rsidR="006A78D5" w:rsidRPr="006A78D5" w:rsidRDefault="006A78D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– </w:t>
      </w:r>
      <w:r w:rsidRPr="006A78D5">
        <w:rPr>
          <w:rFonts w:ascii="Times New Roman" w:hAnsi="Times New Roman" w:cs="Times New Roman"/>
          <w:sz w:val="24"/>
          <w:szCs w:val="24"/>
          <w:lang w:eastAsia="ru-RU"/>
        </w:rPr>
        <w:t>ООО "Феникс", ИНН 7718908507, решение АС г. Москвы по делу А40-262483 от 11.02.2022 (26 905,03 руб.);</w:t>
      </w:r>
    </w:p>
    <w:p w14:paraId="56F82BA4" w14:textId="2DB0CF3D" w:rsidR="006A78D5" w:rsidRPr="006A78D5" w:rsidRDefault="006A78D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 – </w:t>
      </w:r>
      <w:r w:rsidRPr="006A78D5">
        <w:rPr>
          <w:rFonts w:ascii="Times New Roman" w:hAnsi="Times New Roman" w:cs="Times New Roman"/>
          <w:sz w:val="24"/>
          <w:szCs w:val="24"/>
          <w:lang w:eastAsia="ru-RU"/>
        </w:rPr>
        <w:t>ООО "Автоколонна №9", ИНН 2223041491, решение АС Алтайского края по делу А03-17704/2021 от 16.06.2022 (20 867,00 руб.);</w:t>
      </w:r>
    </w:p>
    <w:p w14:paraId="0AAC2712" w14:textId="7C82C64B" w:rsidR="006A78D5" w:rsidRPr="006A78D5" w:rsidRDefault="006A78D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16 - </w:t>
      </w:r>
      <w:r w:rsidRPr="006A78D5">
        <w:rPr>
          <w:rFonts w:ascii="Times New Roman" w:hAnsi="Times New Roman" w:cs="Times New Roman"/>
          <w:sz w:val="24"/>
          <w:szCs w:val="24"/>
          <w:lang w:eastAsia="ru-RU"/>
        </w:rPr>
        <w:t xml:space="preserve">ООО "Сибирская </w:t>
      </w:r>
      <w:proofErr w:type="spellStart"/>
      <w:r w:rsidRPr="006A78D5">
        <w:rPr>
          <w:rFonts w:ascii="Times New Roman" w:hAnsi="Times New Roman" w:cs="Times New Roman"/>
          <w:sz w:val="24"/>
          <w:szCs w:val="24"/>
          <w:lang w:eastAsia="ru-RU"/>
        </w:rPr>
        <w:t>Ассистанская</w:t>
      </w:r>
      <w:proofErr w:type="spellEnd"/>
      <w:r w:rsidRPr="006A78D5">
        <w:rPr>
          <w:rFonts w:ascii="Times New Roman" w:hAnsi="Times New Roman" w:cs="Times New Roman"/>
          <w:sz w:val="24"/>
          <w:szCs w:val="24"/>
          <w:lang w:eastAsia="ru-RU"/>
        </w:rPr>
        <w:t xml:space="preserve"> Компания", ИНН 6163132090, решение АС Ростовской области по делу А53-45648/21 от 25.03.2022 (16 746,39 руб.).</w:t>
      </w:r>
      <w:bookmarkStart w:id="0" w:name="_GoBack"/>
      <w:bookmarkEnd w:id="0"/>
    </w:p>
    <w:sectPr w:rsidR="006A78D5" w:rsidRPr="006A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A78D5"/>
    <w:rsid w:val="006C4380"/>
    <w:rsid w:val="006F1158"/>
    <w:rsid w:val="007C1324"/>
    <w:rsid w:val="008E1C3A"/>
    <w:rsid w:val="009434E6"/>
    <w:rsid w:val="009542B0"/>
    <w:rsid w:val="00A041D1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2023-02-21T13:56:00Z</dcterms:modified>
</cp:coreProperties>
</file>