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76BE152A" w:rsidR="007759D4" w:rsidRDefault="003700D9" w:rsidP="00722B8E">
      <w:pPr>
        <w:jc w:val="both"/>
      </w:pPr>
      <w:r w:rsidRPr="00214DDD">
        <w:t xml:space="preserve">АО «Российский аукционный дом» сообщает </w:t>
      </w:r>
      <w:r w:rsidR="002D0750">
        <w:t xml:space="preserve">о </w:t>
      </w:r>
      <w:r w:rsidRPr="00214DDD">
        <w:t xml:space="preserve">переносе даты подведения итогов аукциона, назначенного на </w:t>
      </w:r>
      <w:r w:rsidR="003133AE">
        <w:t>28</w:t>
      </w:r>
      <w:r w:rsidR="00AB00EB" w:rsidRPr="00AB00EB">
        <w:t xml:space="preserve"> </w:t>
      </w:r>
      <w:r w:rsidR="003133AE">
        <w:t>февраля</w:t>
      </w:r>
      <w:r w:rsidR="00D109D2">
        <w:t xml:space="preserve"> 20</w:t>
      </w:r>
      <w:r w:rsidR="00A46842">
        <w:t>2</w:t>
      </w:r>
      <w:r w:rsidR="002A776D">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 xml:space="preserve">код лота РАД – </w:t>
      </w:r>
      <w:r w:rsidR="006B3FAD" w:rsidRPr="006B3FAD">
        <w:t>317360</w:t>
      </w:r>
      <w:r w:rsidR="00DF3F2D" w:rsidRPr="000F3C74">
        <w:t>)</w:t>
      </w:r>
      <w:r w:rsidR="007759D4" w:rsidRPr="000F3C74">
        <w:t>:</w:t>
      </w:r>
    </w:p>
    <w:p w14:paraId="753EF2C0" w14:textId="77777777" w:rsidR="003133AE" w:rsidRPr="00722B8E" w:rsidRDefault="003133AE" w:rsidP="00722B8E">
      <w:pPr>
        <w:jc w:val="both"/>
      </w:pPr>
    </w:p>
    <w:p w14:paraId="75C03014" w14:textId="77777777" w:rsidR="006B3FAD" w:rsidRDefault="006B3FAD" w:rsidP="006B3FAD">
      <w:pPr>
        <w:ind w:firstLine="720"/>
        <w:jc w:val="both"/>
      </w:pPr>
      <w:r>
        <w:t>Сведения об объекте (единым лотом) (далее – Объект):</w:t>
      </w:r>
    </w:p>
    <w:p w14:paraId="69016E44" w14:textId="77777777" w:rsidR="006B3FAD" w:rsidRDefault="006B3FAD" w:rsidP="006B3FAD">
      <w:pPr>
        <w:ind w:firstLine="720"/>
        <w:jc w:val="both"/>
      </w:pPr>
      <w:r>
        <w:t xml:space="preserve">- многофункциональное здание с цокольным этажом общей площадью 958,7 кв.м., расположенное по адресу: Ленинградская область, г. Выборг, ул. Садовая, д. 15, кадастровый номер: 47:01:0107004:1612, этажность: 3; </w:t>
      </w:r>
    </w:p>
    <w:p w14:paraId="76F02268" w14:textId="77777777" w:rsidR="006B3FAD" w:rsidRDefault="006B3FAD" w:rsidP="006B3FAD">
      <w:pPr>
        <w:ind w:firstLine="720"/>
        <w:jc w:val="both"/>
      </w:pPr>
      <w:r>
        <w:t xml:space="preserve">- земельный участок общей площадью 282 кв. м, расположенный по адресу: Ленинградская область, г. Выборг, кадастровый номер: 47:01:0107004:11, категория земель: земли населенных пунктов, виды разрешенного использования: под административно-офисное здание (банк). </w:t>
      </w:r>
    </w:p>
    <w:p w14:paraId="4C61C1D1" w14:textId="77777777" w:rsidR="008728D4" w:rsidRDefault="008728D4" w:rsidP="008728D4">
      <w:pPr>
        <w:ind w:firstLine="720"/>
        <w:jc w:val="both"/>
      </w:pPr>
    </w:p>
    <w:p w14:paraId="0C5AE99A" w14:textId="77777777" w:rsidR="003133AE" w:rsidRDefault="003133AE" w:rsidP="003133AE">
      <w:pPr>
        <w:pStyle w:val="a3"/>
        <w:widowControl w:val="0"/>
        <w:ind w:left="0" w:right="-1" w:firstLine="720"/>
        <w:rPr>
          <w:b/>
          <w:bCs/>
          <w:szCs w:val="24"/>
        </w:rPr>
      </w:pPr>
      <w:r>
        <w:rPr>
          <w:szCs w:val="24"/>
        </w:rPr>
        <w:t xml:space="preserve">Дата подведения итогов аукциона переносится на </w:t>
      </w:r>
      <w:r>
        <w:rPr>
          <w:b/>
          <w:bCs/>
          <w:szCs w:val="24"/>
        </w:rPr>
        <w:t>03</w:t>
      </w:r>
      <w:r>
        <w:rPr>
          <w:b/>
          <w:lang w:eastAsia="en-US"/>
        </w:rPr>
        <w:t xml:space="preserve"> марта 2023 года</w:t>
      </w:r>
      <w:r>
        <w:rPr>
          <w:b/>
          <w:bCs/>
          <w:szCs w:val="24"/>
        </w:rPr>
        <w:t>.</w:t>
      </w:r>
    </w:p>
    <w:p w14:paraId="16C06BC0" w14:textId="77777777" w:rsidR="003133AE" w:rsidRDefault="003133AE" w:rsidP="003133AE">
      <w:pPr>
        <w:ind w:firstLine="720"/>
        <w:jc w:val="both"/>
      </w:pPr>
      <w:r>
        <w:rPr>
          <w:b/>
        </w:rPr>
        <w:t>Прием заявок</w:t>
      </w:r>
      <w:r>
        <w:rPr>
          <w:b/>
          <w:lang w:eastAsia="en-US"/>
        </w:rPr>
        <w:t xml:space="preserve"> на участие в аукционе на электронной площадке </w:t>
      </w:r>
      <w:hyperlink r:id="rId7" w:history="1">
        <w:r>
          <w:rPr>
            <w:rStyle w:val="a4"/>
            <w:b/>
            <w:lang w:eastAsia="en-US"/>
          </w:rPr>
          <w:t>https://bankruptcy.lot-online.ru</w:t>
        </w:r>
      </w:hyperlink>
      <w:r>
        <w:rPr>
          <w:b/>
          <w:lang w:eastAsia="en-US"/>
        </w:rPr>
        <w:t xml:space="preserve"> по 01 марта 2023 </w:t>
      </w:r>
      <w:r>
        <w:rPr>
          <w:b/>
        </w:rPr>
        <w:t>года</w:t>
      </w:r>
      <w:r>
        <w:rPr>
          <w:b/>
          <w:lang w:eastAsia="en-US"/>
        </w:rPr>
        <w:t xml:space="preserve"> до 23:30</w:t>
      </w:r>
      <w:r>
        <w:rPr>
          <w:b/>
        </w:rPr>
        <w:t xml:space="preserve">. </w:t>
      </w:r>
    </w:p>
    <w:p w14:paraId="6EF25E11" w14:textId="77777777"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Pr="007D0F1B">
        <w:rPr>
          <w:rFonts w:eastAsia="Calibri"/>
          <w:b/>
          <w:bCs/>
          <w:lang w:eastAsia="en-US"/>
        </w:rPr>
        <w:t>до 23:30</w:t>
      </w:r>
      <w:r>
        <w:rPr>
          <w:rFonts w:eastAsia="Calibri"/>
          <w:lang w:eastAsia="en-US"/>
        </w:rPr>
        <w:t xml:space="preserve"> </w:t>
      </w:r>
      <w:r>
        <w:rPr>
          <w:rFonts w:eastAsia="Calibri"/>
          <w:b/>
          <w:bCs/>
          <w:lang w:eastAsia="en-US"/>
        </w:rPr>
        <w:t xml:space="preserve">01 марта </w:t>
      </w:r>
      <w:r>
        <w:rPr>
          <w:b/>
          <w:lang w:eastAsia="en-US"/>
        </w:rPr>
        <w:t>2023.</w:t>
      </w:r>
      <w:r>
        <w:rPr>
          <w:b/>
        </w:rPr>
        <w:t xml:space="preserve"> </w:t>
      </w:r>
    </w:p>
    <w:p w14:paraId="630FB0A7" w14:textId="77777777"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Pr>
          <w:rFonts w:eastAsia="Calibri"/>
          <w:b/>
          <w:bCs/>
          <w:lang w:eastAsia="en-US"/>
        </w:rPr>
        <w:t>02 марта 2</w:t>
      </w:r>
      <w:r>
        <w:rPr>
          <w:b/>
          <w:lang w:eastAsia="en-US"/>
        </w:rPr>
        <w:t xml:space="preserve">023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A168F"/>
    <w:rsid w:val="003B4FAD"/>
    <w:rsid w:val="004502B5"/>
    <w:rsid w:val="004574CB"/>
    <w:rsid w:val="004763A5"/>
    <w:rsid w:val="004B66F5"/>
    <w:rsid w:val="004C5C94"/>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ruptcy.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rPiYYs4coFcYbDQeWr5RCm7cSfi3gpMZq5AAvGbUnDM=</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1g6FPUH8V2c6UytRo16hQwH3YyqIbCeKTeJ9y7zvZ7k=</DigestValue>
    </Reference>
  </SignedInfo>
  <SignatureValue>eedZPfs4t7qFntXVHegKqeTY2z2y3QSoz+fMx6coEpgihY88VyYi56kVtAGjO6S8
kf7rUSaYAedXYL0rZKPJjA==</SignatureValue>
  <KeyInfo>
    <X509Data>
      <X509Certificate>MIIJWDCCCQWgAwIBAgIRAx7rvQAjrzagTxn+5D3lJ54wCgYIKoUDBwEBAwIwggGJ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0L3RgtGD0YAiMB4XDTIyMTAwMzExMjYyOFoXDTIzMTAwMzExMTUzNVowggHNMRUw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j9C30Ywg0KDQvtGB0YHQuNC4ggoqmuAYAAAAAAXHMB0GA1UdDgQWBBT9HTS92wb2
YDfd6Pp58+Sx9PTYoDAKBggqhQMHAQEDAgNBAIpaLF8pcnWygSQIOsacEofiCPCF
egzorYtv+eWwtohrm4ykROjQzwt6RkyTZscyNc41E0ns4v2E0p2c837/XqY=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ADoUVlRJvTBRsrW6V23XVZ/6Nbk=</DigestValue>
      </Reference>
      <Reference URI="/word/document.xml?ContentType=application/vnd.openxmlformats-officedocument.wordprocessingml.document.main+xml">
        <DigestMethod Algorithm="http://www.w3.org/2000/09/xmldsig#sha1"/>
        <DigestValue>l5n++yzb1xl4iu4UgaxB6NwznGU=</DigestValue>
      </Reference>
      <Reference URI="/word/endnotes.xml?ContentType=application/vnd.openxmlformats-officedocument.wordprocessingml.endnotes+xml">
        <DigestMethod Algorithm="http://www.w3.org/2000/09/xmldsig#sha1"/>
        <DigestValue>ALUAubonTNaCobZtUy8pQkIqXoI=</DigestValue>
      </Reference>
      <Reference URI="/word/fontTable.xml?ContentType=application/vnd.openxmlformats-officedocument.wordprocessingml.fontTable+xml">
        <DigestMethod Algorithm="http://www.w3.org/2000/09/xmldsig#sha1"/>
        <DigestValue>ggujJ6bXC0BDhFyEtWMiQTlwYQM=</DigestValue>
      </Reference>
      <Reference URI="/word/footnotes.xml?ContentType=application/vnd.openxmlformats-officedocument.wordprocessingml.footnotes+xml">
        <DigestMethod Algorithm="http://www.w3.org/2000/09/xmldsig#sha1"/>
        <DigestValue>ltsOyrV2O3OuSkg4kga5KUzVbBA=</DigestValue>
      </Reference>
      <Reference URI="/word/numbering.xml?ContentType=application/vnd.openxmlformats-officedocument.wordprocessingml.numbering+xml">
        <DigestMethod Algorithm="http://www.w3.org/2000/09/xmldsig#sha1"/>
        <DigestValue>m5ghJLFSMn0Wxd+kJFVq/Tih6Sg=</DigestValue>
      </Reference>
      <Reference URI="/word/settings.xml?ContentType=application/vnd.openxmlformats-officedocument.wordprocessingml.settings+xml">
        <DigestMethod Algorithm="http://www.w3.org/2000/09/xmldsig#sha1"/>
        <DigestValue>wmXzeu57r4p/SbmbTINDYVx6OWk=</DigestValue>
      </Reference>
      <Reference URI="/word/styles.xml?ContentType=application/vnd.openxmlformats-officedocument.wordprocessingml.styles+xml">
        <DigestMethod Algorithm="http://www.w3.org/2000/09/xmldsig#sha1"/>
        <DigestValue>cSonCHjnsvMQQ8bC4EeX6cOIACg=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mdssi:Format>YYYY-MM-DDThh:mm:ssTZD</mdssi:Format>
          <mdssi:Value>2023-02-22T10:51:33Z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2023-02-22T10:51:33Z</xd:SigningTime>
          <xd:SigningCertificate>
            <xd:Cert>
              <xd:CertDigest>
                <DigestMethod Algorithm="http://www.w3.org/2000/09/xmldsig#sha1"/>
                <DigestValue>+Azu8h3XmY94eUX/i/jPRHS13NI=</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1061947963784577436562801458096543967134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210</TotalTime>
  <Pages>1</Pages>
  <Words>178</Words>
  <Characters>1018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82</cp:revision>
  <cp:lastPrinted>2018-07-24T08:51:00Z</cp:lastPrinted>
  <dcterms:created xsi:type="dcterms:W3CDTF">2014-07-08T11:34:00Z</dcterms:created>
  <dcterms:modified xsi:type="dcterms:W3CDTF">2023-02-22T10:21:00Z</dcterms:modified>
</cp:coreProperties>
</file>