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071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Организатор торгов, к</w:t>
      </w:r>
      <w:r w:rsidRPr="0038203C">
        <w:rPr>
          <w:rFonts w:ascii="Times New Roman" w:hAnsi="Times New Roman"/>
          <w:sz w:val="24"/>
          <w:szCs w:val="24"/>
        </w:rPr>
        <w:t>онкурсный управляющий</w:t>
      </w:r>
      <w:r>
        <w:rPr>
          <w:rFonts w:ascii="Times New Roman" w:hAnsi="Times New Roman"/>
          <w:b/>
          <w:sz w:val="24"/>
          <w:szCs w:val="24"/>
        </w:rPr>
        <w:t xml:space="preserve"> Общества</w:t>
      </w:r>
      <w:r w:rsidRPr="0038203C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896322" w:rsidRPr="00896322">
        <w:rPr>
          <w:rFonts w:ascii="Times New Roman" w:hAnsi="Times New Roman"/>
          <w:b/>
          <w:sz w:val="24"/>
          <w:szCs w:val="24"/>
        </w:rPr>
        <w:t xml:space="preserve">«Спектр-Мед 1» </w:t>
      </w:r>
      <w:r w:rsidR="00896322" w:rsidRPr="00296F4D">
        <w:rPr>
          <w:rFonts w:ascii="Times New Roman" w:hAnsi="Times New Roman"/>
          <w:sz w:val="24"/>
          <w:szCs w:val="24"/>
        </w:rPr>
        <w:t>(</w:t>
      </w:r>
      <w:r w:rsidR="00896322" w:rsidRPr="00896322">
        <w:rPr>
          <w:rFonts w:ascii="Times New Roman" w:hAnsi="Times New Roman"/>
          <w:sz w:val="24"/>
          <w:szCs w:val="24"/>
        </w:rPr>
        <w:t>308009, Белгородская обл., г. Белгород, Свято-Троицкий бульвар, д. 38, оф. 9, ИНН:7709839600, ОГРН:1097746628704)</w:t>
      </w:r>
      <w:r w:rsidRPr="00896322">
        <w:rPr>
          <w:rFonts w:ascii="Times New Roman" w:hAnsi="Times New Roman"/>
          <w:sz w:val="24"/>
          <w:szCs w:val="24"/>
        </w:rPr>
        <w:t xml:space="preserve"> - </w:t>
      </w:r>
      <w:r w:rsidRPr="0038203C">
        <w:rPr>
          <w:rFonts w:ascii="Times New Roman" w:hAnsi="Times New Roman"/>
          <w:sz w:val="24"/>
          <w:szCs w:val="24"/>
        </w:rPr>
        <w:t>Максименко Александр Александрович (</w:t>
      </w:r>
      <w:r w:rsidR="00896322" w:rsidRPr="00896322">
        <w:rPr>
          <w:rFonts w:ascii="Times New Roman" w:hAnsi="Times New Roman"/>
          <w:sz w:val="24"/>
          <w:szCs w:val="24"/>
        </w:rPr>
        <w:t>150003, г. Ярославль, пр-т.</w:t>
      </w:r>
      <w:proofErr w:type="gramEnd"/>
      <w:r w:rsidR="00896322" w:rsidRPr="00896322">
        <w:rPr>
          <w:rFonts w:ascii="Times New Roman" w:hAnsi="Times New Roman"/>
          <w:sz w:val="24"/>
          <w:szCs w:val="24"/>
        </w:rPr>
        <w:t xml:space="preserve"> Ленина, д.9, 3 ОПС, а/я 3; ИНН:291300083066; СНИЛС:11769363890; 8(495)128-53-13; </w:t>
      </w:r>
      <w:hyperlink r:id="rId5" w:history="1">
        <w:r w:rsidR="00896322" w:rsidRPr="007629C0">
          <w:rPr>
            <w:rStyle w:val="a3"/>
            <w:rFonts w:ascii="Times New Roman" w:hAnsi="Times New Roman"/>
            <w:sz w:val="24"/>
            <w:szCs w:val="24"/>
          </w:rPr>
          <w:t>obankrotim@bk.ru</w:t>
        </w:r>
      </w:hyperlink>
      <w:r w:rsidR="00896322" w:rsidRPr="00896322">
        <w:rPr>
          <w:rFonts w:ascii="Times New Roman" w:hAnsi="Times New Roman"/>
          <w:sz w:val="24"/>
          <w:szCs w:val="24"/>
        </w:rPr>
        <w:t>)</w:t>
      </w:r>
      <w:r w:rsidR="00896322">
        <w:rPr>
          <w:rFonts w:ascii="Times New Roman" w:hAnsi="Times New Roman"/>
          <w:sz w:val="24"/>
          <w:szCs w:val="24"/>
        </w:rPr>
        <w:t xml:space="preserve">, </w:t>
      </w:r>
      <w:r w:rsidRPr="0038203C">
        <w:rPr>
          <w:rFonts w:ascii="Times New Roman" w:hAnsi="Times New Roman"/>
          <w:sz w:val="24"/>
          <w:szCs w:val="24"/>
        </w:rPr>
        <w:t xml:space="preserve">член Союза «Саморегулируемая организация арбитражных управляющих Северо-Запада» (191060, </w:t>
      </w:r>
      <w:proofErr w:type="spellStart"/>
      <w:r w:rsidRPr="0038203C">
        <w:rPr>
          <w:rFonts w:ascii="Times New Roman" w:hAnsi="Times New Roman"/>
          <w:sz w:val="24"/>
          <w:szCs w:val="24"/>
        </w:rPr>
        <w:t>г</w:t>
      </w:r>
      <w:proofErr w:type="gramStart"/>
      <w:r w:rsidRPr="0038203C">
        <w:rPr>
          <w:rFonts w:ascii="Times New Roman" w:hAnsi="Times New Roman"/>
          <w:sz w:val="24"/>
          <w:szCs w:val="24"/>
        </w:rPr>
        <w:t>.С</w:t>
      </w:r>
      <w:proofErr w:type="gramEnd"/>
      <w:r w:rsidRPr="0038203C">
        <w:rPr>
          <w:rFonts w:ascii="Times New Roman" w:hAnsi="Times New Roman"/>
          <w:sz w:val="24"/>
          <w:szCs w:val="24"/>
        </w:rPr>
        <w:t>анкт</w:t>
      </w:r>
      <w:proofErr w:type="spellEnd"/>
      <w:r w:rsidRPr="0038203C">
        <w:rPr>
          <w:rFonts w:ascii="Times New Roman" w:hAnsi="Times New Roman"/>
          <w:sz w:val="24"/>
          <w:szCs w:val="24"/>
        </w:rPr>
        <w:t xml:space="preserve">-Петербург, </w:t>
      </w:r>
      <w:proofErr w:type="spellStart"/>
      <w:r w:rsidRPr="0038203C">
        <w:rPr>
          <w:rFonts w:ascii="Times New Roman" w:hAnsi="Times New Roman"/>
          <w:sz w:val="24"/>
          <w:szCs w:val="24"/>
        </w:rPr>
        <w:t>ул.Смольного</w:t>
      </w:r>
      <w:proofErr w:type="spellEnd"/>
      <w:r w:rsidRPr="0038203C">
        <w:rPr>
          <w:rFonts w:ascii="Times New Roman" w:hAnsi="Times New Roman"/>
          <w:sz w:val="24"/>
          <w:szCs w:val="24"/>
        </w:rPr>
        <w:t>, д.1/3, п.6, ИНН:7825489593, ОГРН:1027809209471)</w:t>
      </w:r>
      <w:r>
        <w:rPr>
          <w:rFonts w:ascii="Times New Roman" w:hAnsi="Times New Roman"/>
          <w:sz w:val="24"/>
          <w:szCs w:val="24"/>
        </w:rPr>
        <w:t xml:space="preserve">, </w:t>
      </w:r>
      <w:r w:rsidR="00896322" w:rsidRPr="00896322">
        <w:rPr>
          <w:rFonts w:ascii="Times New Roman" w:hAnsi="Times New Roman"/>
          <w:sz w:val="24"/>
          <w:szCs w:val="24"/>
        </w:rPr>
        <w:t>действующ</w:t>
      </w:r>
      <w:r w:rsidR="00896322">
        <w:rPr>
          <w:rFonts w:ascii="Times New Roman" w:hAnsi="Times New Roman"/>
          <w:sz w:val="24"/>
          <w:szCs w:val="24"/>
        </w:rPr>
        <w:t xml:space="preserve">ий на основании Решения Арбитражного </w:t>
      </w:r>
      <w:r w:rsidR="00896322" w:rsidRPr="00896322">
        <w:rPr>
          <w:rFonts w:ascii="Times New Roman" w:hAnsi="Times New Roman"/>
          <w:sz w:val="24"/>
          <w:szCs w:val="24"/>
        </w:rPr>
        <w:t>С</w:t>
      </w:r>
      <w:r w:rsidR="00896322">
        <w:rPr>
          <w:rFonts w:ascii="Times New Roman" w:hAnsi="Times New Roman"/>
          <w:sz w:val="24"/>
          <w:szCs w:val="24"/>
        </w:rPr>
        <w:t>уда</w:t>
      </w:r>
      <w:r w:rsidR="00896322" w:rsidRPr="00896322">
        <w:rPr>
          <w:rFonts w:ascii="Times New Roman" w:hAnsi="Times New Roman"/>
          <w:sz w:val="24"/>
          <w:szCs w:val="24"/>
        </w:rPr>
        <w:t xml:space="preserve"> Белгородской области от 25.05.20 г. по делу №А08-6583/2019</w:t>
      </w:r>
      <w:r w:rsidRPr="0044687C">
        <w:rPr>
          <w:rFonts w:ascii="Times New Roman" w:hAnsi="Times New Roman"/>
          <w:sz w:val="24"/>
          <w:szCs w:val="24"/>
        </w:rPr>
        <w:t xml:space="preserve">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 w:rsidR="00930D23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96322">
        <w:rPr>
          <w:rFonts w:ascii="Times New Roman" w:hAnsi="Times New Roman" w:cs="Times New Roman"/>
          <w:sz w:val="24"/>
          <w:szCs w:val="24"/>
        </w:rPr>
        <w:t>торгах по продаже прав требования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896322" w:rsidRPr="00896322">
        <w:rPr>
          <w:rFonts w:ascii="Times New Roman" w:hAnsi="Times New Roman" w:cs="Times New Roman"/>
          <w:sz w:val="24"/>
          <w:szCs w:val="24"/>
        </w:rPr>
        <w:t>ООО «Спектр-Мед 1»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 w:rsidR="00296F4D">
        <w:rPr>
          <w:rFonts w:ascii="Times New Roman" w:hAnsi="Times New Roman" w:cs="Times New Roman"/>
          <w:sz w:val="24"/>
          <w:szCs w:val="24"/>
        </w:rPr>
        <w:t xml:space="preserve"> </w:t>
      </w:r>
      <w:r w:rsidR="007B59BF" w:rsidRPr="007B59BF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B534AC">
        <w:rPr>
          <w:rFonts w:ascii="Times New Roman" w:hAnsi="Times New Roman" w:cs="Times New Roman"/>
          <w:sz w:val="24"/>
          <w:szCs w:val="24"/>
        </w:rPr>
        <w:t>1</w:t>
      </w:r>
      <w:r w:rsidR="00826871">
        <w:rPr>
          <w:rFonts w:ascii="Times New Roman" w:hAnsi="Times New Roman" w:cs="Times New Roman"/>
          <w:sz w:val="24"/>
          <w:szCs w:val="24"/>
        </w:rPr>
        <w:t>0</w:t>
      </w:r>
      <w:r w:rsidR="007B59BF" w:rsidRPr="007B59BF">
        <w:rPr>
          <w:rFonts w:ascii="Times New Roman" w:hAnsi="Times New Roman" w:cs="Times New Roman"/>
          <w:sz w:val="24"/>
          <w:szCs w:val="24"/>
        </w:rPr>
        <w:t xml:space="preserve">% </w:t>
      </w:r>
      <w:r w:rsidR="0088701E" w:rsidRPr="0088701E">
        <w:rPr>
          <w:rFonts w:ascii="Times New Roman" w:hAnsi="Times New Roman" w:cs="Times New Roman"/>
          <w:sz w:val="24"/>
          <w:szCs w:val="24"/>
        </w:rPr>
        <w:t>от цены предложения, действительной для периода,</w:t>
      </w:r>
      <w:r w:rsidR="007B59BF" w:rsidRPr="007B59BF">
        <w:rPr>
          <w:rFonts w:ascii="Times New Roman" w:hAnsi="Times New Roman" w:cs="Times New Roman"/>
          <w:sz w:val="24"/>
          <w:szCs w:val="24"/>
        </w:rPr>
        <w:t xml:space="preserve"> в котором подается заявка на участие в торгах</w:t>
      </w:r>
      <w:r w:rsidR="000B4FE0">
        <w:rPr>
          <w:rFonts w:ascii="Times New Roman" w:hAnsi="Times New Roman" w:cs="Times New Roman"/>
          <w:sz w:val="24"/>
          <w:szCs w:val="24"/>
        </w:rPr>
        <w:t>,</w:t>
      </w:r>
      <w:r w:rsidR="007B59BF">
        <w:rPr>
          <w:rFonts w:ascii="Times New Roman" w:hAnsi="Times New Roman" w:cs="Times New Roman"/>
          <w:sz w:val="24"/>
          <w:szCs w:val="24"/>
        </w:rPr>
        <w:t xml:space="preserve"> перечисляется по реквизитам должника.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896322" w:rsidRPr="00896322">
        <w:rPr>
          <w:rFonts w:ascii="Times New Roman" w:hAnsi="Times New Roman" w:cs="Times New Roman"/>
          <w:sz w:val="24"/>
          <w:szCs w:val="24"/>
        </w:rPr>
        <w:t xml:space="preserve">ООО «Спектр-Мед 1» (ИНН:7709839600, КПП:312301001) </w:t>
      </w:r>
      <w:proofErr w:type="gramStart"/>
      <w:r w:rsidR="00896322" w:rsidRPr="008963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96322" w:rsidRPr="00896322">
        <w:rPr>
          <w:rFonts w:ascii="Times New Roman" w:hAnsi="Times New Roman" w:cs="Times New Roman"/>
          <w:sz w:val="24"/>
          <w:szCs w:val="24"/>
        </w:rPr>
        <w:t xml:space="preserve">/сч:40702810077030022967 в Калужском отделении N8608 ПАО СБЕРБАНК, БИК:042908612, </w:t>
      </w:r>
      <w:proofErr w:type="spellStart"/>
      <w:r w:rsidR="00896322" w:rsidRPr="00896322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896322" w:rsidRPr="00896322">
        <w:rPr>
          <w:rFonts w:ascii="Times New Roman" w:hAnsi="Times New Roman" w:cs="Times New Roman"/>
          <w:sz w:val="24"/>
          <w:szCs w:val="24"/>
        </w:rPr>
        <w:t>/сч:30101810100000000612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A8" w:rsidRPr="005736A7" w:rsidRDefault="005166A8" w:rsidP="005166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6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5166A8" w:rsidRPr="0037493D" w:rsidRDefault="005166A8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7B59BF" w:rsidRPr="007B59BF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до окончания приема заявок в периоде, в котором подается заявка.</w:t>
      </w:r>
      <w:r w:rsidR="006B21CC">
        <w:rPr>
          <w:rFonts w:ascii="Times New Roman" w:hAnsi="Times New Roman" w:cs="Times New Roman"/>
          <w:sz w:val="24"/>
          <w:szCs w:val="24"/>
        </w:rPr>
        <w:t xml:space="preserve">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 РЕКВИЗИТЫ ДЛЯ ВОЗВРАТА ЗАДАТКОВ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0B4FE0"/>
    <w:rsid w:val="00296F4D"/>
    <w:rsid w:val="004A0718"/>
    <w:rsid w:val="005166A8"/>
    <w:rsid w:val="005E44C4"/>
    <w:rsid w:val="006B21CC"/>
    <w:rsid w:val="007B59BF"/>
    <w:rsid w:val="00826871"/>
    <w:rsid w:val="0088701E"/>
    <w:rsid w:val="00896322"/>
    <w:rsid w:val="00930D23"/>
    <w:rsid w:val="00A50750"/>
    <w:rsid w:val="00B534AC"/>
    <w:rsid w:val="00D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/n3nOcwtUrx0fhfp/QYi8dYtwGHj070S4rpXgAUo73Y=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ySVxk5FVhNRyODAW2erwtFHuAm/Ntqz5Mw1ZXklJFTw=</DigestValue>
    </Reference>
  </SignedInfo>
  <SignatureValue>zow3O9kPxlf2jA8Md+GgUiIWTV7cOah2D90rrn4Lga6OUtGj9gucbVsAei3Xh5yU
vypKWmTIuvBrFAsZqcX7ig==</SignatureValue>
  <KeyInfo>
    <X509Data>
      <X509Certificate>MIIJVzCCCQSgAwIBAgIRAxCNngBYrt61SyljMUfg5jkwCgYIKoUDBwEBAwIwggHo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LdCf0YDQviIwHhcNMjIwMzE0MDkzMjE2WhcNMjMwNjE0MDkzNjIzWjCCASExRzBF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INGB0L7QvtGC0LLQtdGC0YHRgtCy0LjRjyDihJYg0KHQpC8xMjQtMzk3MSDQvtGC
IDE1LjAxLjIwMjEMT9Ch0LXRgNGC0LjRhNC40LrQsNGCINGB0L7QvtGC0LLQtdGC
0YHRgtCy0LjRjyDihJYg0KHQpC8xMjgtMzg2OCDQvtGCIDIzLjA3LjIwMjAwIwYF
KoUDZG8EGgwYItCa0YDQuNC/0YLQvtCf0YDQviBDU1AiMHcGA1UdHwRwMG4wN6A1
oDOGMWh0dHA6Ly9jYS5zZXJ0dW0tcHJvLnJ1L2NkcC9zZXJ0dW0tcHJvLXEtMjAy
MS5jcmwwM6AxoC+GLWh0dHA6Ly9jYS5zZXJ0dW0ucnUvY2RwL3NlcnR1bS1wcm8t
cS0yMDIxLmNybDCCAV8GA1UdIwSCAVYwggFSgBT2oTQRtD7MIlrW1eZFCk83VY/u
yKGCASykggEoMIIBJDEeMBwGCSqGSIb3DQEJARYPZGl0QG1pbnN2eWF6LnJ1MQsw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0LfRjCDQoNC+0YHRgdC40LiCChnKFv0AAAAABYswHQYDVR0OBBYEFPNvSd1WwBlJ
K1zHT2pdIVcUCNfyMAoGCCqFAwcBAQMCA0EAQuSE+69DU4z2wPYna6khcfcCUj5l
eiHH4wKGjha13mK7HlrdD6cW5KRZa32qvN1upjTUrbqRaEkLmtd7cVyr9g==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urn:ietf:params:xml:ns:cpxmlsec:algorithms:gostr34112012-256"/>
        <DigestValue>6P4zpNbDbsNHNTU2woXQeZmfboVlLz/UGL08iCCaO/E=</DigestValue>
      </Reference>
      <Reference URI="/word/stylesWithEffects.xml?ContentType=application/vnd.ms-word.stylesWithEffects+xml">
        <DigestMethod Algorithm="urn:ietf:params:xml:ns:cpxmlsec:algorithms:gostr34112012-256"/>
        <DigestValue>Fx0m4jRYPpvOXBDgblmvXjPb49b297Ydfl3n32J4tDE=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yT4RxqO5IRGB3uvHCjRtKOW53Yy7cvUt9gaOVUgOOwI=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j7uMLq7z6DlZcw7CerOU3CEx0tqu5R8GVu1ySzMnov8=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ft8lmQqTXtQSGHSDm2F3jBEKstmUT8l6n5TWAwuVf9w=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N5308PcOS01LffiCV6kPgG49wUyKmJTpNImPWDPltt4=</DigestValue>
      </Reference>
    </Manifest>
    <SignatureProperties>
      <SignatureProperty Id="idSignatureTime" Target="#idPackageSignature">
        <mdssi:SignatureTime>
          <mdssi:Format>YYYY-MM-DDThh:mm:ssTZD</mdssi:Format>
          <mdssi:Value>2023-02-21T11:59:50Z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2023-02-21T11:59:50Z</xd:SigningTime>
          <xd:SigningCertificate>
            <xd:Cert>
              <xd:CertDigest>
                <DigestMethod Algorithm="urn:ietf:params:xml:ns:cpxmlsec:algorithms:gostr34112012-256"/>
                <DigestValue>SVSBmBnxy7YEhuF++XcAS4iHepPNObafukrjvtTq7to=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1042850067200590917682661673924959462969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12</cp:revision>
  <dcterms:created xsi:type="dcterms:W3CDTF">2020-03-04T09:21:00Z</dcterms:created>
  <dcterms:modified xsi:type="dcterms:W3CDTF">2023-02-21T11:44:00Z</dcterms:modified>
</cp:coreProperties>
</file>