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6B2BC" w14:textId="05F7C592" w:rsidR="00E01475" w:rsidRPr="00C26521" w:rsidRDefault="001D4602" w:rsidP="00E01475">
      <w:pPr>
        <w:ind w:left="-709"/>
        <w:contextualSpacing/>
        <w:jc w:val="center"/>
        <w:rPr>
          <w:rFonts w:ascii="Times New Roman" w:hAnsi="Times New Roman" w:cs="Times New Roman"/>
          <w:b/>
        </w:rPr>
      </w:pPr>
      <w:r w:rsidRPr="00C26521">
        <w:rPr>
          <w:rFonts w:ascii="Times New Roman" w:hAnsi="Times New Roman" w:cs="Times New Roman"/>
          <w:b/>
        </w:rPr>
        <w:t>(</w:t>
      </w:r>
      <w:r w:rsidR="00E01475" w:rsidRPr="00C26521">
        <w:rPr>
          <w:rFonts w:ascii="Times New Roman" w:hAnsi="Times New Roman" w:cs="Times New Roman"/>
          <w:b/>
        </w:rPr>
        <w:t xml:space="preserve">Проект) Договора задатка </w:t>
      </w:r>
    </w:p>
    <w:p w14:paraId="3383D839" w14:textId="77777777" w:rsidR="00E01475" w:rsidRPr="00C26521" w:rsidRDefault="00E01475" w:rsidP="00E01475">
      <w:pPr>
        <w:ind w:left="-709"/>
        <w:contextualSpacing/>
        <w:jc w:val="center"/>
        <w:rPr>
          <w:rFonts w:ascii="Times New Roman" w:hAnsi="Times New Roman" w:cs="Times New Roman"/>
          <w:b/>
        </w:rPr>
      </w:pPr>
      <w:r w:rsidRPr="00C26521">
        <w:rPr>
          <w:rFonts w:ascii="Times New Roman" w:hAnsi="Times New Roman" w:cs="Times New Roman"/>
          <w:b/>
        </w:rPr>
        <w:t>(дата, место заключения)</w:t>
      </w:r>
    </w:p>
    <w:p w14:paraId="640ADB58" w14:textId="71EA5AD0" w:rsidR="00E01475" w:rsidRPr="00C26521" w:rsidRDefault="00E01475" w:rsidP="00E01475">
      <w:pPr>
        <w:pStyle w:val="indent"/>
        <w:spacing w:before="0" w:after="0"/>
        <w:ind w:left="-709" w:firstLine="0"/>
        <w:rPr>
          <w:sz w:val="22"/>
          <w:szCs w:val="22"/>
        </w:rPr>
      </w:pPr>
      <w:r w:rsidRPr="00C26521"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 w:rsidRPr="00C26521">
        <w:rPr>
          <w:b/>
          <w:sz w:val="22"/>
          <w:szCs w:val="22"/>
        </w:rPr>
        <w:t xml:space="preserve"> </w:t>
      </w:r>
      <w:r w:rsidR="00AF28F8" w:rsidRPr="00C26521">
        <w:rPr>
          <w:bCs/>
          <w:color w:val="000000"/>
          <w:sz w:val="22"/>
          <w:szCs w:val="22"/>
          <w:lang w:bidi="en-US"/>
        </w:rPr>
        <w:t>Организатор торгов – Общество с ограниченной ответственностью «</w:t>
      </w:r>
      <w:proofErr w:type="spellStart"/>
      <w:r w:rsidR="00AF28F8" w:rsidRPr="00C26521">
        <w:rPr>
          <w:bCs/>
          <w:color w:val="000000"/>
          <w:sz w:val="22"/>
          <w:szCs w:val="22"/>
          <w:lang w:bidi="en-US"/>
        </w:rPr>
        <w:t>Юркапитал</w:t>
      </w:r>
      <w:proofErr w:type="spellEnd"/>
      <w:r w:rsidR="00AF28F8" w:rsidRPr="00C26521">
        <w:rPr>
          <w:bCs/>
          <w:color w:val="000000"/>
          <w:sz w:val="22"/>
          <w:szCs w:val="22"/>
          <w:lang w:bidi="en-US"/>
        </w:rPr>
        <w:t xml:space="preserve">» (ОГРН 1186952000510, ИНН  6950215206, юридический адрес: 170100, г. Тверь, б-р Радищева, д. 11, оф. 2, эл. адрес: urkap2018@mail.ru, телефон 8-920-154-71-72) в лице генерального директора Красновой Натальи Александровны, действующей на основании Устава и договора поручения № 01/2023 от 20.02.2023 г., с ООО "ЭЛЕКТРОСПЕЦМОНТАЖ" (ОГРН 1035005901831, ИНН 5030020758, адрес: 143302, ОБЛАСТЬ МОСКОВСКАЯ, ГОРОД НАРО-ФОМИНСК, УЛИЦА ВОЛОДАРСКОГО ДОМ 159 В) признанного несостоятельным (банкротом), введена процедура конкурсного производства, Решением Арбитражного суда Московской области от 21.07.2022 г. (резолютивная часть объявлена 14.07.2022) по делу № А41-92340/19 в лице конкурсного управляющего Чернышова Сергея Евгеньевича (ИНН 690309716925, СНИЛС 127-357-073-61, почтовый адрес: 170006, г. Тверь, а/я 603, эл. адрес: sergey_ch83@mail.ru, тел. (4822)356725), член Союза АУ "СРО СС"  (ИНН 7813175754, ОГРН 1027806876173, адрес: 194100, г. Санкт-Петербург, ул. </w:t>
      </w:r>
      <w:proofErr w:type="spellStart"/>
      <w:r w:rsidR="00AF28F8" w:rsidRPr="00C26521">
        <w:rPr>
          <w:bCs/>
          <w:color w:val="000000"/>
          <w:sz w:val="22"/>
          <w:szCs w:val="22"/>
          <w:lang w:bidi="en-US"/>
        </w:rPr>
        <w:t>Новолитовская</w:t>
      </w:r>
      <w:proofErr w:type="spellEnd"/>
      <w:r w:rsidR="00AF28F8" w:rsidRPr="00C26521">
        <w:rPr>
          <w:bCs/>
          <w:color w:val="000000"/>
          <w:sz w:val="22"/>
          <w:szCs w:val="22"/>
          <w:lang w:bidi="en-US"/>
        </w:rPr>
        <w:t>, д. 15, лит. "А"), действующего на основании Решения Арбитражного суда Московской области от 21.07.2022 г. по делу № А41-92340/19,</w:t>
      </w:r>
      <w:r w:rsidRPr="00C26521">
        <w:rPr>
          <w:i/>
          <w:iCs/>
          <w:sz w:val="22"/>
          <w:szCs w:val="22"/>
        </w:rPr>
        <w:t xml:space="preserve"> </w:t>
      </w:r>
      <w:r w:rsidRPr="00C26521">
        <w:rPr>
          <w:sz w:val="22"/>
          <w:szCs w:val="22"/>
        </w:rPr>
        <w:t xml:space="preserve">с другой стороны, заключили настоящий договор:   </w:t>
      </w:r>
    </w:p>
    <w:p w14:paraId="0F8DBA9B" w14:textId="77777777" w:rsidR="00E01475" w:rsidRPr="00C26521" w:rsidRDefault="00E01475" w:rsidP="00E01475">
      <w:pPr>
        <w:pStyle w:val="a3"/>
        <w:numPr>
          <w:ilvl w:val="0"/>
          <w:numId w:val="1"/>
        </w:numPr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  <w:r w:rsidRPr="00C26521">
        <w:rPr>
          <w:sz w:val="22"/>
          <w:szCs w:val="22"/>
        </w:rPr>
        <w:t xml:space="preserve">Предмет договора: </w:t>
      </w:r>
    </w:p>
    <w:p w14:paraId="4B3C748B" w14:textId="77777777" w:rsidR="00E01475" w:rsidRPr="00C26521" w:rsidRDefault="00E01475" w:rsidP="00E01475">
      <w:pPr>
        <w:pStyle w:val="a3"/>
        <w:spacing w:before="0" w:beforeAutospacing="0" w:after="0" w:afterAutospacing="0"/>
        <w:ind w:left="-284"/>
        <w:contextualSpacing/>
        <w:jc w:val="both"/>
        <w:rPr>
          <w:sz w:val="22"/>
          <w:szCs w:val="22"/>
        </w:rPr>
      </w:pPr>
      <w:r w:rsidRPr="00C26521">
        <w:rPr>
          <w:sz w:val="22"/>
          <w:szCs w:val="22"/>
        </w:rPr>
        <w:t xml:space="preserve">1.1. В соответствии с сообщением о проведении торгов по продаже имущества  ООО "ЭЛЕКТРОСПЕЦМОНТАЖ"(ОГРН 1167746494046, ИНН 7704358035, адрес: 119049, ГОРОД МОСКВА, УЛИЦА МЫТНАЯ, ДОМ 1 СТРОЕНИЕ 1 КВ Э 11 ПОМ I К 17 18 ЧК 19), </w:t>
      </w:r>
    </w:p>
    <w:p w14:paraId="694FE717" w14:textId="77777777" w:rsidR="00E01475" w:rsidRPr="00C26521" w:rsidRDefault="00E01475" w:rsidP="00E01475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  <w:r w:rsidRPr="00C26521">
        <w:rPr>
          <w:sz w:val="22"/>
          <w:szCs w:val="22"/>
        </w:rPr>
        <w:t xml:space="preserve">2. Порядок расчетов: 2.1. Сумма задатка составляет __________руб.  </w:t>
      </w:r>
    </w:p>
    <w:p w14:paraId="39613B17" w14:textId="77777777" w:rsidR="00E01475" w:rsidRPr="00C26521" w:rsidRDefault="00E01475" w:rsidP="00E01475">
      <w:pPr>
        <w:pStyle w:val="Standard"/>
        <w:ind w:left="-709" w:firstLine="425"/>
        <w:contextualSpacing/>
        <w:jc w:val="both"/>
        <w:rPr>
          <w:rFonts w:cs="Times New Roman"/>
          <w:sz w:val="22"/>
          <w:szCs w:val="22"/>
        </w:rPr>
      </w:pPr>
      <w:r w:rsidRPr="00C26521"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 счет и предъявляет Организатору торгов платежный документ с отметкой банка об исполнении.</w:t>
      </w:r>
    </w:p>
    <w:p w14:paraId="6224C41C" w14:textId="77777777" w:rsidR="00E01475" w:rsidRPr="00C26521" w:rsidRDefault="00E01475" w:rsidP="00E01475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  <w:r w:rsidRPr="00C26521"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37844F72" w14:textId="77777777" w:rsidR="00E01475" w:rsidRPr="00C26521" w:rsidRDefault="00E01475" w:rsidP="00E01475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  <w:r w:rsidRPr="00C26521">
        <w:rPr>
          <w:sz w:val="22"/>
          <w:szCs w:val="22"/>
        </w:rPr>
        <w:t xml:space="preserve">3. Права и обязанности сторон: </w:t>
      </w:r>
    </w:p>
    <w:p w14:paraId="69E8AA1E" w14:textId="77777777" w:rsidR="00E01475" w:rsidRPr="00C26521" w:rsidRDefault="00E01475" w:rsidP="00E01475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  <w:r w:rsidRPr="00C26521">
        <w:rPr>
          <w:sz w:val="22"/>
          <w:szCs w:val="22"/>
        </w:rPr>
        <w:t>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1DD33BB5" w14:textId="77777777" w:rsidR="00E01475" w:rsidRPr="00C26521" w:rsidRDefault="00E01475" w:rsidP="00E01475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  <w:r w:rsidRPr="00C26521">
        <w:rPr>
          <w:sz w:val="22"/>
          <w:szCs w:val="22"/>
        </w:rPr>
        <w:t>3.2. В случае победы на аукционе Заявитель обязан заключить договор купли-продажи в течение 5 дней с даты получения предложения конкурсного управляющего заключить договор купли-продажи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4BA65D6E" w14:textId="77777777" w:rsidR="00E01475" w:rsidRPr="00C26521" w:rsidRDefault="00E01475" w:rsidP="00E01475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  <w:r w:rsidRPr="00C26521"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485B1429" w14:textId="77777777" w:rsidR="00E01475" w:rsidRPr="00C26521" w:rsidRDefault="00E01475" w:rsidP="00E01475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  <w:r w:rsidRPr="00C26521"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рабочих дней после подписания протокола о результатах проведения торгов.</w:t>
      </w:r>
    </w:p>
    <w:p w14:paraId="69214282" w14:textId="77777777" w:rsidR="00E01475" w:rsidRPr="00C26521" w:rsidRDefault="00E01475" w:rsidP="00E01475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  <w:r w:rsidRPr="00C26521"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3C01585B" w14:textId="77777777" w:rsidR="00E01475" w:rsidRPr="00C26521" w:rsidRDefault="00E01475" w:rsidP="00E01475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  <w:r w:rsidRPr="00C26521">
        <w:rPr>
          <w:sz w:val="22"/>
          <w:szCs w:val="22"/>
        </w:rPr>
        <w:t xml:space="preserve">4. Ответственность сторон: </w:t>
      </w:r>
    </w:p>
    <w:p w14:paraId="1AA780D0" w14:textId="77777777" w:rsidR="00E01475" w:rsidRPr="00C26521" w:rsidRDefault="00E01475" w:rsidP="00E01475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  <w:r w:rsidRPr="00C26521">
        <w:rPr>
          <w:sz w:val="22"/>
          <w:szCs w:val="22"/>
        </w:rPr>
        <w:t>4.1. Споры по договору рассматриваются в судебном порядке.</w:t>
      </w:r>
    </w:p>
    <w:p w14:paraId="270578AA" w14:textId="77777777" w:rsidR="00E01475" w:rsidRPr="00C26521" w:rsidRDefault="00E01475" w:rsidP="00E01475">
      <w:pPr>
        <w:pStyle w:val="a3"/>
        <w:tabs>
          <w:tab w:val="left" w:pos="142"/>
        </w:tabs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  <w:r w:rsidRPr="00C26521"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17F2E814" w14:textId="77777777" w:rsidR="00E01475" w:rsidRPr="00C26521" w:rsidRDefault="00E01475" w:rsidP="00E01475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  <w:r w:rsidRPr="00C26521">
        <w:rPr>
          <w:sz w:val="22"/>
          <w:szCs w:val="22"/>
        </w:rPr>
        <w:t>5. Реквизиты и подписи сторон.</w:t>
      </w:r>
    </w:p>
    <w:p w14:paraId="5CBE0455" w14:textId="77777777" w:rsidR="00E01475" w:rsidRPr="00C26521" w:rsidRDefault="00E01475" w:rsidP="00E01475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</w:p>
    <w:p w14:paraId="05513D48" w14:textId="77777777" w:rsidR="00D56B88" w:rsidRPr="00C26521" w:rsidRDefault="00D56B88">
      <w:pPr>
        <w:rPr>
          <w:rFonts w:ascii="Times New Roman" w:hAnsi="Times New Roman" w:cs="Times New Roman"/>
        </w:rPr>
      </w:pPr>
    </w:p>
    <w:sectPr w:rsidR="00D56B88" w:rsidRPr="00C26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93B5F"/>
    <w:multiLevelType w:val="hybridMultilevel"/>
    <w:tmpl w:val="8A50A004"/>
    <w:lvl w:ilvl="0" w:tplc="9F16A5A0">
      <w:start w:val="1"/>
      <w:numFmt w:val="decimal"/>
      <w:lvlText w:val="%1."/>
      <w:lvlJc w:val="left"/>
      <w:pPr>
        <w:ind w:left="76" w:hanging="360"/>
      </w:pPr>
      <w:rPr>
        <w:rFonts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2146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75E"/>
    <w:rsid w:val="001D4602"/>
    <w:rsid w:val="00A8175E"/>
    <w:rsid w:val="00AF28F8"/>
    <w:rsid w:val="00C26521"/>
    <w:rsid w:val="00D56B88"/>
    <w:rsid w:val="00E0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5A7D4"/>
  <w15:chartTrackingRefBased/>
  <w15:docId w15:val="{49B1C250-24F5-4F27-98AE-28F646C6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475"/>
    <w:pPr>
      <w:suppressAutoHyphens/>
      <w:spacing w:line="252" w:lineRule="auto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147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">
    <w:name w:val="indent"/>
    <w:basedOn w:val="a"/>
    <w:rsid w:val="00E01475"/>
    <w:pPr>
      <w:suppressAutoHyphens w:val="0"/>
      <w:spacing w:before="240" w:after="24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014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502</Words>
  <Characters>2864</Characters>
  <Application>Microsoft Office Word</Application>
  <DocSecurity>0</DocSecurity>
  <Lines>23</Lines>
  <Paragraphs>6</Paragraphs>
  <ScaleCrop>false</ScaleCrop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5</cp:revision>
  <dcterms:created xsi:type="dcterms:W3CDTF">2023-01-26T09:09:00Z</dcterms:created>
  <dcterms:modified xsi:type="dcterms:W3CDTF">2023-02-27T07:59:00Z</dcterms:modified>
</cp:coreProperties>
</file>