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CAAA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39A79408" w14:textId="533DA3FD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 xml:space="preserve">«___» __________ </w:t>
      </w:r>
      <w:r w:rsidR="00001060">
        <w:rPr>
          <w:sz w:val="20"/>
          <w:szCs w:val="20"/>
        </w:rPr>
        <w:t>2023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6CE6BA30" w14:textId="7FF7C188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</w:t>
      </w:r>
      <w:proofErr w:type="spellStart"/>
      <w:r w:rsidRPr="008E7DE3">
        <w:rPr>
          <w:rStyle w:val="databind"/>
          <w:b/>
          <w:i w:val="0"/>
          <w:color w:val="auto"/>
          <w:sz w:val="20"/>
          <w:szCs w:val="20"/>
        </w:rPr>
        <w:t>Гупало</w:t>
      </w:r>
      <w:proofErr w:type="spellEnd"/>
      <w:r w:rsidRPr="008E7DE3">
        <w:rPr>
          <w:rStyle w:val="databind"/>
          <w:b/>
          <w:i w:val="0"/>
          <w:color w:val="auto"/>
          <w:sz w:val="20"/>
          <w:szCs w:val="20"/>
        </w:rPr>
        <w:t xml:space="preserve">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(10.09.1971 года рождения, уроженки гор. Новочеркасск, Ростовской области, ИНН 615000862781, СНИЛС 031-943-712-41, место жительства: Ростовская область, город </w:t>
      </w:r>
      <w:proofErr w:type="spellStart"/>
      <w:r w:rsidRPr="008E7DE3">
        <w:rPr>
          <w:rStyle w:val="databind"/>
          <w:bCs/>
          <w:i w:val="0"/>
          <w:color w:val="auto"/>
          <w:sz w:val="20"/>
          <w:szCs w:val="20"/>
        </w:rPr>
        <w:t>Ростов</w:t>
      </w:r>
      <w:proofErr w:type="spellEnd"/>
      <w:r w:rsidRPr="008E7DE3">
        <w:rPr>
          <w:rStyle w:val="databind"/>
          <w:bCs/>
          <w:i w:val="0"/>
          <w:color w:val="auto"/>
          <w:sz w:val="20"/>
          <w:szCs w:val="20"/>
        </w:rPr>
        <w:t>-на-Дону, улица Школьная, 17, кв. 35 А) – Теплова Елена Павловна, действующая на основании Решения Арбитражного суда Ростовской области от 18.01.</w:t>
      </w:r>
      <w:r w:rsidR="00001060">
        <w:rPr>
          <w:rStyle w:val="databind"/>
          <w:bCs/>
          <w:i w:val="0"/>
          <w:color w:val="auto"/>
          <w:sz w:val="20"/>
          <w:szCs w:val="20"/>
        </w:rPr>
        <w:t>2023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6A81C7FC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0FE1F4D4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6A7A1A2B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694AC374" w14:textId="29042E16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proofErr w:type="spellStart"/>
      <w:r w:rsidR="008E7DE3" w:rsidRPr="008E7DE3">
        <w:rPr>
          <w:sz w:val="20"/>
          <w:szCs w:val="20"/>
        </w:rPr>
        <w:t>Гупало</w:t>
      </w:r>
      <w:proofErr w:type="spellEnd"/>
      <w:r w:rsidR="008E7DE3" w:rsidRPr="008E7DE3">
        <w:rPr>
          <w:sz w:val="20"/>
          <w:szCs w:val="20"/>
        </w:rPr>
        <w:t xml:space="preserve">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</w:t>
      </w:r>
      <w:proofErr w:type="spellStart"/>
      <w:r w:rsidR="008E7DE3" w:rsidRPr="008E7DE3">
        <w:rPr>
          <w:sz w:val="20"/>
          <w:szCs w:val="20"/>
        </w:rPr>
        <w:t>Ростов</w:t>
      </w:r>
      <w:proofErr w:type="spellEnd"/>
      <w:r w:rsidR="008E7DE3" w:rsidRPr="008E7DE3">
        <w:rPr>
          <w:sz w:val="20"/>
          <w:szCs w:val="20"/>
        </w:rPr>
        <w:t>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="006D672B">
        <w:rPr>
          <w:b/>
          <w:bCs/>
          <w:sz w:val="20"/>
          <w:szCs w:val="20"/>
          <w:shd w:val="clear" w:color="auto" w:fill="FFFFFF"/>
        </w:rPr>
        <w:t>_______</w:t>
      </w:r>
      <w:r w:rsidR="00691E6A" w:rsidRPr="00691E6A">
        <w:rPr>
          <w:b/>
          <w:bCs/>
          <w:sz w:val="20"/>
          <w:szCs w:val="20"/>
          <w:shd w:val="clear" w:color="auto" w:fill="FFFFFF"/>
        </w:rPr>
        <w:t>(</w:t>
      </w:r>
      <w:r w:rsidR="006D672B">
        <w:rPr>
          <w:b/>
          <w:bCs/>
          <w:sz w:val="20"/>
          <w:szCs w:val="20"/>
          <w:shd w:val="clear" w:color="auto" w:fill="FFFFFF"/>
        </w:rPr>
        <w:t>___________________________</w:t>
      </w:r>
      <w:r w:rsidR="00A35050" w:rsidRPr="00A35050">
        <w:rPr>
          <w:b/>
          <w:bCs/>
          <w:sz w:val="20"/>
          <w:szCs w:val="20"/>
          <w:shd w:val="clear" w:color="auto" w:fill="FFFFFF"/>
        </w:rPr>
        <w:t>рублей</w:t>
      </w:r>
      <w:r w:rsidR="00841951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 xml:space="preserve">счет № 40817810550154181337, открытый на имя </w:t>
      </w:r>
      <w:proofErr w:type="spellStart"/>
      <w:r w:rsidR="00EC4792" w:rsidRPr="00EC4792">
        <w:rPr>
          <w:sz w:val="20"/>
          <w:szCs w:val="20"/>
          <w:shd w:val="clear" w:color="auto" w:fill="FFFFFF"/>
        </w:rPr>
        <w:t>Гупало</w:t>
      </w:r>
      <w:proofErr w:type="spellEnd"/>
      <w:r w:rsidR="00EC4792" w:rsidRPr="00EC4792">
        <w:rPr>
          <w:sz w:val="20"/>
          <w:szCs w:val="20"/>
          <w:shd w:val="clear" w:color="auto" w:fill="FFFFFF"/>
        </w:rPr>
        <w:t xml:space="preserve">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74391F31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4E6E83C6" w14:textId="77777777" w:rsidR="00776ABB" w:rsidRDefault="00691E6A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691E6A">
        <w:rPr>
          <w:b/>
          <w:sz w:val="20"/>
          <w:szCs w:val="20"/>
          <w:shd w:val="clear" w:color="auto" w:fill="FFFFFF"/>
          <w:lang w:eastAsia="ar-SA"/>
        </w:rPr>
        <w:t xml:space="preserve">земельный участок, категория земель: Земли населенных пунктов. Площадь: общая 5000 </w:t>
      </w:r>
      <w:proofErr w:type="spellStart"/>
      <w:proofErr w:type="gramStart"/>
      <w:r w:rsidRPr="00691E6A">
        <w:rPr>
          <w:b/>
          <w:sz w:val="20"/>
          <w:szCs w:val="20"/>
          <w:shd w:val="clear" w:color="auto" w:fill="FFFFFF"/>
          <w:lang w:eastAsia="ar-SA"/>
        </w:rPr>
        <w:t>кв.м</w:t>
      </w:r>
      <w:proofErr w:type="spellEnd"/>
      <w:proofErr w:type="gramEnd"/>
      <w:r w:rsidRPr="00691E6A">
        <w:rPr>
          <w:b/>
          <w:sz w:val="20"/>
          <w:szCs w:val="20"/>
          <w:shd w:val="clear" w:color="auto" w:fill="FFFFFF"/>
          <w:lang w:eastAsia="ar-SA"/>
        </w:rPr>
        <w:t xml:space="preserve"> Кадастровый номер:23:17:1001009:329, расположенный по адресу: Краснодарский край, </w:t>
      </w:r>
      <w:proofErr w:type="spellStart"/>
      <w:r w:rsidRPr="00691E6A">
        <w:rPr>
          <w:b/>
          <w:sz w:val="20"/>
          <w:szCs w:val="20"/>
          <w:shd w:val="clear" w:color="auto" w:fill="FFFFFF"/>
          <w:lang w:eastAsia="ar-SA"/>
        </w:rPr>
        <w:t>с.Новоивановское</w:t>
      </w:r>
      <w:proofErr w:type="spellEnd"/>
      <w:r w:rsidRPr="00691E6A">
        <w:rPr>
          <w:b/>
          <w:sz w:val="20"/>
          <w:szCs w:val="20"/>
          <w:shd w:val="clear" w:color="auto" w:fill="FFFFFF"/>
          <w:lang w:eastAsia="ar-SA"/>
        </w:rPr>
        <w:t xml:space="preserve">, </w:t>
      </w:r>
      <w:proofErr w:type="spellStart"/>
      <w:r w:rsidRPr="00691E6A">
        <w:rPr>
          <w:b/>
          <w:sz w:val="20"/>
          <w:szCs w:val="20"/>
          <w:shd w:val="clear" w:color="auto" w:fill="FFFFFF"/>
          <w:lang w:eastAsia="ar-SA"/>
        </w:rPr>
        <w:t>ул.Садовая</w:t>
      </w:r>
      <w:proofErr w:type="spellEnd"/>
      <w:r w:rsidRPr="00691E6A">
        <w:rPr>
          <w:b/>
          <w:sz w:val="20"/>
          <w:szCs w:val="20"/>
          <w:shd w:val="clear" w:color="auto" w:fill="FFFFFF"/>
          <w:lang w:eastAsia="ar-SA"/>
        </w:rPr>
        <w:t>, 54</w:t>
      </w:r>
    </w:p>
    <w:p w14:paraId="00C22F35" w14:textId="77777777" w:rsidR="00691E6A" w:rsidRDefault="00691E6A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3499A36D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51F55A8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1E25D0D5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BC93F74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</w:t>
      </w:r>
      <w:proofErr w:type="spellStart"/>
      <w:r w:rsidRPr="00132E43">
        <w:rPr>
          <w:sz w:val="20"/>
          <w:szCs w:val="20"/>
        </w:rPr>
        <w:t>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>Гупало</w:t>
      </w:r>
      <w:proofErr w:type="spellEnd"/>
      <w:r w:rsidR="00EC4792">
        <w:rPr>
          <w:sz w:val="20"/>
          <w:szCs w:val="20"/>
        </w:rPr>
        <w:t xml:space="preserve">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proofErr w:type="gramStart"/>
      <w:r w:rsidR="00AE704D">
        <w:rPr>
          <w:b/>
          <w:sz w:val="20"/>
          <w:szCs w:val="20"/>
        </w:rPr>
        <w:t>4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</w:t>
      </w:r>
      <w:proofErr w:type="gramEnd"/>
      <w:r w:rsidRPr="00132E43">
        <w:rPr>
          <w:b/>
          <w:bCs/>
          <w:sz w:val="20"/>
          <w:szCs w:val="20"/>
        </w:rPr>
        <w:t xml:space="preserve">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62940C95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64B3A49A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5ABEA2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7.1. Задаток возвращается на расчетный счет </w:t>
      </w:r>
      <w:proofErr w:type="gramStart"/>
      <w:r w:rsidRPr="00B93388">
        <w:rPr>
          <w:sz w:val="20"/>
          <w:szCs w:val="20"/>
        </w:rPr>
        <w:t>Участника</w:t>
      </w:r>
      <w:proofErr w:type="gramEnd"/>
      <w:r w:rsidRPr="00B93388">
        <w:rPr>
          <w:sz w:val="20"/>
          <w:szCs w:val="20"/>
        </w:rPr>
        <w:t xml:space="preserve"> с которого поступил задаток в течение 5 рабочих дней с даты подписания протокола по итогам торгов в следующих случаях:</w:t>
      </w:r>
    </w:p>
    <w:p w14:paraId="5E7974A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747D427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46BF5F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3CC7249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3ED3D9B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7.2. Задаток возвращается на расчетный счет </w:t>
      </w:r>
      <w:proofErr w:type="gramStart"/>
      <w:r w:rsidRPr="00B93388">
        <w:rPr>
          <w:sz w:val="20"/>
          <w:szCs w:val="20"/>
        </w:rPr>
        <w:t>Участника</w:t>
      </w:r>
      <w:proofErr w:type="gramEnd"/>
      <w:r w:rsidRPr="00B93388">
        <w:rPr>
          <w:sz w:val="20"/>
          <w:szCs w:val="20"/>
        </w:rPr>
        <w:t xml:space="preserve">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605372E1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7C6B0D2F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31E5B00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39F8C7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2ADC450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5F505C2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28EB483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653F155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14:paraId="40237C62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C678F26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BEB6C97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31B190C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040C1DC7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7842634E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F1BF4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567B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170F0B9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89123" w14:textId="49721DAA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Финансовый управлявший </w:t>
            </w:r>
            <w:proofErr w:type="spellStart"/>
            <w:r w:rsidRPr="00EC4792">
              <w:rPr>
                <w:sz w:val="20"/>
                <w:szCs w:val="20"/>
                <w:lang w:eastAsia="ru-RU"/>
              </w:rPr>
              <w:t>Гупало</w:t>
            </w:r>
            <w:proofErr w:type="spellEnd"/>
            <w:r w:rsidRPr="00EC4792">
              <w:rPr>
                <w:sz w:val="20"/>
                <w:szCs w:val="20"/>
                <w:lang w:eastAsia="ru-RU"/>
              </w:rPr>
              <w:t xml:space="preserve">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</w:t>
            </w:r>
            <w:proofErr w:type="spellStart"/>
            <w:r w:rsidRPr="00EC4792">
              <w:rPr>
                <w:sz w:val="20"/>
                <w:szCs w:val="20"/>
                <w:lang w:eastAsia="ru-RU"/>
              </w:rPr>
              <w:t>Ростов</w:t>
            </w:r>
            <w:proofErr w:type="spellEnd"/>
            <w:r w:rsidRPr="00EC4792">
              <w:rPr>
                <w:sz w:val="20"/>
                <w:szCs w:val="20"/>
                <w:lang w:eastAsia="ru-RU"/>
              </w:rPr>
              <w:t>-на-Дону, улица Школьная, 17, кв. 35 А) – Теплова Елена Павловна, действующая на основании Решения Арбитражного суда Ростовской области от 18.01.</w:t>
            </w:r>
            <w:r w:rsidR="00001060">
              <w:rPr>
                <w:sz w:val="20"/>
                <w:szCs w:val="20"/>
                <w:lang w:eastAsia="ru-RU"/>
              </w:rPr>
              <w:t>2023</w:t>
            </w:r>
            <w:r w:rsidRPr="00EC4792">
              <w:rPr>
                <w:sz w:val="20"/>
                <w:szCs w:val="20"/>
                <w:lang w:eastAsia="ru-RU"/>
              </w:rPr>
              <w:t xml:space="preserve"> по делу № А53-36054/2021</w:t>
            </w:r>
          </w:p>
          <w:p w14:paraId="6614B17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42E94CE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0B38A4AC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1712110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2B2442B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2921168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proofErr w:type="gramStart"/>
            <w:r w:rsidRPr="00EC4792">
              <w:rPr>
                <w:sz w:val="20"/>
                <w:szCs w:val="20"/>
                <w:lang w:eastAsia="ru-RU"/>
              </w:rPr>
              <w:t>Кор/счет</w:t>
            </w:r>
            <w:proofErr w:type="gramEnd"/>
            <w:r w:rsidRPr="00EC4792">
              <w:rPr>
                <w:sz w:val="20"/>
                <w:szCs w:val="20"/>
                <w:lang w:eastAsia="ru-RU"/>
              </w:rPr>
              <w:t xml:space="preserve"> банка: 30101810150040000763</w:t>
            </w:r>
          </w:p>
          <w:p w14:paraId="756A89B7" w14:textId="77777777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2CAA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6E840EA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23C8FFEA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373CEE6F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3793E9D9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407EF549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C7FC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710E8707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555EFB46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E015" w14:textId="77777777" w:rsidR="005F52E9" w:rsidRDefault="005F52E9">
      <w:r>
        <w:separator/>
      </w:r>
    </w:p>
  </w:endnote>
  <w:endnote w:type="continuationSeparator" w:id="0">
    <w:p w14:paraId="1C83A546" w14:textId="77777777" w:rsidR="005F52E9" w:rsidRDefault="005F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693D" w14:textId="77777777" w:rsidR="000D4410" w:rsidRDefault="00000000">
    <w:pPr>
      <w:pStyle w:val="a6"/>
      <w:ind w:right="360"/>
    </w:pPr>
    <w:r>
      <w:rPr>
        <w:noProof/>
        <w:lang w:eastAsia="ru-RU"/>
      </w:rPr>
      <w:pict w14:anchorId="01452BD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14:paraId="55AFCFF7" w14:textId="77777777" w:rsidR="000D4410" w:rsidRPr="00C95514" w:rsidRDefault="004C4247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841951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9592" w14:textId="77777777" w:rsidR="005F52E9" w:rsidRDefault="005F52E9">
      <w:r>
        <w:separator/>
      </w:r>
    </w:p>
  </w:footnote>
  <w:footnote w:type="continuationSeparator" w:id="0">
    <w:p w14:paraId="4E65CEE5" w14:textId="77777777" w:rsidR="005F52E9" w:rsidRDefault="005F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1060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1B25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34C9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4247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1F18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52E9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1E6A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72B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1951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E704D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3543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6B64E"/>
  <w15:docId w15:val="{15ED613E-B6CF-418C-B21D-ED888DD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User</cp:lastModifiedBy>
  <cp:revision>11</cp:revision>
  <cp:lastPrinted>2019-12-09T08:37:00Z</cp:lastPrinted>
  <dcterms:created xsi:type="dcterms:W3CDTF">2022-09-29T12:58:00Z</dcterms:created>
  <dcterms:modified xsi:type="dcterms:W3CDTF">2023-03-02T11:43:00Z</dcterms:modified>
</cp:coreProperties>
</file>