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7EE7A8D" w:rsidR="00E41D4C" w:rsidRPr="00B141BB" w:rsidRDefault="00533526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35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3352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3352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3352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518D7442" w:rsidR="00987A46" w:rsidRPr="00010178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им и физическим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101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A840E36" w14:textId="77777777" w:rsidR="000E6677" w:rsidRPr="000E6677" w:rsidRDefault="000E6677" w:rsidP="000E6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>Лот 1 - ООО «ПК «</w:t>
      </w:r>
      <w:proofErr w:type="spell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>Парисс</w:t>
      </w:r>
      <w:proofErr w:type="spellEnd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>», ИНН 6161058926, солидарно с Хильченко Дмитрием Николаевичем, КД 0005/13-ЛЮ-08000 от 15.05.2013, 0001/14-ОЮ-08000 от 27.01.2014, решение АС Ростовской области от 31.10.2017 по делу А53-17123/17, решение АС Ростовской области от 18.12.2018 по делу А53-30164/18, решение Октябрьского районного суда г. Ростова-на-Дону от 23.11.2017 по делу 2-4297/2017 (50 056 459,71 руб.) - 7 651 207,85</w:t>
      </w:r>
      <w:proofErr w:type="gramEnd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1EB9F2BA" w14:textId="20DD9783" w:rsidR="000E6677" w:rsidRDefault="000E6677" w:rsidP="000E6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</w:t>
      </w:r>
      <w:proofErr w:type="spell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>Нагдаев</w:t>
      </w:r>
      <w:proofErr w:type="spellEnd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 Евгений Николаевич, </w:t>
      </w:r>
      <w:proofErr w:type="spell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>Спивак</w:t>
      </w:r>
      <w:proofErr w:type="spellEnd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 Игорь Иосифович, </w:t>
      </w:r>
      <w:proofErr w:type="spell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>Клямкин</w:t>
      </w:r>
      <w:proofErr w:type="spellEnd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Казимирович, Лукин Дмитрий Викторович, солидарно с Лукиной Марией Владимировной, КД 007/20-Н от 21.02.2008, определение АС г. Москвы от 04.04.2019 по делу А40-14126/17-124-20Б о включении в РТК третьей очереди, КД 0006/08-КФ-00140-И от 18.06.2008, решение Пресненского районного суда г. Москвы от 14.06.2011 по делу 2-2824/2011, КД 0086/08-КФ-И-05000</w:t>
      </w:r>
      <w:proofErr w:type="gramEnd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24.06.2008, КД 38/08-КФ-И-01000 от 27.11.2008, решение Самарского районного суда от 05.10.2009 по делу 2-1979/2009, в отношении </w:t>
      </w:r>
      <w:proofErr w:type="spell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>Нагдаева</w:t>
      </w:r>
      <w:proofErr w:type="spellEnd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 Е. Н. ведется процедура банкротства, отсутствуют оригиналы судебных актов от 14.06.2011 Пресненского районного суда г. Москвы по делу 2-2824/2011, от 05.10.2009 Самарского районного суда по делу 2-1979/2009, срок предъявления исполнительного документа к </w:t>
      </w:r>
      <w:proofErr w:type="spell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>Спивак</w:t>
      </w:r>
      <w:proofErr w:type="spellEnd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 И.И. истек (214 254</w:t>
      </w:r>
      <w:proofErr w:type="gramEnd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proofErr w:type="gramStart"/>
      <w:r w:rsidRPr="000E6677">
        <w:rPr>
          <w:rFonts w:ascii="Times New Roman CYR" w:hAnsi="Times New Roman CYR" w:cs="Times New Roman CYR"/>
          <w:color w:val="000000"/>
          <w:sz w:val="24"/>
          <w:szCs w:val="24"/>
        </w:rPr>
        <w:t xml:space="preserve">994,83 руб.)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19 955 562,64 руб.</w:t>
      </w:r>
      <w:proofErr w:type="gramEnd"/>
    </w:p>
    <w:p w14:paraId="14351655" w14:textId="5EA17B05" w:rsidR="00555595" w:rsidRPr="00DD01CB" w:rsidRDefault="00555595" w:rsidP="000E6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2ED7B60F" w14:textId="77777777" w:rsidR="000E6677" w:rsidRDefault="000E6677" w:rsidP="000E6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ЭТП):</w:t>
      </w:r>
    </w:p>
    <w:p w14:paraId="247024A2" w14:textId="2DE263B7" w:rsidR="000E6677" w:rsidRDefault="000E6677" w:rsidP="000E6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1 -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марта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г.;</w:t>
      </w:r>
    </w:p>
    <w:p w14:paraId="7D3A23C1" w14:textId="677BE07C" w:rsidR="000E6677" w:rsidRPr="000E6677" w:rsidRDefault="000E6677" w:rsidP="000E6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0E6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марта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 по 01</w:t>
      </w:r>
      <w:r w:rsidRPr="000E6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A80135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E6677" w:rsidRPr="000E6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марта </w:t>
      </w:r>
      <w:r w:rsidR="00154B4E" w:rsidRPr="00154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648A318" w14:textId="043D7AB0" w:rsidR="00010599" w:rsidRDefault="00010599" w:rsidP="00684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54B4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10ABBAF2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лота;</w:t>
      </w:r>
    </w:p>
    <w:p w14:paraId="272F8A11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92,45% от начальной цены продажи лота;</w:t>
      </w:r>
    </w:p>
    <w:p w14:paraId="65D071D6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апреля 2023 г. по 26 апреля 2023 г. - в размере 84,90% от начальной цены продажи лота;</w:t>
      </w:r>
    </w:p>
    <w:p w14:paraId="08ABF969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77,35% от начальной цены продажи лота;</w:t>
      </w:r>
    </w:p>
    <w:p w14:paraId="488BDC61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69,80% от начальной цены продажи лота;</w:t>
      </w:r>
    </w:p>
    <w:p w14:paraId="389247A9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62,25% от начальной цены продажи лота;</w:t>
      </w:r>
    </w:p>
    <w:p w14:paraId="5ED3F0BD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54,70% от начальной цены продажи лота;</w:t>
      </w:r>
    </w:p>
    <w:p w14:paraId="03C77468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47,15% от начальной цены продажи лота;</w:t>
      </w:r>
    </w:p>
    <w:p w14:paraId="15C962EB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39,60% от начальной цены продажи лота;</w:t>
      </w:r>
    </w:p>
    <w:p w14:paraId="69E4A07E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32,05% от начальной цены продажи лота;</w:t>
      </w:r>
    </w:p>
    <w:p w14:paraId="02EDFAC9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24,50% от начальной цены продажи лота;</w:t>
      </w:r>
    </w:p>
    <w:p w14:paraId="7EBAB1E7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16,95% от начальной цены продажи лота;</w:t>
      </w:r>
    </w:p>
    <w:p w14:paraId="5B47F6A9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9,40% от начальной цены продажи лота;</w:t>
      </w:r>
    </w:p>
    <w:p w14:paraId="0D8F3C23" w14:textId="625038E5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1,85%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C99DD3D" w14:textId="04A22C39" w:rsidR="00010599" w:rsidRDefault="0001059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154B4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0D62C27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лота;</w:t>
      </w:r>
    </w:p>
    <w:p w14:paraId="1368C444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92,96% от начальной цены продажи лота;</w:t>
      </w:r>
    </w:p>
    <w:p w14:paraId="353E0DFD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85,92% от начальной цены продажи лота;</w:t>
      </w:r>
    </w:p>
    <w:p w14:paraId="28AB7FF9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78,88% от начальной цены продажи лота;</w:t>
      </w:r>
    </w:p>
    <w:p w14:paraId="56593DDC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71,84% от начальной цены продажи лота;</w:t>
      </w:r>
    </w:p>
    <w:p w14:paraId="38A708EC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64,80% от начальной цены продажи лота;</w:t>
      </w:r>
    </w:p>
    <w:p w14:paraId="7B0E2411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57,76% от начальной цены продажи лота;</w:t>
      </w:r>
    </w:p>
    <w:p w14:paraId="688A9450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50,72% от начальной цены продажи лота;</w:t>
      </w:r>
    </w:p>
    <w:p w14:paraId="2768AFE2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43,68% от начальной цены продажи лота;</w:t>
      </w:r>
    </w:p>
    <w:p w14:paraId="76303D60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36,64% от начальной цены продажи лота;</w:t>
      </w:r>
    </w:p>
    <w:p w14:paraId="33AF88A2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29,60% от начальной цены продажи лота;</w:t>
      </w:r>
    </w:p>
    <w:p w14:paraId="701972F5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22,56% от начальной цены продажи лота;</w:t>
      </w:r>
    </w:p>
    <w:p w14:paraId="1B5C257B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15,52% от начальной цены продажи лота;</w:t>
      </w:r>
    </w:p>
    <w:p w14:paraId="3916988E" w14:textId="77777777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8,48% от начальной цены продажи лота;</w:t>
      </w:r>
    </w:p>
    <w:p w14:paraId="3AA39E3B" w14:textId="7FD484BC" w:rsidR="00D50763" w:rsidRPr="00D50763" w:rsidRDefault="00D50763" w:rsidP="00D50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763">
        <w:rPr>
          <w:rFonts w:ascii="Times New Roman" w:hAnsi="Times New Roman" w:cs="Times New Roman"/>
          <w:color w:val="000000"/>
          <w:sz w:val="24"/>
          <w:szCs w:val="24"/>
        </w:rPr>
        <w:t>с 30 мая 2023 г. по 01 июня 2023 г. - в размере 1,44%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6FF98F4" w14:textId="1D689A6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20B57F" w14:textId="77777777" w:rsidR="00D42EC2" w:rsidRPr="00010178" w:rsidRDefault="00D42EC2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1BDFB8C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7B92DAB5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0E667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61181F1F" w:rsidR="00383022" w:rsidRPr="00383022" w:rsidRDefault="00010599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>с 09:00 до 18:00</w:t>
      </w:r>
      <w:r w:rsidR="00C32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Pr="00010599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178"/>
    <w:rsid w:val="00010599"/>
    <w:rsid w:val="0001283D"/>
    <w:rsid w:val="0003404B"/>
    <w:rsid w:val="000707F6"/>
    <w:rsid w:val="000C0BCC"/>
    <w:rsid w:val="000E6677"/>
    <w:rsid w:val="000F64CF"/>
    <w:rsid w:val="000F66A9"/>
    <w:rsid w:val="00101AB0"/>
    <w:rsid w:val="001122F4"/>
    <w:rsid w:val="00154B4E"/>
    <w:rsid w:val="001726D6"/>
    <w:rsid w:val="00193A06"/>
    <w:rsid w:val="00203862"/>
    <w:rsid w:val="002A4D89"/>
    <w:rsid w:val="002B1E65"/>
    <w:rsid w:val="002C3A2C"/>
    <w:rsid w:val="00360DC6"/>
    <w:rsid w:val="00383022"/>
    <w:rsid w:val="003E6C81"/>
    <w:rsid w:val="00495D59"/>
    <w:rsid w:val="004A0913"/>
    <w:rsid w:val="004B74A7"/>
    <w:rsid w:val="00533526"/>
    <w:rsid w:val="00555595"/>
    <w:rsid w:val="005742CC"/>
    <w:rsid w:val="0058046C"/>
    <w:rsid w:val="005F1F68"/>
    <w:rsid w:val="00621553"/>
    <w:rsid w:val="006631A3"/>
    <w:rsid w:val="00684039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10CC"/>
    <w:rsid w:val="00C15400"/>
    <w:rsid w:val="00C32ED8"/>
    <w:rsid w:val="00C56153"/>
    <w:rsid w:val="00C66976"/>
    <w:rsid w:val="00C73752"/>
    <w:rsid w:val="00D02882"/>
    <w:rsid w:val="00D115EC"/>
    <w:rsid w:val="00D16130"/>
    <w:rsid w:val="00D42EC2"/>
    <w:rsid w:val="00D50763"/>
    <w:rsid w:val="00D72F12"/>
    <w:rsid w:val="00DD01CB"/>
    <w:rsid w:val="00E2452B"/>
    <w:rsid w:val="00E41D4C"/>
    <w:rsid w:val="00E645EC"/>
    <w:rsid w:val="00EE3F19"/>
    <w:rsid w:val="00F11265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2081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51</cp:revision>
  <cp:lastPrinted>2022-09-16T06:33:00Z</cp:lastPrinted>
  <dcterms:created xsi:type="dcterms:W3CDTF">2019-07-23T07:53:00Z</dcterms:created>
  <dcterms:modified xsi:type="dcterms:W3CDTF">2023-03-01T06:55:00Z</dcterms:modified>
</cp:coreProperties>
</file>