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17EE7A8D" w:rsidR="00E41D4C" w:rsidRPr="00B141BB" w:rsidRDefault="00533526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52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3352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3352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3352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3352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33526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Открытым акционерным обществом «Первый Республиканский Банк» (ОАО «ПРБ»), (адрес регистрации: 123557, г. Москва, ул. Пресненский Вал, д. 14, стр. 3, ИНН 7706082657, ОГРН 1027739042495) (далее – финансовая организация), конкурсным управляющим (ликвидатором) которого на основании решения Арбитражного суда г. Москвы от 27 июня 2014 г. по делу №А40-71548/2014 является государственная корпорация «Агентство по страхованию вкладов» (109240, г. Москва, ул. Высоцкого, д. 4) (далее – КУ),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518D7442" w:rsidR="00987A46" w:rsidRPr="00010178" w:rsidRDefault="00D42EC2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178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являю</w:t>
      </w:r>
      <w:r w:rsidR="00555595"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Pr="00010178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</w:t>
      </w:r>
      <w:r w:rsidR="00010599">
        <w:rPr>
          <w:rFonts w:ascii="Times New Roman" w:hAnsi="Times New Roman" w:cs="Times New Roman"/>
          <w:color w:val="000000"/>
          <w:sz w:val="24"/>
          <w:szCs w:val="24"/>
        </w:rPr>
        <w:t>им и физическим</w:t>
      </w:r>
      <w:r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010599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 w:rsidRPr="00010178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010178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2A840E36" w14:textId="77777777" w:rsidR="000E6677" w:rsidRPr="000E6677" w:rsidRDefault="000E6677" w:rsidP="000E66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0E6677">
        <w:rPr>
          <w:rFonts w:ascii="Times New Roman CYR" w:hAnsi="Times New Roman CYR" w:cs="Times New Roman CYR"/>
          <w:color w:val="000000"/>
          <w:sz w:val="24"/>
          <w:szCs w:val="24"/>
        </w:rPr>
        <w:t>Лот 1 - ООО «ПК «</w:t>
      </w:r>
      <w:proofErr w:type="spellStart"/>
      <w:r w:rsidRPr="000E6677">
        <w:rPr>
          <w:rFonts w:ascii="Times New Roman CYR" w:hAnsi="Times New Roman CYR" w:cs="Times New Roman CYR"/>
          <w:color w:val="000000"/>
          <w:sz w:val="24"/>
          <w:szCs w:val="24"/>
        </w:rPr>
        <w:t>Парисс</w:t>
      </w:r>
      <w:proofErr w:type="spellEnd"/>
      <w:r w:rsidRPr="000E6677">
        <w:rPr>
          <w:rFonts w:ascii="Times New Roman CYR" w:hAnsi="Times New Roman CYR" w:cs="Times New Roman CYR"/>
          <w:color w:val="000000"/>
          <w:sz w:val="24"/>
          <w:szCs w:val="24"/>
        </w:rPr>
        <w:t>», ИНН 6161058926, солидарно с Хильченко Дмитрием Николаевичем, КД 0005/13-ЛЮ-08000 от 15.05.2013, 0001/14-ОЮ-08000 от 27.01.2014, решение АС Ростовской области от 31.10.2017 по делу А53-17123/17, решение АС Ростовской области от 18.12.2018 по делу А53-30164/18, решение Октябрьского районного суда г. Ростова-на-Дону от 23.11.2017 по делу 2-4297/2017 (50 056 459,71 руб.) - 7 651 207,85</w:t>
      </w:r>
      <w:proofErr w:type="gramEnd"/>
      <w:r w:rsidRPr="000E6677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1EB9F2BA" w14:textId="20DD9783" w:rsidR="000E6677" w:rsidRDefault="000E6677" w:rsidP="000E66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0E6677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2 - </w:t>
      </w:r>
      <w:proofErr w:type="spellStart"/>
      <w:r w:rsidRPr="000E6677">
        <w:rPr>
          <w:rFonts w:ascii="Times New Roman CYR" w:hAnsi="Times New Roman CYR" w:cs="Times New Roman CYR"/>
          <w:color w:val="000000"/>
          <w:sz w:val="24"/>
          <w:szCs w:val="24"/>
        </w:rPr>
        <w:t>Нагдаев</w:t>
      </w:r>
      <w:proofErr w:type="spellEnd"/>
      <w:r w:rsidRPr="000E6677">
        <w:rPr>
          <w:rFonts w:ascii="Times New Roman CYR" w:hAnsi="Times New Roman CYR" w:cs="Times New Roman CYR"/>
          <w:color w:val="000000"/>
          <w:sz w:val="24"/>
          <w:szCs w:val="24"/>
        </w:rPr>
        <w:t xml:space="preserve"> Евгений Николаевич, </w:t>
      </w:r>
      <w:proofErr w:type="spellStart"/>
      <w:r w:rsidRPr="000E6677">
        <w:rPr>
          <w:rFonts w:ascii="Times New Roman CYR" w:hAnsi="Times New Roman CYR" w:cs="Times New Roman CYR"/>
          <w:color w:val="000000"/>
          <w:sz w:val="24"/>
          <w:szCs w:val="24"/>
        </w:rPr>
        <w:t>Спивак</w:t>
      </w:r>
      <w:proofErr w:type="spellEnd"/>
      <w:r w:rsidRPr="000E6677">
        <w:rPr>
          <w:rFonts w:ascii="Times New Roman CYR" w:hAnsi="Times New Roman CYR" w:cs="Times New Roman CYR"/>
          <w:color w:val="000000"/>
          <w:sz w:val="24"/>
          <w:szCs w:val="24"/>
        </w:rPr>
        <w:t xml:space="preserve"> Игорь Иосифович, </w:t>
      </w:r>
      <w:proofErr w:type="spellStart"/>
      <w:r w:rsidRPr="000E6677">
        <w:rPr>
          <w:rFonts w:ascii="Times New Roman CYR" w:hAnsi="Times New Roman CYR" w:cs="Times New Roman CYR"/>
          <w:color w:val="000000"/>
          <w:sz w:val="24"/>
          <w:szCs w:val="24"/>
        </w:rPr>
        <w:t>Клямкин</w:t>
      </w:r>
      <w:proofErr w:type="spellEnd"/>
      <w:r w:rsidRPr="000E6677">
        <w:rPr>
          <w:rFonts w:ascii="Times New Roman CYR" w:hAnsi="Times New Roman CYR" w:cs="Times New Roman CYR"/>
          <w:color w:val="000000"/>
          <w:sz w:val="24"/>
          <w:szCs w:val="24"/>
        </w:rPr>
        <w:t xml:space="preserve"> Николай Казимирович, Лукин Дмитрий Викторович, солидарно с Лукиной Марией Владимировной, КД 007/20-Н от 21.02.2008, определение АС г. Москвы от 04.04.2019 по делу А40-14126/17-124-20Б о включении в РТК третьей очереди, КД 0006/08-КФ-00140-И от 18.06.2008, решение Пресненского районного суда г. Москвы от 14.06.2011 по делу 2-2824/2011, КД 0086/08-КФ-И-05000</w:t>
      </w:r>
      <w:proofErr w:type="gramEnd"/>
      <w:r w:rsidRPr="000E667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gramStart"/>
      <w:r w:rsidRPr="000E6677">
        <w:rPr>
          <w:rFonts w:ascii="Times New Roman CYR" w:hAnsi="Times New Roman CYR" w:cs="Times New Roman CYR"/>
          <w:color w:val="000000"/>
          <w:sz w:val="24"/>
          <w:szCs w:val="24"/>
        </w:rPr>
        <w:t xml:space="preserve">от 24.06.2008, КД 38/08-КФ-И-01000 от 27.11.2008, решение Самарского районного суда от 05.10.2009 по делу 2-1979/2009, в отношении </w:t>
      </w:r>
      <w:proofErr w:type="spellStart"/>
      <w:r w:rsidRPr="000E6677">
        <w:rPr>
          <w:rFonts w:ascii="Times New Roman CYR" w:hAnsi="Times New Roman CYR" w:cs="Times New Roman CYR"/>
          <w:color w:val="000000"/>
          <w:sz w:val="24"/>
          <w:szCs w:val="24"/>
        </w:rPr>
        <w:t>Нагдаева</w:t>
      </w:r>
      <w:proofErr w:type="spellEnd"/>
      <w:r w:rsidRPr="000E6677">
        <w:rPr>
          <w:rFonts w:ascii="Times New Roman CYR" w:hAnsi="Times New Roman CYR" w:cs="Times New Roman CYR"/>
          <w:color w:val="000000"/>
          <w:sz w:val="24"/>
          <w:szCs w:val="24"/>
        </w:rPr>
        <w:t xml:space="preserve"> Е. Н. ведется процедура банкротства, отсутствуют оригиналы судебных актов от 14.06.2011 Пресненского районного суда г. Москвы по делу 2-2824/2011, от 05.10.2009 Самарского районного суда по делу 2-1979/2009, срок предъявления исполнительного документа к </w:t>
      </w:r>
      <w:proofErr w:type="spellStart"/>
      <w:r w:rsidRPr="000E6677">
        <w:rPr>
          <w:rFonts w:ascii="Times New Roman CYR" w:hAnsi="Times New Roman CYR" w:cs="Times New Roman CYR"/>
          <w:color w:val="000000"/>
          <w:sz w:val="24"/>
          <w:szCs w:val="24"/>
        </w:rPr>
        <w:t>Спивак</w:t>
      </w:r>
      <w:proofErr w:type="spellEnd"/>
      <w:r w:rsidRPr="000E6677">
        <w:rPr>
          <w:rFonts w:ascii="Times New Roman CYR" w:hAnsi="Times New Roman CYR" w:cs="Times New Roman CYR"/>
          <w:color w:val="000000"/>
          <w:sz w:val="24"/>
          <w:szCs w:val="24"/>
        </w:rPr>
        <w:t xml:space="preserve"> И.И. истек (214 254</w:t>
      </w:r>
      <w:proofErr w:type="gramEnd"/>
      <w:r w:rsidRPr="000E6677">
        <w:rPr>
          <w:rFonts w:ascii="Times New Roman CYR" w:hAnsi="Times New Roman CYR" w:cs="Times New Roman CYR"/>
          <w:color w:val="000000"/>
          <w:sz w:val="24"/>
          <w:szCs w:val="24"/>
        </w:rPr>
        <w:t> </w:t>
      </w:r>
      <w:proofErr w:type="gramStart"/>
      <w:r w:rsidRPr="000E6677">
        <w:rPr>
          <w:rFonts w:ascii="Times New Roman CYR" w:hAnsi="Times New Roman CYR" w:cs="Times New Roman CYR"/>
          <w:color w:val="000000"/>
          <w:sz w:val="24"/>
          <w:szCs w:val="24"/>
        </w:rPr>
        <w:t xml:space="preserve">994,83 руб.) 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19 955 562,64 руб.</w:t>
      </w:r>
      <w:proofErr w:type="gramEnd"/>
    </w:p>
    <w:p w14:paraId="14351655" w14:textId="5EA17B05" w:rsidR="00555595" w:rsidRPr="00DD01CB" w:rsidRDefault="00555595" w:rsidP="000E66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2ED7B60F" w14:textId="77777777" w:rsidR="000E6677" w:rsidRDefault="000E6677" w:rsidP="000E66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>
          <w:rPr>
            <w:rStyle w:val="a4"/>
            <w:rFonts w:ascii="Times New Roman" w:hAnsi="Times New Roman"/>
            <w:color w:val="000000"/>
            <w:sz w:val="24"/>
            <w:szCs w:val="24"/>
          </w:rPr>
          <w:t>http://lot-online.ru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ЭТП):</w:t>
      </w:r>
    </w:p>
    <w:p w14:paraId="247024A2" w14:textId="2DE263B7" w:rsidR="000E6677" w:rsidRDefault="000E6677" w:rsidP="000E66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лоту 1 -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 марта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г.;</w:t>
      </w:r>
    </w:p>
    <w:p w14:paraId="7D3A23C1" w14:textId="677BE07C" w:rsidR="000E6677" w:rsidRPr="000E6677" w:rsidRDefault="000E6677" w:rsidP="000E66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 лот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Pr="000E66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 марта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 г. по 01</w:t>
      </w:r>
      <w:r w:rsidRPr="000E66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A801355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0E6677" w:rsidRPr="000E66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 марта </w:t>
      </w:r>
      <w:r w:rsidR="00154B4E" w:rsidRPr="00154B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</w:t>
      </w:r>
      <w:r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времени за </w:t>
      </w:r>
      <w:r w:rsidR="0001059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60420"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10599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860420" w:rsidRPr="00010178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010599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860420"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010599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="00860420" w:rsidRPr="00860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449611A2" w:rsidR="0003404B" w:rsidRDefault="0003404B" w:rsidP="00D42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2648A318" w14:textId="043D7AB0" w:rsidR="00010599" w:rsidRDefault="00010599" w:rsidP="006840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0599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154B4E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0105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1:</w:t>
      </w:r>
    </w:p>
    <w:p w14:paraId="10ABBAF2" w14:textId="77777777" w:rsidR="00D50763" w:rsidRPr="00D50763" w:rsidRDefault="00D50763" w:rsidP="00D507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763">
        <w:rPr>
          <w:rFonts w:ascii="Times New Roman" w:hAnsi="Times New Roman" w:cs="Times New Roman"/>
          <w:color w:val="000000"/>
          <w:sz w:val="24"/>
          <w:szCs w:val="24"/>
        </w:rPr>
        <w:t>с 14 марта 2023 г. по 20 апреля 2023 г. - в размере начальной цены продажи лота;</w:t>
      </w:r>
    </w:p>
    <w:p w14:paraId="272F8A11" w14:textId="77777777" w:rsidR="00D50763" w:rsidRPr="00D50763" w:rsidRDefault="00D50763" w:rsidP="00D507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763">
        <w:rPr>
          <w:rFonts w:ascii="Times New Roman" w:hAnsi="Times New Roman" w:cs="Times New Roman"/>
          <w:color w:val="000000"/>
          <w:sz w:val="24"/>
          <w:szCs w:val="24"/>
        </w:rPr>
        <w:t>с 21 апреля 2023 г. по 23 апреля 2023 г. - в размере 92,45% от начальной цены продажи лота;</w:t>
      </w:r>
    </w:p>
    <w:p w14:paraId="65D071D6" w14:textId="77777777" w:rsidR="00D50763" w:rsidRPr="00D50763" w:rsidRDefault="00D50763" w:rsidP="00D507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76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24 апреля 2023 г. по 26 апреля 2023 г. - в размере 84,90% от начальной цены продажи лота;</w:t>
      </w:r>
    </w:p>
    <w:p w14:paraId="08ABF969" w14:textId="77777777" w:rsidR="00D50763" w:rsidRPr="00D50763" w:rsidRDefault="00D50763" w:rsidP="00D507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763">
        <w:rPr>
          <w:rFonts w:ascii="Times New Roman" w:hAnsi="Times New Roman" w:cs="Times New Roman"/>
          <w:color w:val="000000"/>
          <w:sz w:val="24"/>
          <w:szCs w:val="24"/>
        </w:rPr>
        <w:t>с 27 апреля 2023 г. по 29 апреля 2023 г. - в размере 77,35% от начальной цены продажи лота;</w:t>
      </w:r>
    </w:p>
    <w:p w14:paraId="488BDC61" w14:textId="77777777" w:rsidR="00D50763" w:rsidRPr="00D50763" w:rsidRDefault="00D50763" w:rsidP="00D507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763">
        <w:rPr>
          <w:rFonts w:ascii="Times New Roman" w:hAnsi="Times New Roman" w:cs="Times New Roman"/>
          <w:color w:val="000000"/>
          <w:sz w:val="24"/>
          <w:szCs w:val="24"/>
        </w:rPr>
        <w:t>с 30 апреля 2023 г. по 02 мая 2023 г. - в размере 69,80% от начальной цены продажи лота;</w:t>
      </w:r>
    </w:p>
    <w:p w14:paraId="389247A9" w14:textId="77777777" w:rsidR="00D50763" w:rsidRPr="00D50763" w:rsidRDefault="00D50763" w:rsidP="00D507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763">
        <w:rPr>
          <w:rFonts w:ascii="Times New Roman" w:hAnsi="Times New Roman" w:cs="Times New Roman"/>
          <w:color w:val="000000"/>
          <w:sz w:val="24"/>
          <w:szCs w:val="24"/>
        </w:rPr>
        <w:t>с 03 мая 2023 г. по 05 мая 2023 г. - в размере 62,25% от начальной цены продажи лота;</w:t>
      </w:r>
    </w:p>
    <w:p w14:paraId="5ED3F0BD" w14:textId="77777777" w:rsidR="00D50763" w:rsidRPr="00D50763" w:rsidRDefault="00D50763" w:rsidP="00D507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763">
        <w:rPr>
          <w:rFonts w:ascii="Times New Roman" w:hAnsi="Times New Roman" w:cs="Times New Roman"/>
          <w:color w:val="000000"/>
          <w:sz w:val="24"/>
          <w:szCs w:val="24"/>
        </w:rPr>
        <w:t>с 06 мая 2023 г. по 08 мая 2023 г. - в размере 54,70% от начальной цены продажи лота;</w:t>
      </w:r>
    </w:p>
    <w:p w14:paraId="03C77468" w14:textId="77777777" w:rsidR="00D50763" w:rsidRPr="00D50763" w:rsidRDefault="00D50763" w:rsidP="00D507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763">
        <w:rPr>
          <w:rFonts w:ascii="Times New Roman" w:hAnsi="Times New Roman" w:cs="Times New Roman"/>
          <w:color w:val="000000"/>
          <w:sz w:val="24"/>
          <w:szCs w:val="24"/>
        </w:rPr>
        <w:t>с 09 мая 2023 г. по 11 мая 2023 г. - в размере 47,15% от начальной цены продажи лота;</w:t>
      </w:r>
    </w:p>
    <w:p w14:paraId="15C962EB" w14:textId="77777777" w:rsidR="00D50763" w:rsidRPr="00D50763" w:rsidRDefault="00D50763" w:rsidP="00D507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763">
        <w:rPr>
          <w:rFonts w:ascii="Times New Roman" w:hAnsi="Times New Roman" w:cs="Times New Roman"/>
          <w:color w:val="000000"/>
          <w:sz w:val="24"/>
          <w:szCs w:val="24"/>
        </w:rPr>
        <w:t>с 12 мая 2023 г. по 14 мая 2023 г. - в размере 39,60% от начальной цены продажи лота;</w:t>
      </w:r>
    </w:p>
    <w:p w14:paraId="69E4A07E" w14:textId="77777777" w:rsidR="00D50763" w:rsidRPr="00D50763" w:rsidRDefault="00D50763" w:rsidP="00D507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763">
        <w:rPr>
          <w:rFonts w:ascii="Times New Roman" w:hAnsi="Times New Roman" w:cs="Times New Roman"/>
          <w:color w:val="000000"/>
          <w:sz w:val="24"/>
          <w:szCs w:val="24"/>
        </w:rPr>
        <w:t>с 15 мая 2023 г. по 17 мая 2023 г. - в размере 32,05% от начальной цены продажи лота;</w:t>
      </w:r>
    </w:p>
    <w:p w14:paraId="02EDFAC9" w14:textId="77777777" w:rsidR="00D50763" w:rsidRPr="00D50763" w:rsidRDefault="00D50763" w:rsidP="00D507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763">
        <w:rPr>
          <w:rFonts w:ascii="Times New Roman" w:hAnsi="Times New Roman" w:cs="Times New Roman"/>
          <w:color w:val="000000"/>
          <w:sz w:val="24"/>
          <w:szCs w:val="24"/>
        </w:rPr>
        <w:t>с 18 мая 2023 г. по 20 мая 2023 г. - в размере 24,50% от начальной цены продажи лота;</w:t>
      </w:r>
    </w:p>
    <w:p w14:paraId="7EBAB1E7" w14:textId="77777777" w:rsidR="00D50763" w:rsidRPr="00D50763" w:rsidRDefault="00D50763" w:rsidP="00D507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763">
        <w:rPr>
          <w:rFonts w:ascii="Times New Roman" w:hAnsi="Times New Roman" w:cs="Times New Roman"/>
          <w:color w:val="000000"/>
          <w:sz w:val="24"/>
          <w:szCs w:val="24"/>
        </w:rPr>
        <w:t>с 21 мая 2023 г. по 23 мая 2023 г. - в размере 16,95% от начальной цены продажи лота;</w:t>
      </w:r>
    </w:p>
    <w:p w14:paraId="5B47F6A9" w14:textId="77777777" w:rsidR="00D50763" w:rsidRPr="00D50763" w:rsidRDefault="00D50763" w:rsidP="00D507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763">
        <w:rPr>
          <w:rFonts w:ascii="Times New Roman" w:hAnsi="Times New Roman" w:cs="Times New Roman"/>
          <w:color w:val="000000"/>
          <w:sz w:val="24"/>
          <w:szCs w:val="24"/>
        </w:rPr>
        <w:t>с 24 мая 2023 г. по 26 мая 2023 г. - в размере 9,40% от начальной цены продажи лота;</w:t>
      </w:r>
    </w:p>
    <w:p w14:paraId="0D8F3C23" w14:textId="625038E5" w:rsidR="00D50763" w:rsidRPr="00D50763" w:rsidRDefault="00D50763" w:rsidP="00D507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763">
        <w:rPr>
          <w:rFonts w:ascii="Times New Roman" w:hAnsi="Times New Roman" w:cs="Times New Roman"/>
          <w:color w:val="000000"/>
          <w:sz w:val="24"/>
          <w:szCs w:val="24"/>
        </w:rPr>
        <w:t>с 27 мая 2023 г. по 29 мая 2023 г. - в размере 1,85%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3C99DD3D" w14:textId="04A22C39" w:rsidR="00010599" w:rsidRDefault="00010599" w:rsidP="00010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05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154B4E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01059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0D62C27" w14:textId="77777777" w:rsidR="00D50763" w:rsidRPr="00D50763" w:rsidRDefault="00D50763" w:rsidP="00D507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763">
        <w:rPr>
          <w:rFonts w:ascii="Times New Roman" w:hAnsi="Times New Roman" w:cs="Times New Roman"/>
          <w:color w:val="000000"/>
          <w:sz w:val="24"/>
          <w:szCs w:val="24"/>
        </w:rPr>
        <w:t>с 14 марта 2023 г. по 20 апреля 2023 г. - в размере начальной цены продажи лота;</w:t>
      </w:r>
    </w:p>
    <w:p w14:paraId="1368C444" w14:textId="77777777" w:rsidR="00D50763" w:rsidRPr="00D50763" w:rsidRDefault="00D50763" w:rsidP="00D507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763">
        <w:rPr>
          <w:rFonts w:ascii="Times New Roman" w:hAnsi="Times New Roman" w:cs="Times New Roman"/>
          <w:color w:val="000000"/>
          <w:sz w:val="24"/>
          <w:szCs w:val="24"/>
        </w:rPr>
        <w:t>с 21 апреля 2023 г. по 23 апреля 2023 г. - в размере 92,96% от начальной цены продажи лота;</w:t>
      </w:r>
    </w:p>
    <w:p w14:paraId="353E0DFD" w14:textId="77777777" w:rsidR="00D50763" w:rsidRPr="00D50763" w:rsidRDefault="00D50763" w:rsidP="00D507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763">
        <w:rPr>
          <w:rFonts w:ascii="Times New Roman" w:hAnsi="Times New Roman" w:cs="Times New Roman"/>
          <w:color w:val="000000"/>
          <w:sz w:val="24"/>
          <w:szCs w:val="24"/>
        </w:rPr>
        <w:t>с 24 апреля 2023 г. по 26 апреля 2023 г. - в размере 85,92% от начальной цены продажи лота;</w:t>
      </w:r>
    </w:p>
    <w:p w14:paraId="28AB7FF9" w14:textId="77777777" w:rsidR="00D50763" w:rsidRPr="00D50763" w:rsidRDefault="00D50763" w:rsidP="00D507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763">
        <w:rPr>
          <w:rFonts w:ascii="Times New Roman" w:hAnsi="Times New Roman" w:cs="Times New Roman"/>
          <w:color w:val="000000"/>
          <w:sz w:val="24"/>
          <w:szCs w:val="24"/>
        </w:rPr>
        <w:t>с 27 апреля 2023 г. по 29 апреля 2023 г. - в размере 78,88% от начальной цены продажи лота;</w:t>
      </w:r>
    </w:p>
    <w:p w14:paraId="56593DDC" w14:textId="77777777" w:rsidR="00D50763" w:rsidRPr="00D50763" w:rsidRDefault="00D50763" w:rsidP="00D507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763">
        <w:rPr>
          <w:rFonts w:ascii="Times New Roman" w:hAnsi="Times New Roman" w:cs="Times New Roman"/>
          <w:color w:val="000000"/>
          <w:sz w:val="24"/>
          <w:szCs w:val="24"/>
        </w:rPr>
        <w:t>с 30 апреля 2023 г. по 02 мая 2023 г. - в размере 71,84% от начальной цены продажи лота;</w:t>
      </w:r>
    </w:p>
    <w:p w14:paraId="38A708EC" w14:textId="77777777" w:rsidR="00D50763" w:rsidRPr="00D50763" w:rsidRDefault="00D50763" w:rsidP="00D507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763">
        <w:rPr>
          <w:rFonts w:ascii="Times New Roman" w:hAnsi="Times New Roman" w:cs="Times New Roman"/>
          <w:color w:val="000000"/>
          <w:sz w:val="24"/>
          <w:szCs w:val="24"/>
        </w:rPr>
        <w:t>с 03 мая 2023 г. по 05 мая 2023 г. - в размере 64,80% от начальной цены продажи лота;</w:t>
      </w:r>
    </w:p>
    <w:p w14:paraId="7B0E2411" w14:textId="77777777" w:rsidR="00D50763" w:rsidRPr="00D50763" w:rsidRDefault="00D50763" w:rsidP="00D507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763">
        <w:rPr>
          <w:rFonts w:ascii="Times New Roman" w:hAnsi="Times New Roman" w:cs="Times New Roman"/>
          <w:color w:val="000000"/>
          <w:sz w:val="24"/>
          <w:szCs w:val="24"/>
        </w:rPr>
        <w:t>с 06 мая 2023 г. по 08 мая 2023 г. - в размере 57,76% от начальной цены продажи лота;</w:t>
      </w:r>
    </w:p>
    <w:p w14:paraId="688A9450" w14:textId="77777777" w:rsidR="00D50763" w:rsidRPr="00D50763" w:rsidRDefault="00D50763" w:rsidP="00D507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763">
        <w:rPr>
          <w:rFonts w:ascii="Times New Roman" w:hAnsi="Times New Roman" w:cs="Times New Roman"/>
          <w:color w:val="000000"/>
          <w:sz w:val="24"/>
          <w:szCs w:val="24"/>
        </w:rPr>
        <w:t>с 09 мая 2023 г. по 11 мая 2023 г. - в размере 50,72% от начальной цены продажи лота;</w:t>
      </w:r>
    </w:p>
    <w:p w14:paraId="2768AFE2" w14:textId="77777777" w:rsidR="00D50763" w:rsidRPr="00D50763" w:rsidRDefault="00D50763" w:rsidP="00D507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763">
        <w:rPr>
          <w:rFonts w:ascii="Times New Roman" w:hAnsi="Times New Roman" w:cs="Times New Roman"/>
          <w:color w:val="000000"/>
          <w:sz w:val="24"/>
          <w:szCs w:val="24"/>
        </w:rPr>
        <w:t>с 12 мая 2023 г. по 14 мая 2023 г. - в размере 43,68% от начальной цены продажи лота;</w:t>
      </w:r>
    </w:p>
    <w:p w14:paraId="76303D60" w14:textId="77777777" w:rsidR="00D50763" w:rsidRPr="00D50763" w:rsidRDefault="00D50763" w:rsidP="00D507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763">
        <w:rPr>
          <w:rFonts w:ascii="Times New Roman" w:hAnsi="Times New Roman" w:cs="Times New Roman"/>
          <w:color w:val="000000"/>
          <w:sz w:val="24"/>
          <w:szCs w:val="24"/>
        </w:rPr>
        <w:t>с 15 мая 2023 г. по 17 мая 2023 г. - в размере 36,64% от начальной цены продажи лота;</w:t>
      </w:r>
    </w:p>
    <w:p w14:paraId="33AF88A2" w14:textId="77777777" w:rsidR="00D50763" w:rsidRPr="00D50763" w:rsidRDefault="00D50763" w:rsidP="00D507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763">
        <w:rPr>
          <w:rFonts w:ascii="Times New Roman" w:hAnsi="Times New Roman" w:cs="Times New Roman"/>
          <w:color w:val="000000"/>
          <w:sz w:val="24"/>
          <w:szCs w:val="24"/>
        </w:rPr>
        <w:t>с 18 мая 2023 г. по 20 мая 2023 г. - в размере 29,60% от начальной цены продажи лота;</w:t>
      </w:r>
    </w:p>
    <w:p w14:paraId="701972F5" w14:textId="77777777" w:rsidR="00D50763" w:rsidRPr="00D50763" w:rsidRDefault="00D50763" w:rsidP="00D507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763">
        <w:rPr>
          <w:rFonts w:ascii="Times New Roman" w:hAnsi="Times New Roman" w:cs="Times New Roman"/>
          <w:color w:val="000000"/>
          <w:sz w:val="24"/>
          <w:szCs w:val="24"/>
        </w:rPr>
        <w:t>с 21 мая 2023 г. по 23 мая 2023 г. - в размере 22,56% от начальной цены продажи лота;</w:t>
      </w:r>
    </w:p>
    <w:p w14:paraId="1B5C257B" w14:textId="77777777" w:rsidR="00D50763" w:rsidRPr="00D50763" w:rsidRDefault="00D50763" w:rsidP="00D507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763">
        <w:rPr>
          <w:rFonts w:ascii="Times New Roman" w:hAnsi="Times New Roman" w:cs="Times New Roman"/>
          <w:color w:val="000000"/>
          <w:sz w:val="24"/>
          <w:szCs w:val="24"/>
        </w:rPr>
        <w:t>с 24 мая 2023 г. по 26 мая 2023 г. - в размере 15,52% от начальной цены продажи лота;</w:t>
      </w:r>
    </w:p>
    <w:p w14:paraId="3916988E" w14:textId="77777777" w:rsidR="00D50763" w:rsidRPr="00D50763" w:rsidRDefault="00D50763" w:rsidP="00D507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763">
        <w:rPr>
          <w:rFonts w:ascii="Times New Roman" w:hAnsi="Times New Roman" w:cs="Times New Roman"/>
          <w:color w:val="000000"/>
          <w:sz w:val="24"/>
          <w:szCs w:val="24"/>
        </w:rPr>
        <w:t>с 27 мая 2023 г. по 29 мая 2023 г. - в размере 8,48% от начальной цены продажи лота;</w:t>
      </w:r>
    </w:p>
    <w:p w14:paraId="3AA39E3B" w14:textId="7FD484BC" w:rsidR="00D50763" w:rsidRPr="00D50763" w:rsidRDefault="00D50763" w:rsidP="00D507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763">
        <w:rPr>
          <w:rFonts w:ascii="Times New Roman" w:hAnsi="Times New Roman" w:cs="Times New Roman"/>
          <w:color w:val="000000"/>
          <w:sz w:val="24"/>
          <w:szCs w:val="24"/>
        </w:rPr>
        <w:t>с 30 мая 2023 г. по 01 июня 2023 г. - в размере 1,44%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  <w:bookmarkStart w:id="0" w:name="_GoBack"/>
      <w:bookmarkEnd w:id="0"/>
    </w:p>
    <w:p w14:paraId="46FF98F4" w14:textId="1D689A6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018B8A91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220B57F" w14:textId="77777777" w:rsidR="00D42EC2" w:rsidRPr="00010178" w:rsidRDefault="00D42EC2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1017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1BDFB8C8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7B92DAB5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</w:t>
      </w:r>
      <w:r w:rsidR="000E6677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9356345" w14:textId="61181F1F" w:rsidR="00383022" w:rsidRPr="00383022" w:rsidRDefault="00010599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59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</w:t>
      </w:r>
      <w:r w:rsidR="00533526" w:rsidRPr="00533526">
        <w:rPr>
          <w:rFonts w:ascii="Times New Roman" w:hAnsi="Times New Roman" w:cs="Times New Roman"/>
          <w:color w:val="000000"/>
          <w:sz w:val="24"/>
          <w:szCs w:val="24"/>
        </w:rPr>
        <w:t>с 09:00 до 18:00</w:t>
      </w:r>
      <w:r w:rsidR="00C32E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3526" w:rsidRPr="00533526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Москва, Павелецкая наб., д. 8, </w:t>
      </w:r>
      <w:r w:rsidRPr="00010599">
        <w:rPr>
          <w:rFonts w:ascii="Times New Roman" w:hAnsi="Times New Roman" w:cs="Times New Roman"/>
          <w:color w:val="000000"/>
          <w:sz w:val="24"/>
          <w:szCs w:val="24"/>
        </w:rPr>
        <w:t>тел. 8-800-505-80-32, а также у ОТ: тел. 8(499)395-00-20 (с 9.00 до 18.00 по Московскому времени в рабочие дни) informmsk@auction-house.ru.</w:t>
      </w:r>
    </w:p>
    <w:p w14:paraId="56B881ED" w14:textId="202E329F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1A2F4C92" w:rsidR="0003404B" w:rsidRPr="00DD01CB" w:rsidRDefault="00B97A00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0178"/>
    <w:rsid w:val="00010599"/>
    <w:rsid w:val="0001283D"/>
    <w:rsid w:val="0003404B"/>
    <w:rsid w:val="000707F6"/>
    <w:rsid w:val="000C0BCC"/>
    <w:rsid w:val="000E6677"/>
    <w:rsid w:val="000F64CF"/>
    <w:rsid w:val="000F66A9"/>
    <w:rsid w:val="00101AB0"/>
    <w:rsid w:val="001122F4"/>
    <w:rsid w:val="00154B4E"/>
    <w:rsid w:val="001726D6"/>
    <w:rsid w:val="00193A06"/>
    <w:rsid w:val="00203862"/>
    <w:rsid w:val="002A4D89"/>
    <w:rsid w:val="002B1E65"/>
    <w:rsid w:val="002C3A2C"/>
    <w:rsid w:val="00360DC6"/>
    <w:rsid w:val="00383022"/>
    <w:rsid w:val="003E6C81"/>
    <w:rsid w:val="00495D59"/>
    <w:rsid w:val="004A0913"/>
    <w:rsid w:val="004B74A7"/>
    <w:rsid w:val="00533526"/>
    <w:rsid w:val="00555595"/>
    <w:rsid w:val="005742CC"/>
    <w:rsid w:val="0058046C"/>
    <w:rsid w:val="005F1F68"/>
    <w:rsid w:val="00621553"/>
    <w:rsid w:val="006631A3"/>
    <w:rsid w:val="00684039"/>
    <w:rsid w:val="00762232"/>
    <w:rsid w:val="00775C5B"/>
    <w:rsid w:val="007A10EE"/>
    <w:rsid w:val="007E3D68"/>
    <w:rsid w:val="00860420"/>
    <w:rsid w:val="008C119C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C010CC"/>
    <w:rsid w:val="00C15400"/>
    <w:rsid w:val="00C32ED8"/>
    <w:rsid w:val="00C56153"/>
    <w:rsid w:val="00C66976"/>
    <w:rsid w:val="00C73752"/>
    <w:rsid w:val="00D02882"/>
    <w:rsid w:val="00D115EC"/>
    <w:rsid w:val="00D16130"/>
    <w:rsid w:val="00D42EC2"/>
    <w:rsid w:val="00D50763"/>
    <w:rsid w:val="00D72F12"/>
    <w:rsid w:val="00DD01CB"/>
    <w:rsid w:val="00E2452B"/>
    <w:rsid w:val="00E41D4C"/>
    <w:rsid w:val="00E645EC"/>
    <w:rsid w:val="00EE3F19"/>
    <w:rsid w:val="00F11265"/>
    <w:rsid w:val="00F463FC"/>
    <w:rsid w:val="00F8472E"/>
    <w:rsid w:val="00F92A8F"/>
    <w:rsid w:val="00FB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2081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51</cp:revision>
  <cp:lastPrinted>2022-09-16T06:33:00Z</cp:lastPrinted>
  <dcterms:created xsi:type="dcterms:W3CDTF">2019-07-23T07:53:00Z</dcterms:created>
  <dcterms:modified xsi:type="dcterms:W3CDTF">2023-03-01T06:55:00Z</dcterms:modified>
</cp:coreProperties>
</file>