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2B044A60" w:rsidR="00EA7238" w:rsidRPr="001C4115" w:rsidRDefault="005E0D14" w:rsidP="003B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1C4115">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 В, (812)334-26-04, 8(800) 777-57-57, </w:t>
      </w:r>
      <w:r w:rsidRPr="001C4115">
        <w:rPr>
          <w:rFonts w:ascii="Times New Roman" w:hAnsi="Times New Roman" w:cs="Times New Roman"/>
          <w:color w:val="000000"/>
          <w:sz w:val="24"/>
          <w:szCs w:val="24"/>
          <w:lang w:val="en-US"/>
        </w:rPr>
        <w:t>malkova</w:t>
      </w:r>
      <w:r w:rsidRPr="001C4115">
        <w:rPr>
          <w:rFonts w:ascii="Times New Roman" w:hAnsi="Times New Roman" w:cs="Times New Roman"/>
          <w:color w:val="000000"/>
          <w:sz w:val="24"/>
          <w:szCs w:val="24"/>
        </w:rPr>
        <w:t>@auction-house.ru</w:t>
      </w:r>
      <w:r w:rsidRPr="001C4115">
        <w:rPr>
          <w:rFonts w:ascii="Times New Roman" w:hAnsi="Times New Roman" w:cs="Times New Roman"/>
          <w:sz w:val="24"/>
          <w:szCs w:val="24"/>
        </w:rPr>
        <w:t xml:space="preserve">) (далее - Организатор торгов, ОТ), действующее на основании договора с </w:t>
      </w:r>
      <w:r w:rsidRPr="001C4115">
        <w:rPr>
          <w:rFonts w:ascii="Times New Roman" w:hAnsi="Times New Roman" w:cs="Times New Roman"/>
          <w:b/>
          <w:bCs/>
          <w:color w:val="000000"/>
          <w:sz w:val="24"/>
          <w:szCs w:val="24"/>
        </w:rPr>
        <w:t>Банком «Клиентский» (акционерное общество) (Банк «Клиентский» (АО))</w:t>
      </w:r>
      <w:r w:rsidRPr="001C4115">
        <w:rPr>
          <w:rFonts w:ascii="Times New Roman" w:hAnsi="Times New Roman" w:cs="Times New Roman"/>
          <w:color w:val="000000"/>
          <w:sz w:val="24"/>
          <w:szCs w:val="24"/>
        </w:rPr>
        <w:t>, адрес регистрации: 119526, г. Москва, проспект Вернадского, 97, корп. 3, ИНН 7730123311, ОГРН 1027739042891</w:t>
      </w:r>
      <w:r w:rsidRPr="001C4115">
        <w:rPr>
          <w:rFonts w:ascii="Times New Roman" w:hAnsi="Times New Roman" w:cs="Times New Roman"/>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Pr="001C4115">
        <w:rPr>
          <w:rFonts w:ascii="Times New Roman" w:hAnsi="Times New Roman" w:cs="Times New Roman"/>
          <w:color w:val="000000"/>
          <w:sz w:val="24"/>
          <w:szCs w:val="24"/>
        </w:rPr>
        <w:t xml:space="preserve">г. Москвы от 14 октября 2015 г. по делу №А40-133487/2015 </w:t>
      </w:r>
      <w:r w:rsidRPr="001C4115">
        <w:rPr>
          <w:rFonts w:ascii="Times New Roman" w:hAnsi="Times New Roman" w:cs="Times New Roman"/>
          <w:sz w:val="24"/>
          <w:szCs w:val="24"/>
        </w:rPr>
        <w:t>является государственная корпорация «Агентство по страхованию вкладов» (109240, г. Москва, ул. Высоцкого, д. 4</w:t>
      </w:r>
      <w:r w:rsidRPr="001C4115">
        <w:rPr>
          <w:rFonts w:ascii="Times New Roman" w:hAnsi="Times New Roman" w:cs="Times New Roman"/>
          <w:color w:val="000000"/>
          <w:sz w:val="24"/>
          <w:szCs w:val="24"/>
        </w:rPr>
        <w:t xml:space="preserve"> </w:t>
      </w:r>
      <w:r w:rsidR="00CE0CC1" w:rsidRPr="001C4115">
        <w:rPr>
          <w:rFonts w:ascii="Times New Roman" w:hAnsi="Times New Roman" w:cs="Times New Roman"/>
          <w:color w:val="000000"/>
          <w:sz w:val="24"/>
          <w:szCs w:val="24"/>
        </w:rPr>
        <w:t xml:space="preserve">(далее – КУ),  </w:t>
      </w:r>
      <w:r w:rsidR="00C9585C" w:rsidRPr="001C4115">
        <w:rPr>
          <w:rFonts w:ascii="Times New Roman" w:hAnsi="Times New Roman" w:cs="Times New Roman"/>
          <w:color w:val="000000"/>
          <w:sz w:val="24"/>
          <w:szCs w:val="24"/>
        </w:rPr>
        <w:t xml:space="preserve">проводит электронные </w:t>
      </w:r>
      <w:r w:rsidR="00C9585C" w:rsidRPr="001C4115">
        <w:rPr>
          <w:rFonts w:ascii="Times New Roman" w:hAnsi="Times New Roman" w:cs="Times New Roman"/>
          <w:b/>
          <w:color w:val="000000"/>
          <w:sz w:val="24"/>
          <w:szCs w:val="24"/>
        </w:rPr>
        <w:t>торги</w:t>
      </w:r>
      <w:r w:rsidR="00C9585C" w:rsidRPr="001C4115">
        <w:rPr>
          <w:rFonts w:ascii="Times New Roman" w:hAnsi="Times New Roman" w:cs="Times New Roman"/>
          <w:color w:val="000000"/>
          <w:sz w:val="24"/>
          <w:szCs w:val="24"/>
        </w:rPr>
        <w:t xml:space="preserve"> </w:t>
      </w:r>
      <w:r w:rsidR="00EA7238" w:rsidRPr="001C4115">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36BB03CF" w:rsidR="00EA7238" w:rsidRPr="001C4115" w:rsidRDefault="00EA7238" w:rsidP="003B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Предметом Торгов является следующее имущество:</w:t>
      </w:r>
    </w:p>
    <w:p w14:paraId="044FE0CE" w14:textId="70EE6F6D" w:rsidR="003B541F" w:rsidRPr="001C4115" w:rsidRDefault="003B541F" w:rsidP="003B54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Права требования к физическим лицам ((в скобках указана в т.ч. сумма долга) – начальная цена продажи лота):</w:t>
      </w:r>
    </w:p>
    <w:p w14:paraId="24B8F261" w14:textId="508AC18F" w:rsidR="005E0D14" w:rsidRPr="001C4115" w:rsidRDefault="005E0D14" w:rsidP="005E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C4115">
        <w:rPr>
          <w:color w:val="000000"/>
        </w:rPr>
        <w:t xml:space="preserve">Лот 1 - </w:t>
      </w:r>
      <w:r w:rsidRPr="001C4115">
        <w:rPr>
          <w:color w:val="000000"/>
        </w:rPr>
        <w:t xml:space="preserve">Права требования к 36 физическим лицам, г. Москва (решения суда на сумму 720 845 456,16 руб.), Ивакин Виктор Васильевич ИЛ не получен, срок предъявления пропущен, Королёва Антонина Сергеевна ИЛ не получен, срок предъявления пропущен, Панченко Кирилл Маратович ИЛ не получен, срок предъявления пропущен, Пронин Вячеслав Владимирович срок предъявления пропущен, </w:t>
      </w:r>
      <w:proofErr w:type="spellStart"/>
      <w:r w:rsidRPr="001C4115">
        <w:rPr>
          <w:color w:val="000000"/>
        </w:rPr>
        <w:t>Пукьян</w:t>
      </w:r>
      <w:proofErr w:type="spellEnd"/>
      <w:r w:rsidRPr="001C4115">
        <w:rPr>
          <w:color w:val="000000"/>
        </w:rPr>
        <w:t xml:space="preserve"> Сергей Александрович ФС № 003839066 по делу №2-315/2017, предъявлялся дважды, срок повторного предъявления истек (775 596 522,44 руб.)</w:t>
      </w:r>
      <w:r w:rsidRPr="001C4115">
        <w:rPr>
          <w:color w:val="000000"/>
        </w:rPr>
        <w:t xml:space="preserve"> – </w:t>
      </w:r>
      <w:r w:rsidRPr="001C4115">
        <w:rPr>
          <w:color w:val="000000"/>
        </w:rPr>
        <w:t>775</w:t>
      </w:r>
      <w:r w:rsidRPr="001C4115">
        <w:rPr>
          <w:color w:val="000000"/>
        </w:rPr>
        <w:t xml:space="preserve"> </w:t>
      </w:r>
      <w:r w:rsidRPr="001C4115">
        <w:rPr>
          <w:color w:val="000000"/>
        </w:rPr>
        <w:t>596</w:t>
      </w:r>
      <w:r w:rsidRPr="001C4115">
        <w:rPr>
          <w:color w:val="000000"/>
        </w:rPr>
        <w:t xml:space="preserve"> </w:t>
      </w:r>
      <w:r w:rsidRPr="001C4115">
        <w:rPr>
          <w:color w:val="000000"/>
        </w:rPr>
        <w:t>522,44</w:t>
      </w:r>
      <w:r w:rsidRPr="001C4115">
        <w:rPr>
          <w:color w:val="000000"/>
        </w:rPr>
        <w:t xml:space="preserve"> руб.</w:t>
      </w:r>
    </w:p>
    <w:p w14:paraId="15D12F19" w14:textId="5EA61678"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color w:val="000000"/>
        </w:rPr>
        <w:t>С подробной информацией о составе лотов финансовой организа</w:t>
      </w:r>
      <w:r w:rsidR="00C11EFF" w:rsidRPr="001C4115">
        <w:rPr>
          <w:color w:val="000000"/>
        </w:rPr>
        <w:t>ции можно ознакомиться на сайте</w:t>
      </w:r>
      <w:r w:rsidRPr="001C4115">
        <w:rPr>
          <w:color w:val="000000"/>
        </w:rPr>
        <w:t xml:space="preserve"> </w:t>
      </w:r>
      <w:r w:rsidR="00C11EFF" w:rsidRPr="001C4115">
        <w:rPr>
          <w:color w:val="000000"/>
        </w:rPr>
        <w:t>ОТ http://www.auction-house.ru/</w:t>
      </w:r>
      <w:r w:rsidRPr="001C4115">
        <w:rPr>
          <w:color w:val="000000"/>
        </w:rPr>
        <w:t xml:space="preserve">, также </w:t>
      </w:r>
      <w:hyperlink r:id="rId4" w:history="1">
        <w:r w:rsidR="00C11EFF" w:rsidRPr="001C4115">
          <w:rPr>
            <w:rStyle w:val="a4"/>
          </w:rPr>
          <w:t>www.asv.org.ru</w:t>
        </w:r>
      </w:hyperlink>
      <w:r w:rsidR="00C11EFF" w:rsidRPr="001C4115">
        <w:rPr>
          <w:color w:val="000000"/>
        </w:rPr>
        <w:t xml:space="preserve">, </w:t>
      </w:r>
      <w:hyperlink r:id="rId5" w:history="1">
        <w:r w:rsidR="00C11EFF" w:rsidRPr="001C4115">
          <w:rPr>
            <w:rStyle w:val="a4"/>
            <w:color w:val="27509B"/>
            <w:bdr w:val="none" w:sz="0" w:space="0" w:color="auto" w:frame="1"/>
          </w:rPr>
          <w:t>www.torgiasv.ru</w:t>
        </w:r>
      </w:hyperlink>
      <w:r w:rsidRPr="001C4115">
        <w:rPr>
          <w:color w:val="000000"/>
        </w:rPr>
        <w:t xml:space="preserve"> в разделах «Ликвидация Банков» и «Продажа имущества».</w:t>
      </w:r>
    </w:p>
    <w:p w14:paraId="1508893B" w14:textId="29E473CF"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1C4115">
        <w:rPr>
          <w:color w:val="000000"/>
        </w:rPr>
        <w:t>Торги проводятся путем повышения начальной цены продажи предмета Торгов (лота) на величину, кратную величине шага аукциона. Шаг аукциона –</w:t>
      </w:r>
      <w:r w:rsidR="005E0D14" w:rsidRPr="001C4115">
        <w:rPr>
          <w:color w:val="000000"/>
        </w:rPr>
        <w:t xml:space="preserve"> </w:t>
      </w:r>
      <w:r w:rsidR="005E0D14" w:rsidRPr="001C4115">
        <w:rPr>
          <w:b/>
          <w:bCs/>
          <w:color w:val="000000"/>
        </w:rPr>
        <w:t>10</w:t>
      </w:r>
      <w:r w:rsidR="005E0D14" w:rsidRPr="001C4115">
        <w:rPr>
          <w:color w:val="000000"/>
        </w:rPr>
        <w:t xml:space="preserve"> (Десять) </w:t>
      </w:r>
      <w:r w:rsidRPr="001C4115">
        <w:rPr>
          <w:color w:val="000000"/>
        </w:rPr>
        <w:t>процентов от начальной цены продажи предмета Торгов (лота).</w:t>
      </w:r>
    </w:p>
    <w:p w14:paraId="03856A4A" w14:textId="3197A54D"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b/>
          <w:bCs/>
          <w:color w:val="000000"/>
        </w:rPr>
        <w:t>Торги</w:t>
      </w:r>
      <w:r w:rsidRPr="001C4115">
        <w:rPr>
          <w:color w:val="000000"/>
        </w:rPr>
        <w:t xml:space="preserve"> имуществом финансовой организации будут проведены в 14:00 часов по московскому времени</w:t>
      </w:r>
      <w:r w:rsidR="003C20EF" w:rsidRPr="001C4115">
        <w:rPr>
          <w:color w:val="000000"/>
        </w:rPr>
        <w:t xml:space="preserve"> </w:t>
      </w:r>
      <w:r w:rsidR="003A519D" w:rsidRPr="001C4115">
        <w:rPr>
          <w:b/>
          <w:bCs/>
          <w:color w:val="000000"/>
        </w:rPr>
        <w:t xml:space="preserve">16 января </w:t>
      </w:r>
      <w:r w:rsidR="00130BFB" w:rsidRPr="001C4115">
        <w:rPr>
          <w:b/>
        </w:rPr>
        <w:t>202</w:t>
      </w:r>
      <w:r w:rsidR="003A519D" w:rsidRPr="001C4115">
        <w:rPr>
          <w:b/>
        </w:rPr>
        <w:t>3</w:t>
      </w:r>
      <w:r w:rsidR="00564010" w:rsidRPr="001C4115">
        <w:rPr>
          <w:b/>
        </w:rPr>
        <w:t xml:space="preserve"> г</w:t>
      </w:r>
      <w:r w:rsidR="00C11EFF" w:rsidRPr="001C4115">
        <w:rPr>
          <w:b/>
        </w:rPr>
        <w:t>.</w:t>
      </w:r>
      <w:r w:rsidR="00467D6B" w:rsidRPr="001C4115">
        <w:t xml:space="preserve"> </w:t>
      </w:r>
      <w:r w:rsidRPr="001C4115">
        <w:rPr>
          <w:color w:val="000000"/>
        </w:rPr>
        <w:t xml:space="preserve">на электронной площадке </w:t>
      </w:r>
      <w:r w:rsidR="00C11EFF" w:rsidRPr="001C4115">
        <w:rPr>
          <w:color w:val="000000"/>
        </w:rPr>
        <w:t xml:space="preserve">АО «Российский аукционный дом» по адресу: </w:t>
      </w:r>
      <w:hyperlink r:id="rId6" w:history="1">
        <w:r w:rsidR="00C11EFF" w:rsidRPr="001C4115">
          <w:rPr>
            <w:rStyle w:val="a4"/>
          </w:rPr>
          <w:t>http://lot-online.ru</w:t>
        </w:r>
      </w:hyperlink>
      <w:r w:rsidR="00C11EFF" w:rsidRPr="001C4115">
        <w:rPr>
          <w:color w:val="000000"/>
        </w:rPr>
        <w:t xml:space="preserve"> (далее – ЭТП)</w:t>
      </w:r>
      <w:r w:rsidRPr="001C4115">
        <w:rPr>
          <w:color w:val="000000"/>
        </w:rPr>
        <w:t>.</w:t>
      </w:r>
    </w:p>
    <w:p w14:paraId="304B41CC" w14:textId="77777777"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color w:val="000000"/>
        </w:rPr>
        <w:t>Время окончания Торгов:</w:t>
      </w:r>
    </w:p>
    <w:p w14:paraId="5227E954" w14:textId="77777777"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4AE6860F"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color w:val="000000"/>
        </w:rPr>
        <w:t>В случае, если по итогам Торгов, назначенных на</w:t>
      </w:r>
      <w:r w:rsidR="00C11EFF" w:rsidRPr="001C4115">
        <w:rPr>
          <w:color w:val="000000"/>
        </w:rPr>
        <w:t xml:space="preserve"> </w:t>
      </w:r>
      <w:r w:rsidR="003A519D" w:rsidRPr="001C4115">
        <w:rPr>
          <w:color w:val="000000"/>
        </w:rPr>
        <w:t>16 января 2023</w:t>
      </w:r>
      <w:r w:rsidR="00447948" w:rsidRPr="001C4115">
        <w:rPr>
          <w:color w:val="000000"/>
        </w:rPr>
        <w:t xml:space="preserve"> </w:t>
      </w:r>
      <w:r w:rsidR="00E12685" w:rsidRPr="001C4115">
        <w:t>г.</w:t>
      </w:r>
      <w:r w:rsidRPr="001C4115">
        <w:rPr>
          <w:color w:val="000000"/>
        </w:rPr>
        <w:t xml:space="preserve">, лоты не реализованы, то в 14:00 часов по московскому времени </w:t>
      </w:r>
      <w:r w:rsidR="003A519D" w:rsidRPr="001C4115">
        <w:rPr>
          <w:b/>
          <w:bCs/>
          <w:color w:val="000000"/>
        </w:rPr>
        <w:t>06 марта 2023</w:t>
      </w:r>
      <w:r w:rsidR="00447948" w:rsidRPr="001C4115">
        <w:rPr>
          <w:b/>
          <w:bCs/>
          <w:color w:val="000000"/>
        </w:rPr>
        <w:t xml:space="preserve"> г</w:t>
      </w:r>
      <w:r w:rsidR="00E12685" w:rsidRPr="001C4115">
        <w:rPr>
          <w:b/>
        </w:rPr>
        <w:t>.</w:t>
      </w:r>
      <w:r w:rsidR="00467D6B" w:rsidRPr="001C4115">
        <w:t xml:space="preserve"> </w:t>
      </w:r>
      <w:r w:rsidRPr="001C4115">
        <w:rPr>
          <w:color w:val="000000"/>
        </w:rPr>
        <w:t xml:space="preserve">на </w:t>
      </w:r>
      <w:r w:rsidR="00C11EFF" w:rsidRPr="001C4115">
        <w:rPr>
          <w:color w:val="000000"/>
        </w:rPr>
        <w:t>ЭТП</w:t>
      </w:r>
      <w:r w:rsidR="00467D6B" w:rsidRPr="001C4115">
        <w:t xml:space="preserve"> </w:t>
      </w:r>
      <w:r w:rsidRPr="001C4115">
        <w:rPr>
          <w:color w:val="000000"/>
        </w:rPr>
        <w:t>будут проведены</w:t>
      </w:r>
      <w:r w:rsidRPr="001C4115">
        <w:rPr>
          <w:b/>
          <w:bCs/>
          <w:color w:val="000000"/>
        </w:rPr>
        <w:t xml:space="preserve"> повторные Торги </w:t>
      </w:r>
      <w:r w:rsidRPr="001C4115">
        <w:rPr>
          <w:color w:val="000000"/>
        </w:rPr>
        <w:t>нереализованными лотами со снижением начальной цены лотов на 10 (Десять) процентов.</w:t>
      </w:r>
    </w:p>
    <w:p w14:paraId="0C700AC8" w14:textId="77777777"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color w:val="000000"/>
        </w:rPr>
        <w:t xml:space="preserve">Оператор </w:t>
      </w:r>
      <w:r w:rsidR="00F05E04" w:rsidRPr="001C4115">
        <w:rPr>
          <w:color w:val="000000"/>
        </w:rPr>
        <w:t>ЭТП</w:t>
      </w:r>
      <w:r w:rsidRPr="001C4115">
        <w:rPr>
          <w:color w:val="000000"/>
        </w:rPr>
        <w:t xml:space="preserve"> (далее – Оператор) обеспечивает проведение Торгов.</w:t>
      </w:r>
    </w:p>
    <w:p w14:paraId="415A5C5E" w14:textId="3704AC11"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1C4115">
        <w:rPr>
          <w:color w:val="000000"/>
        </w:rPr>
        <w:t>00</w:t>
      </w:r>
      <w:r w:rsidRPr="001C4115">
        <w:rPr>
          <w:color w:val="000000"/>
        </w:rPr>
        <w:t xml:space="preserve"> часов по московскому времени</w:t>
      </w:r>
      <w:r w:rsidR="00E12685" w:rsidRPr="001C4115">
        <w:rPr>
          <w:color w:val="000000"/>
        </w:rPr>
        <w:t xml:space="preserve"> </w:t>
      </w:r>
      <w:r w:rsidR="00901C7E" w:rsidRPr="001C4115">
        <w:rPr>
          <w:b/>
          <w:bCs/>
          <w:color w:val="000000"/>
        </w:rPr>
        <w:t>29 ноября 2022</w:t>
      </w:r>
      <w:r w:rsidR="00447948" w:rsidRPr="001C4115">
        <w:rPr>
          <w:b/>
          <w:bCs/>
          <w:color w:val="000000"/>
        </w:rPr>
        <w:t xml:space="preserve"> г</w:t>
      </w:r>
      <w:r w:rsidR="00E12685" w:rsidRPr="001C4115">
        <w:rPr>
          <w:b/>
        </w:rPr>
        <w:t>.</w:t>
      </w:r>
      <w:r w:rsidRPr="001C4115">
        <w:rPr>
          <w:color w:val="000000"/>
        </w:rPr>
        <w:t>, а на участие в повторных Торгах начинается в 00:</w:t>
      </w:r>
      <w:r w:rsidR="00997993" w:rsidRPr="001C4115">
        <w:rPr>
          <w:color w:val="000000"/>
        </w:rPr>
        <w:t>00</w:t>
      </w:r>
      <w:r w:rsidRPr="001C4115">
        <w:rPr>
          <w:color w:val="000000"/>
        </w:rPr>
        <w:t xml:space="preserve"> часов по московскому времени </w:t>
      </w:r>
      <w:r w:rsidR="00901C7E" w:rsidRPr="001C4115">
        <w:rPr>
          <w:b/>
          <w:bCs/>
          <w:color w:val="000000"/>
        </w:rPr>
        <w:t>19 января 2023</w:t>
      </w:r>
      <w:r w:rsidR="00447948" w:rsidRPr="001C4115">
        <w:rPr>
          <w:b/>
          <w:bCs/>
          <w:color w:val="000000"/>
        </w:rPr>
        <w:t xml:space="preserve"> г. </w:t>
      </w:r>
      <w:r w:rsidRPr="001C4115">
        <w:rPr>
          <w:color w:val="000000"/>
        </w:rPr>
        <w:t>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1C4115">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69F5157A"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C4115">
        <w:rPr>
          <w:b/>
          <w:bCs/>
          <w:color w:val="000000"/>
        </w:rPr>
        <w:t>Торги ППП</w:t>
      </w:r>
      <w:r w:rsidR="00C11EFF" w:rsidRPr="001C4115">
        <w:rPr>
          <w:color w:val="000000"/>
          <w:shd w:val="clear" w:color="auto" w:fill="FFFFFF"/>
        </w:rPr>
        <w:t xml:space="preserve"> будут проведены на ЭТП</w:t>
      </w:r>
      <w:r w:rsidRPr="001C4115">
        <w:rPr>
          <w:color w:val="000000"/>
          <w:shd w:val="clear" w:color="auto" w:fill="FFFFFF"/>
        </w:rPr>
        <w:t xml:space="preserve"> </w:t>
      </w:r>
      <w:r w:rsidRPr="001C4115">
        <w:rPr>
          <w:b/>
          <w:bCs/>
          <w:color w:val="000000"/>
        </w:rPr>
        <w:t>с</w:t>
      </w:r>
      <w:r w:rsidR="00E12685" w:rsidRPr="001C4115">
        <w:rPr>
          <w:b/>
          <w:bCs/>
          <w:color w:val="000000"/>
        </w:rPr>
        <w:t xml:space="preserve"> </w:t>
      </w:r>
      <w:r w:rsidR="00901C7E" w:rsidRPr="001C4115">
        <w:rPr>
          <w:b/>
          <w:bCs/>
          <w:color w:val="000000"/>
        </w:rPr>
        <w:t>09 марта 2023</w:t>
      </w:r>
      <w:r w:rsidR="00A67920" w:rsidRPr="001C4115">
        <w:rPr>
          <w:b/>
          <w:bCs/>
          <w:color w:val="000000"/>
        </w:rPr>
        <w:t xml:space="preserve"> г. по </w:t>
      </w:r>
      <w:r w:rsidR="00901C7E" w:rsidRPr="001C4115">
        <w:rPr>
          <w:b/>
          <w:bCs/>
          <w:color w:val="000000"/>
        </w:rPr>
        <w:t>07 апреля 2023</w:t>
      </w:r>
      <w:r w:rsidR="00A67920" w:rsidRPr="001C4115">
        <w:rPr>
          <w:b/>
          <w:bCs/>
          <w:color w:val="000000"/>
        </w:rPr>
        <w:t xml:space="preserve"> г.</w:t>
      </w:r>
    </w:p>
    <w:p w14:paraId="1AA4D8CB" w14:textId="22B42227"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color w:val="000000"/>
        </w:rPr>
        <w:t>Заявки на участие в Торгах ППП приним</w:t>
      </w:r>
      <w:r w:rsidR="0015099D" w:rsidRPr="001C4115">
        <w:rPr>
          <w:color w:val="000000"/>
        </w:rPr>
        <w:t>а</w:t>
      </w:r>
      <w:r w:rsidR="00997993" w:rsidRPr="001C4115">
        <w:rPr>
          <w:color w:val="000000"/>
        </w:rPr>
        <w:t>ются Оператором, начиная с 00:00</w:t>
      </w:r>
      <w:r w:rsidRPr="001C4115">
        <w:rPr>
          <w:color w:val="000000"/>
        </w:rPr>
        <w:t xml:space="preserve"> часов по московскому времени</w:t>
      </w:r>
      <w:r w:rsidR="00901C7E" w:rsidRPr="001C4115">
        <w:rPr>
          <w:color w:val="000000"/>
        </w:rPr>
        <w:t xml:space="preserve"> </w:t>
      </w:r>
      <w:r w:rsidR="00901C7E" w:rsidRPr="001C4115">
        <w:rPr>
          <w:b/>
          <w:bCs/>
          <w:color w:val="000000"/>
        </w:rPr>
        <w:t>09 марта 2023</w:t>
      </w:r>
      <w:r w:rsidR="00A67920" w:rsidRPr="001C4115">
        <w:rPr>
          <w:b/>
          <w:bCs/>
          <w:color w:val="000000"/>
        </w:rPr>
        <w:t xml:space="preserve"> г. </w:t>
      </w:r>
      <w:r w:rsidRPr="001C4115">
        <w:rPr>
          <w:color w:val="000000"/>
        </w:rPr>
        <w:t xml:space="preserve">Прием заявок на участие в Торгах ППП и задатков </w:t>
      </w:r>
      <w:r w:rsidRPr="001C4115">
        <w:lastRenderedPageBreak/>
        <w:t xml:space="preserve">прекращается за </w:t>
      </w:r>
      <w:r w:rsidR="00F27F91" w:rsidRPr="001C4115">
        <w:rPr>
          <w:b/>
          <w:bCs/>
        </w:rPr>
        <w:t>1</w:t>
      </w:r>
      <w:r w:rsidRPr="001C4115">
        <w:t xml:space="preserve"> (</w:t>
      </w:r>
      <w:r w:rsidR="00F27F91" w:rsidRPr="001C4115">
        <w:t>Один</w:t>
      </w:r>
      <w:r w:rsidRPr="001C4115">
        <w:t>) календарны</w:t>
      </w:r>
      <w:r w:rsidR="00F27F91" w:rsidRPr="001C4115">
        <w:t>й</w:t>
      </w:r>
      <w:r w:rsidRPr="001C4115">
        <w:t xml:space="preserve"> д</w:t>
      </w:r>
      <w:r w:rsidR="00F27F91" w:rsidRPr="001C4115">
        <w:t>ень</w:t>
      </w:r>
      <w:r w:rsidRPr="001C4115">
        <w:t xml:space="preserve"> до даты окончания соответствующего периода понижения цены продажи лотов в 14:00 часов по </w:t>
      </w:r>
      <w:r w:rsidRPr="001C4115">
        <w:rPr>
          <w:color w:val="000000"/>
        </w:rPr>
        <w:t>московскому времени.</w:t>
      </w:r>
    </w:p>
    <w:p w14:paraId="411D9E91" w14:textId="77777777"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color w:val="000000"/>
        </w:rPr>
        <w:t xml:space="preserve">При наличии заявок на участие в Торгах ППП </w:t>
      </w:r>
      <w:r w:rsidR="00722ECA" w:rsidRPr="001C4115">
        <w:rPr>
          <w:color w:val="000000"/>
        </w:rPr>
        <w:t>ОТ</w:t>
      </w:r>
      <w:r w:rsidRPr="001C4115">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1C411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color w:val="000000"/>
        </w:rPr>
        <w:t>Оператор обеспечивает проведение Торгов ППП.</w:t>
      </w:r>
    </w:p>
    <w:p w14:paraId="7630E6E9" w14:textId="286AE565" w:rsidR="00EA7238" w:rsidRPr="001C4115" w:rsidRDefault="00B83E9D"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C4115">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1C4115">
        <w:rPr>
          <w:color w:val="000000"/>
        </w:rPr>
        <w:t>:</w:t>
      </w:r>
    </w:p>
    <w:p w14:paraId="55F1888C" w14:textId="77777777" w:rsidR="00606B4A" w:rsidRPr="001C4115" w:rsidRDefault="00606B4A" w:rsidP="00606B4A">
      <w:pPr>
        <w:autoSpaceDE/>
        <w:autoSpaceDN/>
        <w:adjustRightInd/>
        <w:spacing w:after="0" w:line="240" w:lineRule="auto"/>
        <w:rPr>
          <w:rFonts w:ascii="Times New Roman" w:hAnsi="Times New Roman" w:cs="Times New Roman"/>
          <w:color w:val="000000"/>
          <w:sz w:val="24"/>
          <w:szCs w:val="24"/>
        </w:rPr>
      </w:pPr>
      <w:r w:rsidRPr="001C4115">
        <w:rPr>
          <w:rFonts w:ascii="Times New Roman" w:hAnsi="Times New Roman" w:cs="Times New Roman"/>
          <w:color w:val="000000"/>
          <w:sz w:val="24"/>
          <w:szCs w:val="24"/>
        </w:rPr>
        <w:t>с 09 марта 2023 г. по 11 марта 2023 г. - в размере начальной цены продажи лота;</w:t>
      </w:r>
    </w:p>
    <w:p w14:paraId="2E104877" w14:textId="77777777" w:rsidR="00606B4A" w:rsidRPr="001C4115" w:rsidRDefault="00606B4A" w:rsidP="00606B4A">
      <w:pPr>
        <w:autoSpaceDE/>
        <w:autoSpaceDN/>
        <w:adjustRightInd/>
        <w:spacing w:after="0" w:line="240" w:lineRule="auto"/>
        <w:rPr>
          <w:rFonts w:ascii="Times New Roman" w:hAnsi="Times New Roman" w:cs="Times New Roman"/>
          <w:color w:val="000000"/>
          <w:sz w:val="24"/>
          <w:szCs w:val="24"/>
        </w:rPr>
      </w:pPr>
      <w:r w:rsidRPr="001C4115">
        <w:rPr>
          <w:rFonts w:ascii="Times New Roman" w:hAnsi="Times New Roman" w:cs="Times New Roman"/>
          <w:color w:val="000000"/>
          <w:sz w:val="24"/>
          <w:szCs w:val="24"/>
        </w:rPr>
        <w:t>с 12 марта 2023 г. по 14 марта 2023 г. - в размере 92,60% от начальной цены продажи лота;</w:t>
      </w:r>
    </w:p>
    <w:p w14:paraId="41B8BC65" w14:textId="77777777" w:rsidR="00606B4A" w:rsidRPr="001C4115" w:rsidRDefault="00606B4A" w:rsidP="00606B4A">
      <w:pPr>
        <w:autoSpaceDE/>
        <w:autoSpaceDN/>
        <w:adjustRightInd/>
        <w:spacing w:after="0" w:line="240" w:lineRule="auto"/>
        <w:rPr>
          <w:rFonts w:ascii="Times New Roman" w:hAnsi="Times New Roman" w:cs="Times New Roman"/>
          <w:color w:val="000000"/>
          <w:sz w:val="24"/>
          <w:szCs w:val="24"/>
        </w:rPr>
      </w:pPr>
      <w:r w:rsidRPr="001C4115">
        <w:rPr>
          <w:rFonts w:ascii="Times New Roman" w:hAnsi="Times New Roman" w:cs="Times New Roman"/>
          <w:color w:val="000000"/>
          <w:sz w:val="24"/>
          <w:szCs w:val="24"/>
        </w:rPr>
        <w:t>с 15 марта 2023 г. по 17 марта 2023 г. - в размере 85,20% от начальной цены продажи лота;</w:t>
      </w:r>
    </w:p>
    <w:p w14:paraId="67204D40" w14:textId="77777777" w:rsidR="00606B4A" w:rsidRPr="001C4115" w:rsidRDefault="00606B4A" w:rsidP="00606B4A">
      <w:pPr>
        <w:autoSpaceDE/>
        <w:autoSpaceDN/>
        <w:adjustRightInd/>
        <w:spacing w:after="0" w:line="240" w:lineRule="auto"/>
        <w:rPr>
          <w:rFonts w:ascii="Times New Roman" w:hAnsi="Times New Roman" w:cs="Times New Roman"/>
          <w:color w:val="000000"/>
          <w:sz w:val="24"/>
          <w:szCs w:val="24"/>
        </w:rPr>
      </w:pPr>
      <w:r w:rsidRPr="001C4115">
        <w:rPr>
          <w:rFonts w:ascii="Times New Roman" w:hAnsi="Times New Roman" w:cs="Times New Roman"/>
          <w:color w:val="000000"/>
          <w:sz w:val="24"/>
          <w:szCs w:val="24"/>
        </w:rPr>
        <w:t>с 18 марта 2023 г. по 20 марта 2023 г. - в размере 77,80% от начальной цены продажи лота;</w:t>
      </w:r>
    </w:p>
    <w:p w14:paraId="5D4072EE" w14:textId="77777777" w:rsidR="00606B4A" w:rsidRPr="001C4115" w:rsidRDefault="00606B4A" w:rsidP="00606B4A">
      <w:pPr>
        <w:autoSpaceDE/>
        <w:autoSpaceDN/>
        <w:adjustRightInd/>
        <w:spacing w:after="0" w:line="240" w:lineRule="auto"/>
        <w:rPr>
          <w:rFonts w:ascii="Times New Roman" w:hAnsi="Times New Roman" w:cs="Times New Roman"/>
          <w:color w:val="000000"/>
          <w:sz w:val="24"/>
          <w:szCs w:val="24"/>
        </w:rPr>
      </w:pPr>
      <w:r w:rsidRPr="001C4115">
        <w:rPr>
          <w:rFonts w:ascii="Times New Roman" w:hAnsi="Times New Roman" w:cs="Times New Roman"/>
          <w:color w:val="000000"/>
          <w:sz w:val="24"/>
          <w:szCs w:val="24"/>
        </w:rPr>
        <w:t>с 21 марта 2023 г. по 23 марта 2023 г. - в размере 70,40% от начальной цены продажи лота;</w:t>
      </w:r>
    </w:p>
    <w:p w14:paraId="0C85F6C5" w14:textId="77777777" w:rsidR="00606B4A" w:rsidRPr="001C4115" w:rsidRDefault="00606B4A" w:rsidP="00606B4A">
      <w:pPr>
        <w:autoSpaceDE/>
        <w:autoSpaceDN/>
        <w:adjustRightInd/>
        <w:spacing w:after="0" w:line="240" w:lineRule="auto"/>
        <w:rPr>
          <w:rFonts w:ascii="Times New Roman" w:hAnsi="Times New Roman" w:cs="Times New Roman"/>
          <w:color w:val="000000"/>
          <w:sz w:val="24"/>
          <w:szCs w:val="24"/>
        </w:rPr>
      </w:pPr>
      <w:r w:rsidRPr="001C4115">
        <w:rPr>
          <w:rFonts w:ascii="Times New Roman" w:hAnsi="Times New Roman" w:cs="Times New Roman"/>
          <w:color w:val="000000"/>
          <w:sz w:val="24"/>
          <w:szCs w:val="24"/>
        </w:rPr>
        <w:t>с 24 марта 2023 г. по 26 марта 2023 г. - в размере 63,00% от начальной цены продажи лота;</w:t>
      </w:r>
    </w:p>
    <w:p w14:paraId="0A58A309" w14:textId="77777777" w:rsidR="00606B4A" w:rsidRPr="001C4115" w:rsidRDefault="00606B4A" w:rsidP="00606B4A">
      <w:pPr>
        <w:autoSpaceDE/>
        <w:autoSpaceDN/>
        <w:adjustRightInd/>
        <w:spacing w:after="0" w:line="240" w:lineRule="auto"/>
        <w:rPr>
          <w:rFonts w:ascii="Times New Roman" w:hAnsi="Times New Roman" w:cs="Times New Roman"/>
          <w:color w:val="000000"/>
          <w:sz w:val="24"/>
          <w:szCs w:val="24"/>
        </w:rPr>
      </w:pPr>
      <w:r w:rsidRPr="001C4115">
        <w:rPr>
          <w:rFonts w:ascii="Times New Roman" w:hAnsi="Times New Roman" w:cs="Times New Roman"/>
          <w:color w:val="000000"/>
          <w:sz w:val="24"/>
          <w:szCs w:val="24"/>
        </w:rPr>
        <w:t>с 27 марта 2023 г. по 29 марта 2023 г. - в размере 55,60% от начальной цены продажи лота;</w:t>
      </w:r>
    </w:p>
    <w:p w14:paraId="05733DFB" w14:textId="77777777" w:rsidR="00606B4A" w:rsidRPr="001C4115" w:rsidRDefault="00606B4A" w:rsidP="00606B4A">
      <w:pPr>
        <w:autoSpaceDE/>
        <w:autoSpaceDN/>
        <w:adjustRightInd/>
        <w:spacing w:after="0" w:line="240" w:lineRule="auto"/>
        <w:rPr>
          <w:rFonts w:ascii="Times New Roman" w:hAnsi="Times New Roman" w:cs="Times New Roman"/>
          <w:color w:val="000000"/>
          <w:sz w:val="24"/>
          <w:szCs w:val="24"/>
        </w:rPr>
      </w:pPr>
      <w:r w:rsidRPr="001C4115">
        <w:rPr>
          <w:rFonts w:ascii="Times New Roman" w:hAnsi="Times New Roman" w:cs="Times New Roman"/>
          <w:color w:val="000000"/>
          <w:sz w:val="24"/>
          <w:szCs w:val="24"/>
        </w:rPr>
        <w:t>с 30 марта 2023 г. по 01 апреля 2023 г. - в размере 48,20% от начальной цены продажи лота;</w:t>
      </w:r>
    </w:p>
    <w:p w14:paraId="311D7205" w14:textId="77777777" w:rsidR="00606B4A" w:rsidRPr="001C4115" w:rsidRDefault="00606B4A" w:rsidP="00606B4A">
      <w:pPr>
        <w:autoSpaceDE/>
        <w:autoSpaceDN/>
        <w:adjustRightInd/>
        <w:spacing w:after="0" w:line="240" w:lineRule="auto"/>
        <w:rPr>
          <w:rFonts w:ascii="Times New Roman" w:hAnsi="Times New Roman" w:cs="Times New Roman"/>
          <w:color w:val="000000"/>
          <w:sz w:val="24"/>
          <w:szCs w:val="24"/>
        </w:rPr>
      </w:pPr>
      <w:r w:rsidRPr="001C4115">
        <w:rPr>
          <w:rFonts w:ascii="Times New Roman" w:hAnsi="Times New Roman" w:cs="Times New Roman"/>
          <w:color w:val="000000"/>
          <w:sz w:val="24"/>
          <w:szCs w:val="24"/>
        </w:rPr>
        <w:t>с 02 апреля 2023 г. по 04 апреля 2023 г. - в размере 40,80% от начальной цены продажи лота;</w:t>
      </w:r>
    </w:p>
    <w:p w14:paraId="51ABE742" w14:textId="77777777" w:rsidR="00606B4A" w:rsidRPr="001C4115" w:rsidRDefault="00606B4A" w:rsidP="00606B4A">
      <w:pPr>
        <w:autoSpaceDE/>
        <w:autoSpaceDN/>
        <w:adjustRightInd/>
        <w:spacing w:after="0" w:line="240" w:lineRule="auto"/>
        <w:rPr>
          <w:rFonts w:ascii="Times New Roman" w:hAnsi="Times New Roman" w:cs="Times New Roman"/>
          <w:color w:val="000000"/>
          <w:sz w:val="24"/>
          <w:szCs w:val="24"/>
        </w:rPr>
      </w:pPr>
      <w:r w:rsidRPr="001C4115">
        <w:rPr>
          <w:rFonts w:ascii="Times New Roman" w:hAnsi="Times New Roman" w:cs="Times New Roman"/>
          <w:color w:val="000000"/>
          <w:sz w:val="24"/>
          <w:szCs w:val="24"/>
        </w:rPr>
        <w:t>с 05 апреля 2023 г. по 07 апреля 2023 г. - в размере 33,40% от начальной цены продажи лота.</w:t>
      </w:r>
    </w:p>
    <w:p w14:paraId="33E19E33" w14:textId="2471BF3D" w:rsidR="00EA7238" w:rsidRPr="001C4115"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1C4115">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1C4115">
        <w:rPr>
          <w:rFonts w:ascii="Times New Roman" w:hAnsi="Times New Roman" w:cs="Times New Roman"/>
          <w:color w:val="000000"/>
          <w:sz w:val="24"/>
          <w:szCs w:val="24"/>
        </w:rPr>
        <w:t>ЭТП</w:t>
      </w:r>
      <w:r w:rsidRPr="001C4115">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Pr="001C4115" w:rsidRDefault="00EA7238" w:rsidP="003B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1C4115">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1C4115">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164502F5" w:rsidR="00EA7238" w:rsidRPr="001C4115" w:rsidRDefault="00EA7238" w:rsidP="003B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1C4115">
        <w:rPr>
          <w:rFonts w:ascii="Times New Roman" w:hAnsi="Times New Roman" w:cs="Times New Roman"/>
          <w:color w:val="000000"/>
          <w:sz w:val="24"/>
          <w:szCs w:val="24"/>
        </w:rPr>
        <w:t>ОТ</w:t>
      </w:r>
      <w:r w:rsidRPr="001C4115">
        <w:rPr>
          <w:rFonts w:ascii="Times New Roman" w:hAnsi="Times New Roman" w:cs="Times New Roman"/>
          <w:color w:val="000000"/>
          <w:sz w:val="24"/>
          <w:szCs w:val="24"/>
        </w:rPr>
        <w:t xml:space="preserve">: получатель платежа - </w:t>
      </w:r>
      <w:r w:rsidR="00BE0BF1" w:rsidRPr="001C4115">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1C4115">
        <w:rPr>
          <w:rFonts w:ascii="Times New Roman" w:hAnsi="Times New Roman" w:cs="Times New Roman"/>
          <w:color w:val="000000"/>
          <w:sz w:val="24"/>
          <w:szCs w:val="24"/>
        </w:rPr>
        <w:t xml:space="preserve">. </w:t>
      </w:r>
      <w:r w:rsidR="0041608A" w:rsidRPr="001C4115">
        <w:rPr>
          <w:rFonts w:ascii="Times New Roman" w:hAnsi="Times New Roman" w:cs="Times New Roman"/>
          <w:color w:val="000000"/>
          <w:sz w:val="24"/>
          <w:szCs w:val="24"/>
        </w:rPr>
        <w:t xml:space="preserve">В назначении платежа необходимо указывать: </w:t>
      </w:r>
      <w:r w:rsidR="0041608A" w:rsidRPr="001C4115">
        <w:rPr>
          <w:rFonts w:ascii="Times New Roman" w:hAnsi="Times New Roman" w:cs="Times New Roman"/>
          <w:b/>
          <w:color w:val="000000"/>
          <w:sz w:val="24"/>
          <w:szCs w:val="24"/>
        </w:rPr>
        <w:t>«№ Л/с</w:t>
      </w:r>
      <w:proofErr w:type="gramStart"/>
      <w:r w:rsidR="0041608A" w:rsidRPr="001C4115">
        <w:rPr>
          <w:rFonts w:ascii="Times New Roman" w:hAnsi="Times New Roman" w:cs="Times New Roman"/>
          <w:b/>
          <w:color w:val="000000"/>
          <w:sz w:val="24"/>
          <w:szCs w:val="24"/>
        </w:rPr>
        <w:t xml:space="preserve"> ....</w:t>
      </w:r>
      <w:proofErr w:type="gramEnd"/>
      <w:r w:rsidR="0041608A" w:rsidRPr="001C4115">
        <w:rPr>
          <w:rFonts w:ascii="Times New Roman" w:hAnsi="Times New Roman" w:cs="Times New Roman"/>
          <w:b/>
          <w:color w:val="000000"/>
          <w:sz w:val="24"/>
          <w:szCs w:val="24"/>
        </w:rPr>
        <w:t>Задаток для участия в торгах».</w:t>
      </w:r>
      <w:r w:rsidRPr="001C4115">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1C4115">
        <w:rPr>
          <w:rFonts w:ascii="Times New Roman" w:hAnsi="Times New Roman" w:cs="Times New Roman"/>
          <w:color w:val="000000"/>
          <w:sz w:val="24"/>
          <w:szCs w:val="24"/>
        </w:rPr>
        <w:t>ЭТП</w:t>
      </w:r>
      <w:r w:rsidRPr="001C4115">
        <w:rPr>
          <w:rFonts w:ascii="Times New Roman" w:hAnsi="Times New Roman" w:cs="Times New Roman"/>
          <w:color w:val="000000"/>
          <w:sz w:val="24"/>
          <w:szCs w:val="24"/>
        </w:rPr>
        <w:t xml:space="preserve"> договора о внесении задатка.</w:t>
      </w:r>
    </w:p>
    <w:p w14:paraId="401A549A" w14:textId="77777777" w:rsidR="00EA7238" w:rsidRPr="001C4115"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1C4115">
        <w:rPr>
          <w:rFonts w:ascii="Times New Roman" w:hAnsi="Times New Roman" w:cs="Times New Roman"/>
          <w:color w:val="000000"/>
          <w:sz w:val="24"/>
          <w:szCs w:val="24"/>
        </w:rPr>
        <w:t>ОТ</w:t>
      </w:r>
      <w:r w:rsidRPr="001C4115">
        <w:rPr>
          <w:rFonts w:ascii="Times New Roman" w:hAnsi="Times New Roman" w:cs="Times New Roman"/>
          <w:color w:val="000000"/>
          <w:sz w:val="24"/>
          <w:szCs w:val="24"/>
        </w:rPr>
        <w:t>.</w:t>
      </w:r>
    </w:p>
    <w:p w14:paraId="4D2C79F3" w14:textId="77777777" w:rsidR="00EA7238" w:rsidRPr="001C4115"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1C4115">
        <w:rPr>
          <w:rFonts w:ascii="Times New Roman" w:hAnsi="Times New Roman" w:cs="Times New Roman"/>
          <w:color w:val="000000"/>
          <w:sz w:val="24"/>
          <w:szCs w:val="24"/>
        </w:rPr>
        <w:t>ЭТП.</w:t>
      </w:r>
    </w:p>
    <w:p w14:paraId="3E4F4F98" w14:textId="77777777" w:rsidR="00EA7238" w:rsidRPr="001C4115"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lastRenderedPageBreak/>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1C4115" w:rsidRDefault="00722ECA"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1C4115">
        <w:rPr>
          <w:rFonts w:ascii="Times New Roman" w:hAnsi="Times New Roman" w:cs="Times New Roman"/>
          <w:sz w:val="24"/>
          <w:szCs w:val="24"/>
        </w:rPr>
        <w:t>ОТ</w:t>
      </w:r>
      <w:r w:rsidR="00EA7238" w:rsidRPr="001C4115">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1C4115">
        <w:rPr>
          <w:rFonts w:ascii="Times New Roman" w:hAnsi="Times New Roman" w:cs="Times New Roman"/>
          <w:sz w:val="24"/>
          <w:szCs w:val="24"/>
        </w:rPr>
        <w:t>ОТ</w:t>
      </w:r>
      <w:r w:rsidR="00EA7238" w:rsidRPr="001C4115">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1C4115">
        <w:rPr>
          <w:rFonts w:ascii="Times New Roman" w:hAnsi="Times New Roman" w:cs="Times New Roman"/>
          <w:sz w:val="24"/>
          <w:szCs w:val="24"/>
        </w:rPr>
        <w:t>ОТ</w:t>
      </w:r>
      <w:r w:rsidR="00EA7238" w:rsidRPr="001C4115">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1C4115"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b/>
          <w:bCs/>
          <w:sz w:val="24"/>
          <w:szCs w:val="24"/>
        </w:rPr>
        <w:t xml:space="preserve">Победителем Торгов </w:t>
      </w:r>
      <w:r w:rsidRPr="001C4115">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1C4115"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C4115">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1C4115">
        <w:rPr>
          <w:rFonts w:ascii="Times New Roman" w:hAnsi="Times New Roman" w:cs="Times New Roman"/>
          <w:color w:val="000000"/>
          <w:sz w:val="24"/>
          <w:szCs w:val="24"/>
        </w:rPr>
        <w:t>ОТ</w:t>
      </w:r>
      <w:r w:rsidRPr="001C4115">
        <w:rPr>
          <w:rFonts w:ascii="Times New Roman" w:hAnsi="Times New Roman" w:cs="Times New Roman"/>
          <w:color w:val="000000"/>
          <w:sz w:val="24"/>
          <w:szCs w:val="24"/>
        </w:rPr>
        <w:t xml:space="preserve">, размещается на </w:t>
      </w:r>
      <w:r w:rsidR="0070175B" w:rsidRPr="001C4115">
        <w:rPr>
          <w:rFonts w:ascii="Times New Roman" w:hAnsi="Times New Roman" w:cs="Times New Roman"/>
          <w:color w:val="000000"/>
          <w:sz w:val="24"/>
          <w:szCs w:val="24"/>
        </w:rPr>
        <w:t>ЭТП.</w:t>
      </w:r>
    </w:p>
    <w:p w14:paraId="263964E4" w14:textId="77777777" w:rsidR="00EA7238" w:rsidRPr="001C4115"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b/>
          <w:bCs/>
          <w:color w:val="000000"/>
          <w:sz w:val="24"/>
          <w:szCs w:val="24"/>
        </w:rPr>
        <w:t>Победителем Торгов ППП</w:t>
      </w:r>
      <w:r w:rsidRPr="001C4115">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1C4115"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1C4115"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1C4115"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1C4115">
        <w:rPr>
          <w:rFonts w:ascii="Times New Roman" w:hAnsi="Times New Roman" w:cs="Times New Roman"/>
          <w:color w:val="000000"/>
          <w:sz w:val="24"/>
          <w:szCs w:val="24"/>
        </w:rPr>
        <w:t>ОТ</w:t>
      </w:r>
      <w:r w:rsidRPr="001C4115">
        <w:rPr>
          <w:rFonts w:ascii="Times New Roman" w:hAnsi="Times New Roman" w:cs="Times New Roman"/>
          <w:color w:val="000000"/>
          <w:sz w:val="24"/>
          <w:szCs w:val="24"/>
        </w:rPr>
        <w:t xml:space="preserve">, размещается на </w:t>
      </w:r>
      <w:r w:rsidR="0070175B" w:rsidRPr="001C4115">
        <w:rPr>
          <w:rFonts w:ascii="Times New Roman" w:hAnsi="Times New Roman" w:cs="Times New Roman"/>
          <w:color w:val="000000"/>
          <w:sz w:val="24"/>
          <w:szCs w:val="24"/>
        </w:rPr>
        <w:t>ЭТП.</w:t>
      </w:r>
    </w:p>
    <w:p w14:paraId="005A62B9" w14:textId="77777777" w:rsidR="00EA7238" w:rsidRPr="001C4115" w:rsidRDefault="009730D9"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КУ</w:t>
      </w:r>
      <w:r w:rsidR="00722ECA" w:rsidRPr="001C4115">
        <w:rPr>
          <w:rFonts w:ascii="Times New Roman" w:hAnsi="Times New Roman" w:cs="Times New Roman"/>
          <w:color w:val="000000"/>
          <w:sz w:val="24"/>
          <w:szCs w:val="24"/>
        </w:rPr>
        <w:t xml:space="preserve"> </w:t>
      </w:r>
      <w:r w:rsidR="00EA7238" w:rsidRPr="001C4115">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57784B54" w14:textId="77777777" w:rsidR="0047507E" w:rsidRPr="001C4115" w:rsidRDefault="0047507E"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D5A5B85" w14:textId="69FD12F4" w:rsidR="00A41F3F" w:rsidRPr="001C4115"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1C4115">
        <w:rPr>
          <w:rFonts w:ascii="Times New Roman" w:hAnsi="Times New Roman" w:cs="Times New Roman"/>
          <w:color w:val="000000"/>
          <w:sz w:val="24"/>
          <w:szCs w:val="24"/>
        </w:rPr>
        <w:t>КУ</w:t>
      </w:r>
      <w:r w:rsidRPr="001C4115">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1C4115">
        <w:rPr>
          <w:rFonts w:ascii="Times New Roman" w:hAnsi="Times New Roman" w:cs="Times New Roman"/>
          <w:color w:val="000000"/>
          <w:sz w:val="24"/>
          <w:szCs w:val="24"/>
        </w:rPr>
        <w:t>КУ</w:t>
      </w:r>
      <w:r w:rsidRPr="001C4115">
        <w:rPr>
          <w:rFonts w:ascii="Times New Roman" w:hAnsi="Times New Roman" w:cs="Times New Roman"/>
          <w:color w:val="000000"/>
          <w:sz w:val="24"/>
          <w:szCs w:val="24"/>
        </w:rPr>
        <w:t xml:space="preserve">. </w:t>
      </w:r>
      <w:r w:rsidR="00A41F3F" w:rsidRPr="001C4115">
        <w:rPr>
          <w:rFonts w:ascii="Times New Roman" w:hAnsi="Times New Roman" w:cs="Times New Roman"/>
          <w:color w:val="000000"/>
          <w:sz w:val="24"/>
          <w:szCs w:val="24"/>
        </w:rPr>
        <w:t xml:space="preserve">Неподписание Договора в течение 5 (Пять) дней с даты его </w:t>
      </w:r>
      <w:r w:rsidR="00A41F3F" w:rsidRPr="001C4115">
        <w:rPr>
          <w:rFonts w:ascii="Times New Roman" w:hAnsi="Times New Roman" w:cs="Times New Roman"/>
          <w:color w:val="000000"/>
          <w:sz w:val="24"/>
          <w:szCs w:val="24"/>
        </w:rPr>
        <w:lastRenderedPageBreak/>
        <w:t xml:space="preserve">направления Победителю означает отказ (уклонение) Победителя от заключения Договора, и </w:t>
      </w:r>
      <w:r w:rsidR="00061D5A" w:rsidRPr="001C4115">
        <w:rPr>
          <w:rFonts w:ascii="Times New Roman" w:hAnsi="Times New Roman" w:cs="Times New Roman"/>
          <w:color w:val="000000"/>
          <w:sz w:val="24"/>
          <w:szCs w:val="24"/>
        </w:rPr>
        <w:t>КУ</w:t>
      </w:r>
      <w:r w:rsidR="00A41F3F" w:rsidRPr="001C4115">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170CE650" w14:textId="77777777" w:rsidR="00EA7238" w:rsidRPr="001C4115" w:rsidRDefault="00EA7238" w:rsidP="003B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1C4115">
        <w:rPr>
          <w:rFonts w:ascii="Times New Roman" w:hAnsi="Times New Roman" w:cs="Times New Roman"/>
          <w:color w:val="000000"/>
          <w:sz w:val="24"/>
          <w:szCs w:val="24"/>
        </w:rPr>
        <w:t>ОТ</w:t>
      </w:r>
      <w:r w:rsidRPr="001C4115">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1C4115" w:rsidRDefault="00365722" w:rsidP="003B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ОТ</w:t>
      </w:r>
      <w:r w:rsidR="00EA7238" w:rsidRPr="001C4115">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7CD406C2" w14:textId="1CB748DD" w:rsidR="00124287" w:rsidRPr="001C4115" w:rsidRDefault="00124287" w:rsidP="00124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 xml:space="preserve">Информацию о реализуемом имуществе можно получить у КУ </w:t>
      </w:r>
      <w:r w:rsidRPr="001C4115">
        <w:rPr>
          <w:rFonts w:ascii="Times New Roman" w:hAnsi="Times New Roman" w:cs="Times New Roman"/>
          <w:color w:val="000000"/>
          <w:sz w:val="24"/>
          <w:szCs w:val="24"/>
          <w:shd w:val="clear" w:color="auto" w:fill="FFFFFF"/>
        </w:rPr>
        <w:t>с 10:00</w:t>
      </w:r>
      <w:r w:rsidRPr="001C4115">
        <w:rPr>
          <w:rFonts w:ascii="Times New Roman" w:hAnsi="Times New Roman" w:cs="Times New Roman"/>
          <w:sz w:val="24"/>
          <w:szCs w:val="24"/>
        </w:rPr>
        <w:t xml:space="preserve"> д</w:t>
      </w:r>
      <w:r w:rsidRPr="001C4115">
        <w:rPr>
          <w:rFonts w:ascii="Times New Roman" w:hAnsi="Times New Roman" w:cs="Times New Roman"/>
          <w:color w:val="000000"/>
          <w:sz w:val="24"/>
          <w:szCs w:val="24"/>
          <w:shd w:val="clear" w:color="auto" w:fill="FFFFFF"/>
        </w:rPr>
        <w:t>о 17:00</w:t>
      </w:r>
      <w:r w:rsidRPr="001C4115">
        <w:rPr>
          <w:rFonts w:ascii="Times New Roman" w:hAnsi="Times New Roman" w:cs="Times New Roman"/>
          <w:sz w:val="24"/>
          <w:szCs w:val="24"/>
        </w:rPr>
        <w:t xml:space="preserve"> </w:t>
      </w:r>
      <w:r w:rsidRPr="001C4115">
        <w:rPr>
          <w:rFonts w:ascii="Times New Roman" w:hAnsi="Times New Roman" w:cs="Times New Roman"/>
          <w:color w:val="000000"/>
          <w:sz w:val="24"/>
          <w:szCs w:val="24"/>
        </w:rPr>
        <w:t xml:space="preserve">часов по адресу: г. Москва, Павелецкая наб., д. 8, тел. 8-800-505-80-32; у ОТ: </w:t>
      </w:r>
      <w:r w:rsidR="0002767F" w:rsidRPr="001C4115">
        <w:rPr>
          <w:rFonts w:ascii="Times New Roman" w:hAnsi="Times New Roman" w:cs="Times New Roman"/>
          <w:color w:val="000000"/>
          <w:sz w:val="24"/>
          <w:szCs w:val="24"/>
        </w:rPr>
        <w:t>Тел. 8 (499) 395-00-20 (с 9.00 до 18.00 по МСК в рабочие дни), informmsk@auction-house.ru</w:t>
      </w:r>
      <w:r w:rsidR="0002767F" w:rsidRPr="001C4115">
        <w:rPr>
          <w:rFonts w:ascii="Times New Roman" w:hAnsi="Times New Roman" w:cs="Times New Roman"/>
          <w:color w:val="000000"/>
          <w:sz w:val="24"/>
          <w:szCs w:val="24"/>
        </w:rPr>
        <w:t>.</w:t>
      </w:r>
    </w:p>
    <w:p w14:paraId="1C6C5A1C" w14:textId="01C492BA" w:rsidR="00BE1559" w:rsidRPr="001C4115" w:rsidRDefault="00A81E4E"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3B796A" w:rsidRDefault="00BE0BF1"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4115">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3B796A">
        <w:rPr>
          <w:rFonts w:ascii="Times New Roman" w:hAnsi="Times New Roman" w:cs="Times New Roman"/>
          <w:color w:val="000000"/>
          <w:sz w:val="24"/>
          <w:szCs w:val="24"/>
        </w:rPr>
        <w:t xml:space="preserve">  </w:t>
      </w:r>
    </w:p>
    <w:p w14:paraId="4AE26A66" w14:textId="77777777" w:rsidR="00EA7238" w:rsidRPr="003B796A" w:rsidRDefault="00EA7238" w:rsidP="003B7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3B796A"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D6B"/>
    <w:rsid w:val="0002767F"/>
    <w:rsid w:val="000331B7"/>
    <w:rsid w:val="00047751"/>
    <w:rsid w:val="00061D5A"/>
    <w:rsid w:val="000B4E31"/>
    <w:rsid w:val="000F181F"/>
    <w:rsid w:val="00114F1E"/>
    <w:rsid w:val="00124287"/>
    <w:rsid w:val="00126116"/>
    <w:rsid w:val="00130BFB"/>
    <w:rsid w:val="0015099D"/>
    <w:rsid w:val="0015430E"/>
    <w:rsid w:val="00181132"/>
    <w:rsid w:val="001A479E"/>
    <w:rsid w:val="001C4115"/>
    <w:rsid w:val="001C56D5"/>
    <w:rsid w:val="001D4B58"/>
    <w:rsid w:val="001E3723"/>
    <w:rsid w:val="001F039D"/>
    <w:rsid w:val="00262996"/>
    <w:rsid w:val="002651E2"/>
    <w:rsid w:val="002C312D"/>
    <w:rsid w:val="00340255"/>
    <w:rsid w:val="0034355F"/>
    <w:rsid w:val="00365722"/>
    <w:rsid w:val="003A519D"/>
    <w:rsid w:val="003B541F"/>
    <w:rsid w:val="003B796A"/>
    <w:rsid w:val="003C20EF"/>
    <w:rsid w:val="0041608A"/>
    <w:rsid w:val="00447948"/>
    <w:rsid w:val="00466B6B"/>
    <w:rsid w:val="00467D6B"/>
    <w:rsid w:val="0047507E"/>
    <w:rsid w:val="004F4360"/>
    <w:rsid w:val="00540B57"/>
    <w:rsid w:val="00564010"/>
    <w:rsid w:val="005E0D14"/>
    <w:rsid w:val="00606B4A"/>
    <w:rsid w:val="00610CA0"/>
    <w:rsid w:val="0061204D"/>
    <w:rsid w:val="00634151"/>
    <w:rsid w:val="00637A0F"/>
    <w:rsid w:val="0065356D"/>
    <w:rsid w:val="006B1585"/>
    <w:rsid w:val="006B43E3"/>
    <w:rsid w:val="006C1494"/>
    <w:rsid w:val="0070175B"/>
    <w:rsid w:val="007229EA"/>
    <w:rsid w:val="00722ECA"/>
    <w:rsid w:val="007742EE"/>
    <w:rsid w:val="007C537C"/>
    <w:rsid w:val="0085335C"/>
    <w:rsid w:val="00865FD7"/>
    <w:rsid w:val="008712EA"/>
    <w:rsid w:val="008A37E3"/>
    <w:rsid w:val="008A65C6"/>
    <w:rsid w:val="008B58B0"/>
    <w:rsid w:val="00901C7E"/>
    <w:rsid w:val="00914D34"/>
    <w:rsid w:val="00952ED1"/>
    <w:rsid w:val="009730D9"/>
    <w:rsid w:val="00997993"/>
    <w:rsid w:val="009A2AA8"/>
    <w:rsid w:val="009C6E48"/>
    <w:rsid w:val="009F0E7B"/>
    <w:rsid w:val="00A03865"/>
    <w:rsid w:val="00A115B3"/>
    <w:rsid w:val="00A41F3F"/>
    <w:rsid w:val="00A6650F"/>
    <w:rsid w:val="00A67920"/>
    <w:rsid w:val="00A81E4E"/>
    <w:rsid w:val="00AA3877"/>
    <w:rsid w:val="00AC0623"/>
    <w:rsid w:val="00AC7039"/>
    <w:rsid w:val="00B83E9D"/>
    <w:rsid w:val="00BE0BF1"/>
    <w:rsid w:val="00BE1559"/>
    <w:rsid w:val="00BF19CB"/>
    <w:rsid w:val="00C11EFF"/>
    <w:rsid w:val="00C9585C"/>
    <w:rsid w:val="00CE0CC1"/>
    <w:rsid w:val="00D57DB3"/>
    <w:rsid w:val="00D62667"/>
    <w:rsid w:val="00DB0166"/>
    <w:rsid w:val="00E12685"/>
    <w:rsid w:val="00E454A6"/>
    <w:rsid w:val="00E614D3"/>
    <w:rsid w:val="00E63959"/>
    <w:rsid w:val="00EA7238"/>
    <w:rsid w:val="00ED65D3"/>
    <w:rsid w:val="00EE4395"/>
    <w:rsid w:val="00F05E04"/>
    <w:rsid w:val="00F26DD3"/>
    <w:rsid w:val="00F27F91"/>
    <w:rsid w:val="00F72902"/>
    <w:rsid w:val="00FA3DE1"/>
    <w:rsid w:val="00FD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1EDBB659-2CA8-403F-BD29-AD1CF52E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 w:type="character" w:styleId="aa">
    <w:name w:val="Unresolved Mention"/>
    <w:basedOn w:val="a0"/>
    <w:uiPriority w:val="99"/>
    <w:semiHidden/>
    <w:unhideWhenUsed/>
    <w:rsid w:val="0034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315">
      <w:bodyDiv w:val="1"/>
      <w:marLeft w:val="0"/>
      <w:marRight w:val="0"/>
      <w:marTop w:val="0"/>
      <w:marBottom w:val="0"/>
      <w:divBdr>
        <w:top w:val="none" w:sz="0" w:space="0" w:color="auto"/>
        <w:left w:val="none" w:sz="0" w:space="0" w:color="auto"/>
        <w:bottom w:val="none" w:sz="0" w:space="0" w:color="auto"/>
        <w:right w:val="none" w:sz="0" w:space="0" w:color="auto"/>
      </w:divBdr>
    </w:div>
    <w:div w:id="248151378">
      <w:bodyDiv w:val="1"/>
      <w:marLeft w:val="0"/>
      <w:marRight w:val="0"/>
      <w:marTop w:val="0"/>
      <w:marBottom w:val="0"/>
      <w:divBdr>
        <w:top w:val="none" w:sz="0" w:space="0" w:color="auto"/>
        <w:left w:val="none" w:sz="0" w:space="0" w:color="auto"/>
        <w:bottom w:val="none" w:sz="0" w:space="0" w:color="auto"/>
        <w:right w:val="none" w:sz="0" w:space="0" w:color="auto"/>
      </w:divBdr>
    </w:div>
    <w:div w:id="712265568">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1539735243">
      <w:bodyDiv w:val="1"/>
      <w:marLeft w:val="0"/>
      <w:marRight w:val="0"/>
      <w:marTop w:val="0"/>
      <w:marBottom w:val="0"/>
      <w:divBdr>
        <w:top w:val="none" w:sz="0" w:space="0" w:color="auto"/>
        <w:left w:val="none" w:sz="0" w:space="0" w:color="auto"/>
        <w:bottom w:val="none" w:sz="0" w:space="0" w:color="auto"/>
        <w:right w:val="none" w:sz="0" w:space="0" w:color="auto"/>
      </w:divBdr>
    </w:div>
    <w:div w:id="1764913855">
      <w:bodyDiv w:val="1"/>
      <w:marLeft w:val="0"/>
      <w:marRight w:val="0"/>
      <w:marTop w:val="0"/>
      <w:marBottom w:val="0"/>
      <w:divBdr>
        <w:top w:val="none" w:sz="0" w:space="0" w:color="auto"/>
        <w:left w:val="none" w:sz="0" w:space="0" w:color="auto"/>
        <w:bottom w:val="none" w:sz="0" w:space="0" w:color="auto"/>
        <w:right w:val="none" w:sz="0" w:space="0" w:color="auto"/>
      </w:divBdr>
    </w:div>
    <w:div w:id="21033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Малкова Наталья Леонидовна</cp:lastModifiedBy>
  <cp:revision>74</cp:revision>
  <cp:lastPrinted>2022-11-21T09:26:00Z</cp:lastPrinted>
  <dcterms:created xsi:type="dcterms:W3CDTF">2019-07-23T07:45:00Z</dcterms:created>
  <dcterms:modified xsi:type="dcterms:W3CDTF">2022-11-21T09:28:00Z</dcterms:modified>
</cp:coreProperties>
</file>