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EC" w:rsidRPr="0080260E" w:rsidRDefault="003741EC" w:rsidP="0080260E">
      <w:pPr>
        <w:pStyle w:val="Style1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80260E">
        <w:rPr>
          <w:rStyle w:val="FontStyle13"/>
          <w:sz w:val="24"/>
          <w:szCs w:val="24"/>
        </w:rPr>
        <w:t>ДОГОВОР</w:t>
      </w:r>
      <w:r w:rsidR="00BA1B11" w:rsidRPr="0080260E">
        <w:rPr>
          <w:rStyle w:val="FontStyle13"/>
          <w:sz w:val="24"/>
          <w:szCs w:val="24"/>
        </w:rPr>
        <w:t xml:space="preserve"> </w:t>
      </w:r>
      <w:r w:rsidR="006401DA" w:rsidRPr="0080260E">
        <w:rPr>
          <w:rStyle w:val="FontStyle13"/>
          <w:sz w:val="24"/>
          <w:szCs w:val="24"/>
        </w:rPr>
        <w:t>№</w:t>
      </w:r>
    </w:p>
    <w:p w:rsidR="003741EC" w:rsidRPr="0080260E" w:rsidRDefault="003741EC" w:rsidP="0080260E">
      <w:pPr>
        <w:pStyle w:val="Style1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80260E">
        <w:rPr>
          <w:rStyle w:val="FontStyle13"/>
          <w:sz w:val="24"/>
          <w:szCs w:val="24"/>
        </w:rPr>
        <w:t xml:space="preserve">купли-продажи </w:t>
      </w:r>
      <w:r w:rsidR="00BF5CFA" w:rsidRPr="0080260E">
        <w:rPr>
          <w:rStyle w:val="FontStyle13"/>
          <w:sz w:val="24"/>
          <w:szCs w:val="24"/>
        </w:rPr>
        <w:t xml:space="preserve">доли </w:t>
      </w:r>
      <w:r w:rsidR="003B2AE0" w:rsidRPr="0080260E">
        <w:rPr>
          <w:rStyle w:val="FontStyle13"/>
          <w:sz w:val="24"/>
          <w:szCs w:val="24"/>
        </w:rPr>
        <w:t>нежилого помещения</w:t>
      </w:r>
    </w:p>
    <w:p w:rsidR="00896321" w:rsidRPr="0080260E" w:rsidRDefault="003741EC" w:rsidP="0080260E">
      <w:pPr>
        <w:pStyle w:val="Style1"/>
        <w:tabs>
          <w:tab w:val="right" w:pos="10206"/>
        </w:tabs>
        <w:spacing w:line="240" w:lineRule="auto"/>
        <w:ind w:firstLine="0"/>
        <w:rPr>
          <w:b/>
          <w:bCs/>
        </w:rPr>
      </w:pPr>
      <w:r w:rsidRPr="0080260E">
        <w:t xml:space="preserve">г. Санкт-Петербург                                                                          </w:t>
      </w:r>
      <w:r w:rsidR="005B2C6A" w:rsidRPr="0080260E">
        <w:t>«</w:t>
      </w:r>
      <w:r w:rsidR="00BF5CFA" w:rsidRPr="0080260E">
        <w:t>___</w:t>
      </w:r>
      <w:r w:rsidR="005B2C6A" w:rsidRPr="0080260E">
        <w:t>»</w:t>
      </w:r>
      <w:r w:rsidR="006C1605" w:rsidRPr="0080260E">
        <w:t xml:space="preserve"> </w:t>
      </w:r>
      <w:r w:rsidR="00BF5CFA" w:rsidRPr="0080260E">
        <w:t>___________</w:t>
      </w:r>
      <w:r w:rsidR="00FF5A48" w:rsidRPr="0080260E">
        <w:t xml:space="preserve"> г.</w:t>
      </w:r>
      <w:r w:rsidRPr="0080260E">
        <w:rPr>
          <w:b/>
          <w:bCs/>
        </w:rPr>
        <w:t xml:space="preserve"> </w:t>
      </w:r>
    </w:p>
    <w:p w:rsidR="003B2AE0" w:rsidRPr="0080260E" w:rsidRDefault="003B2AE0" w:rsidP="0080260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AA1" w:rsidRPr="0080260E" w:rsidRDefault="003B2AE0" w:rsidP="0080260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0E">
        <w:rPr>
          <w:rFonts w:ascii="Times New Roman" w:eastAsia="Times New Roman" w:hAnsi="Times New Roman" w:cs="Times New Roman"/>
          <w:b/>
          <w:sz w:val="24"/>
          <w:szCs w:val="24"/>
        </w:rPr>
        <w:t>ООО «БАЛТИЗА»,</w:t>
      </w:r>
      <w:r w:rsidRPr="0080260E">
        <w:rPr>
          <w:rFonts w:ascii="Times New Roman" w:eastAsia="Times New Roman" w:hAnsi="Times New Roman" w:cs="Times New Roman"/>
          <w:sz w:val="24"/>
          <w:szCs w:val="24"/>
        </w:rPr>
        <w:t xml:space="preserve"> адрес местонахождения: 196601, Санкт-Петербург, г.Пушкин, ул.Глинки, д.1, лит.А, пом. 7-Н; ИНН 7811056374; ОГРН 1037825007330 в лице конкурсного управляющего Бабяка Игоря Александровича, действующего на основании Решения Арбитражного суда Санкт-Петербурга и Ленинградской обл. от 02.12.2022 г. по делу А56-95670/2020</w:t>
      </w:r>
      <w:r w:rsidR="00BF5CFA" w:rsidRPr="0080260E">
        <w:rPr>
          <w:rFonts w:ascii="Times New Roman" w:hAnsi="Times New Roman" w:cs="Times New Roman"/>
          <w:sz w:val="24"/>
          <w:szCs w:val="24"/>
        </w:rPr>
        <w:t>, именуем</w:t>
      </w:r>
      <w:r w:rsidR="00C966C3">
        <w:rPr>
          <w:rFonts w:ascii="Times New Roman" w:hAnsi="Times New Roman" w:cs="Times New Roman"/>
          <w:sz w:val="24"/>
          <w:szCs w:val="24"/>
        </w:rPr>
        <w:t>ое</w:t>
      </w:r>
      <w:r w:rsidR="00F97AA1" w:rsidRPr="0080260E">
        <w:rPr>
          <w:rFonts w:ascii="Times New Roman" w:hAnsi="Times New Roman" w:cs="Times New Roman"/>
          <w:sz w:val="24"/>
          <w:szCs w:val="24"/>
        </w:rPr>
        <w:t xml:space="preserve"> в дальнейшем Продавец, с одной стороны и</w:t>
      </w:r>
    </w:p>
    <w:p w:rsidR="005B2C6A" w:rsidRDefault="003B2AE0" w:rsidP="0080260E">
      <w:pPr>
        <w:pStyle w:val="Style1"/>
        <w:widowControl/>
        <w:spacing w:line="240" w:lineRule="auto"/>
        <w:ind w:firstLine="709"/>
      </w:pPr>
      <w:r w:rsidRPr="0080260E">
        <w:t>__________________________________________</w:t>
      </w:r>
      <w:r w:rsidR="00D70D9B" w:rsidRPr="0080260E">
        <w:t>, им</w:t>
      </w:r>
      <w:r w:rsidR="00F97AA1" w:rsidRPr="0080260E">
        <w:t>енуем</w:t>
      </w:r>
      <w:r w:rsidRPr="0080260E">
        <w:t>(ый)(</w:t>
      </w:r>
      <w:r w:rsidR="00D70D9B" w:rsidRPr="0080260E">
        <w:t>ая</w:t>
      </w:r>
      <w:r w:rsidRPr="0080260E">
        <w:t>)</w:t>
      </w:r>
      <w:r w:rsidR="00C966C3">
        <w:t>(ое)</w:t>
      </w:r>
      <w:r w:rsidRPr="0080260E">
        <w:t xml:space="preserve"> в</w:t>
      </w:r>
      <w:r w:rsidR="00F97AA1" w:rsidRPr="0080260E">
        <w:t xml:space="preserve"> дальнейшем Покупатель, с другой стороны, вместе именуемые Стороны, заключили настоящий договор о нижеследующем:</w:t>
      </w:r>
    </w:p>
    <w:p w:rsidR="00C966C3" w:rsidRPr="0080260E" w:rsidRDefault="00C966C3" w:rsidP="0080260E">
      <w:pPr>
        <w:pStyle w:val="Style1"/>
        <w:widowControl/>
        <w:spacing w:line="240" w:lineRule="auto"/>
        <w:ind w:firstLine="709"/>
      </w:pPr>
    </w:p>
    <w:p w:rsidR="003741EC" w:rsidRPr="0080260E" w:rsidRDefault="003741EC" w:rsidP="0080260E">
      <w:pPr>
        <w:pStyle w:val="Style2"/>
        <w:widowControl/>
        <w:numPr>
          <w:ilvl w:val="0"/>
          <w:numId w:val="2"/>
        </w:numPr>
        <w:ind w:left="0" w:firstLine="0"/>
        <w:jc w:val="both"/>
        <w:rPr>
          <w:rStyle w:val="FontStyle13"/>
          <w:sz w:val="24"/>
          <w:szCs w:val="24"/>
        </w:rPr>
      </w:pPr>
      <w:r w:rsidRPr="0080260E">
        <w:rPr>
          <w:rStyle w:val="FontStyle13"/>
          <w:sz w:val="24"/>
          <w:szCs w:val="24"/>
        </w:rPr>
        <w:t>Предмет Договора</w:t>
      </w:r>
    </w:p>
    <w:p w:rsidR="00BF5CFA" w:rsidRPr="0080260E" w:rsidRDefault="003741EC" w:rsidP="0080260E">
      <w:pPr>
        <w:pStyle w:val="Style3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Fonts w:eastAsiaTheme="minorEastAsia"/>
        </w:rPr>
      </w:pPr>
      <w:r w:rsidRPr="0080260E">
        <w:rPr>
          <w:rFonts w:eastAsiaTheme="minorEastAsia"/>
        </w:rPr>
        <w:t xml:space="preserve">Продавец обязуется передать в собственность, а Покупатель обязуется </w:t>
      </w:r>
      <w:r w:rsidR="001C7291" w:rsidRPr="0080260E">
        <w:rPr>
          <w:rFonts w:eastAsiaTheme="minorEastAsia"/>
        </w:rPr>
        <w:t xml:space="preserve">принять и  </w:t>
      </w:r>
      <w:r w:rsidRPr="0080260E">
        <w:rPr>
          <w:rFonts w:eastAsiaTheme="minorEastAsia"/>
        </w:rPr>
        <w:t xml:space="preserve">оплатить в соответствии с условиями настоящего Договора </w:t>
      </w:r>
      <w:r w:rsidR="003B2AE0" w:rsidRPr="0080260E">
        <w:rPr>
          <w:rFonts w:eastAsiaTheme="minorEastAsia"/>
        </w:rPr>
        <w:t>нежилое помещение №7Н, общей площадью 314,5 кв.м, этаж цокольный-1, кад</w:t>
      </w:r>
      <w:r w:rsidR="00C966C3">
        <w:rPr>
          <w:rFonts w:eastAsiaTheme="minorEastAsia"/>
        </w:rPr>
        <w:t xml:space="preserve">астровый </w:t>
      </w:r>
      <w:r w:rsidR="003B2AE0" w:rsidRPr="0080260E">
        <w:rPr>
          <w:rFonts w:eastAsiaTheme="minorEastAsia"/>
        </w:rPr>
        <w:t>№ 78:42:1810907:3290 (ранее присвоенный №78:42:18109Ж:9:26:8); расположенное по адресу: Санкт-Петербург, г. Пушкин, ул. Глинки,д.1, лит.А (далее – Помещение).</w:t>
      </w:r>
    </w:p>
    <w:p w:rsidR="00B623D9" w:rsidRPr="0080260E" w:rsidRDefault="003B2AE0" w:rsidP="0080260E">
      <w:pPr>
        <w:pStyle w:val="Style3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</w:pPr>
      <w:r w:rsidRPr="0080260E">
        <w:rPr>
          <w:rStyle w:val="FontStyle17"/>
          <w:sz w:val="24"/>
          <w:szCs w:val="24"/>
        </w:rPr>
        <w:t>Помещение</w:t>
      </w:r>
      <w:r w:rsidR="003741EC" w:rsidRPr="0080260E">
        <w:rPr>
          <w:rStyle w:val="FontStyle17"/>
          <w:sz w:val="24"/>
          <w:szCs w:val="24"/>
        </w:rPr>
        <w:t xml:space="preserve"> на момент заключения настоящего Договора </w:t>
      </w:r>
      <w:r w:rsidR="009834E1" w:rsidRPr="0080260E">
        <w:rPr>
          <w:rStyle w:val="FontStyle17"/>
          <w:sz w:val="24"/>
          <w:szCs w:val="24"/>
        </w:rPr>
        <w:t>принадлеж</w:t>
      </w:r>
      <w:r w:rsidR="002F6419" w:rsidRPr="0080260E">
        <w:rPr>
          <w:rStyle w:val="FontStyle17"/>
          <w:sz w:val="24"/>
          <w:szCs w:val="24"/>
        </w:rPr>
        <w:t>а</w:t>
      </w:r>
      <w:r w:rsidR="009834E1" w:rsidRPr="0080260E">
        <w:rPr>
          <w:rStyle w:val="FontStyle17"/>
          <w:sz w:val="24"/>
          <w:szCs w:val="24"/>
        </w:rPr>
        <w:t xml:space="preserve">т </w:t>
      </w:r>
      <w:r w:rsidR="003741EC" w:rsidRPr="0080260E">
        <w:rPr>
          <w:rStyle w:val="FontStyle17"/>
          <w:sz w:val="24"/>
          <w:szCs w:val="24"/>
        </w:rPr>
        <w:t>Продавцу на праве собственности</w:t>
      </w:r>
      <w:r w:rsidRPr="0080260E">
        <w:rPr>
          <w:rStyle w:val="FontStyle17"/>
          <w:sz w:val="24"/>
          <w:szCs w:val="24"/>
        </w:rPr>
        <w:t xml:space="preserve"> (</w:t>
      </w:r>
      <w:r w:rsidRPr="0080260E">
        <w:t>свидетельство о государственной регистрации права 78АЖ №127418 от 19.02.2011</w:t>
      </w:r>
      <w:r w:rsidRPr="0080260E">
        <w:rPr>
          <w:rStyle w:val="FontStyle17"/>
          <w:sz w:val="24"/>
          <w:szCs w:val="24"/>
        </w:rPr>
        <w:t xml:space="preserve">), </w:t>
      </w:r>
      <w:r w:rsidRPr="0080260E">
        <w:rPr>
          <w:noProof/>
        </w:rPr>
        <w:t>никому не продано, не подарено, не</w:t>
      </w:r>
      <w:r w:rsidRPr="0080260E">
        <w:t xml:space="preserve"> </w:t>
      </w:r>
      <w:r w:rsidRPr="0080260E">
        <w:rPr>
          <w:noProof/>
        </w:rPr>
        <w:t xml:space="preserve">заложено, не обременено правами третьих </w:t>
      </w:r>
      <w:r w:rsidR="006826E7">
        <w:rPr>
          <w:noProof/>
        </w:rPr>
        <w:t>лиц, а также не находится в аренде.</w:t>
      </w:r>
    </w:p>
    <w:p w:rsidR="003B2AE0" w:rsidRDefault="003B2AE0" w:rsidP="0080260E">
      <w:pPr>
        <w:pStyle w:val="Style3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</w:pPr>
      <w:r w:rsidRPr="0080260E">
        <w:rPr>
          <w:noProof/>
        </w:rPr>
        <w:t xml:space="preserve">На момент </w:t>
      </w:r>
      <w:r w:rsidR="00B623D9" w:rsidRPr="0080260E">
        <w:rPr>
          <w:noProof/>
        </w:rPr>
        <w:t>подписания настоящего договора</w:t>
      </w:r>
      <w:r w:rsidRPr="0080260E">
        <w:rPr>
          <w:noProof/>
        </w:rPr>
        <w:t xml:space="preserve"> в ЕГРН могут </w:t>
      </w:r>
      <w:r w:rsidR="00B623D9" w:rsidRPr="0080260E">
        <w:rPr>
          <w:noProof/>
        </w:rPr>
        <w:t>сохраняться</w:t>
      </w:r>
      <w:r w:rsidRPr="0080260E">
        <w:rPr>
          <w:noProof/>
        </w:rPr>
        <w:t xml:space="preserve"> записи о запрете регистрации</w:t>
      </w:r>
      <w:r w:rsidR="006826E7">
        <w:rPr>
          <w:noProof/>
        </w:rPr>
        <w:t xml:space="preserve"> </w:t>
      </w:r>
      <w:r w:rsidRPr="0080260E">
        <w:rPr>
          <w:noProof/>
        </w:rPr>
        <w:t>78:42:1810907:3290-78/011/2022-6; 78:42:1810907:3290-78/011/2021-5; 78:42:1810907:3290-19/027/2021-3; 78:42:1810907:3290-69/071/2021-2;</w:t>
      </w:r>
      <w:r w:rsidR="00C966C3">
        <w:rPr>
          <w:noProof/>
        </w:rPr>
        <w:t xml:space="preserve"> </w:t>
      </w:r>
      <w:r w:rsidRPr="0080260E">
        <w:rPr>
          <w:noProof/>
        </w:rPr>
        <w:t xml:space="preserve">78:42:1810907:3290-51/055/2021-1, внесенные до момента введения в отношении Продавца процедуры конкурсного производства и </w:t>
      </w:r>
      <w:r w:rsidR="00B623D9" w:rsidRPr="0080260E">
        <w:rPr>
          <w:noProof/>
        </w:rPr>
        <w:t xml:space="preserve">снимающиеся </w:t>
      </w:r>
      <w:r w:rsidRPr="0080260E">
        <w:rPr>
          <w:noProof/>
        </w:rPr>
        <w:t xml:space="preserve">на основании </w:t>
      </w:r>
      <w:r w:rsidR="00B623D9" w:rsidRPr="0080260E">
        <w:t>Решения Арбитражного суда Санкт-Петербурга и Ленинградской обл. от 02.12.2022 г. по делу А56-95670/2020 (</w:t>
      </w:r>
      <w:r w:rsidR="00B623D9" w:rsidRPr="0080260E">
        <w:rPr>
          <w:noProof/>
        </w:rPr>
        <w:t>абз.9 п.1 ст. 126 ФЗ «О несостоятельности (банкротстве)»).</w:t>
      </w:r>
    </w:p>
    <w:p w:rsidR="0087117E" w:rsidRDefault="0087117E" w:rsidP="0080260E">
      <w:pPr>
        <w:pStyle w:val="Style3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</w:pPr>
      <w:r w:rsidRPr="0087117E">
        <w:t xml:space="preserve">К настоящему Договору прилагаются следующие документы, содержащие описание Помещения: </w:t>
      </w:r>
      <w:r w:rsidRPr="0080260E">
        <w:t>свидетельство о государственной регистрации права 78АЖ №127418 от 19.02.2011</w:t>
      </w:r>
      <w:r>
        <w:t>; к</w:t>
      </w:r>
      <w:r w:rsidRPr="00C966C3">
        <w:t>адастровый паспорт помещения, выдан 22.11.2010</w:t>
      </w:r>
      <w:r>
        <w:t>.</w:t>
      </w:r>
    </w:p>
    <w:p w:rsidR="00337FEC" w:rsidRPr="00337FEC" w:rsidRDefault="00337FEC" w:rsidP="0080260E">
      <w:pPr>
        <w:pStyle w:val="Style5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</w:pPr>
      <w:r w:rsidRPr="00337FEC">
        <w:t xml:space="preserve">Помещение подключено к следующим инженерно-техническим сетям (системам): электрической сети, водопроводной сети, канализационной сети, тепловой сети. </w:t>
      </w:r>
    </w:p>
    <w:p w:rsidR="00337FEC" w:rsidRPr="00337FEC" w:rsidRDefault="00337FEC" w:rsidP="0080260E">
      <w:pPr>
        <w:pStyle w:val="Style5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</w:pPr>
      <w:r w:rsidRPr="00337FEC">
        <w:t xml:space="preserve">Допускается наличие у Помещения недостатков, в том числе во внутренней отделке: </w:t>
      </w:r>
      <w:r w:rsidRPr="00337FEC">
        <w:rPr>
          <w:iCs/>
        </w:rPr>
        <w:t>отпадение штукатурки, отслоение шпатлевки и вздутие окрасочного слоя, неплотный притвор оконных переплетов и фрамуг, полы с истиранием поверхности</w:t>
      </w:r>
      <w:r w:rsidRPr="00337FEC">
        <w:t xml:space="preserve">, </w:t>
      </w:r>
      <w:r w:rsidRPr="00337FEC">
        <w:rPr>
          <w:iCs/>
        </w:rPr>
        <w:t>механические повреждения покрытия пола, потолка, стен, их загрязнение, наличие следов от воздействия влаги на цокольном этаже.</w:t>
      </w:r>
      <w:r w:rsidR="00984171">
        <w:rPr>
          <w:iCs/>
        </w:rPr>
        <w:t xml:space="preserve"> </w:t>
      </w:r>
      <w:r w:rsidR="00984171" w:rsidRPr="00984171">
        <w:rPr>
          <w:iCs/>
        </w:rPr>
        <w:t>Продавец не несет ответственность за недостатки, наличие которых является допустимым по условиям Договора.</w:t>
      </w:r>
    </w:p>
    <w:p w:rsidR="00B623D9" w:rsidRPr="0080260E" w:rsidRDefault="00B623D9" w:rsidP="0080260E">
      <w:pPr>
        <w:pStyle w:val="Style5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</w:pPr>
      <w:r w:rsidRPr="0080260E">
        <w:rPr>
          <w:noProof/>
        </w:rPr>
        <w:t>Подписывая настоящий договор, Покупатель подтверждает, что ознакомлен с комплектностью и техническим состоянием Помещения, со всей имеющейся документацией, касающейся предмета настоящего договора, не имеет к</w:t>
      </w:r>
      <w:r w:rsidR="00337FEC">
        <w:rPr>
          <w:noProof/>
        </w:rPr>
        <w:t>аких-либо претензий к Продавцу.</w:t>
      </w:r>
    </w:p>
    <w:p w:rsidR="00B623D9" w:rsidRPr="0080260E" w:rsidRDefault="00B623D9" w:rsidP="0080260E">
      <w:pPr>
        <w:pStyle w:val="Style5"/>
        <w:widowControl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</w:pPr>
      <w:r w:rsidRPr="0080260E">
        <w:rPr>
          <w:noProof/>
        </w:rPr>
        <w:t xml:space="preserve">Настоящий договор заключен на основании ФЗ «О несостоятельности (банкротстве)», Гражданского кодекса РФ по результатам проведения открытых торгов, проводимых в электронной форме, на основании </w:t>
      </w:r>
      <w:r w:rsidRPr="00337FEC">
        <w:rPr>
          <w:noProof/>
        </w:rPr>
        <w:t>Протокола № ___ от _____________ г.</w:t>
      </w:r>
    </w:p>
    <w:p w:rsidR="00B623D9" w:rsidRPr="0080260E" w:rsidRDefault="00B623D9" w:rsidP="00802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0E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3741EC" w:rsidRPr="0080260E" w:rsidRDefault="003741EC" w:rsidP="0080260E">
      <w:pPr>
        <w:pStyle w:val="Style7"/>
        <w:widowControl/>
        <w:numPr>
          <w:ilvl w:val="0"/>
          <w:numId w:val="2"/>
        </w:numPr>
        <w:ind w:left="0" w:firstLine="0"/>
        <w:jc w:val="both"/>
        <w:rPr>
          <w:rStyle w:val="FontStyle13"/>
          <w:sz w:val="24"/>
          <w:szCs w:val="24"/>
        </w:rPr>
      </w:pPr>
      <w:r w:rsidRPr="0080260E">
        <w:rPr>
          <w:rStyle w:val="FontStyle13"/>
          <w:sz w:val="24"/>
          <w:szCs w:val="24"/>
        </w:rPr>
        <w:t xml:space="preserve">Цена </w:t>
      </w:r>
      <w:r w:rsidRPr="0080260E">
        <w:rPr>
          <w:rStyle w:val="FontStyle17"/>
          <w:b/>
          <w:bCs/>
          <w:sz w:val="24"/>
          <w:szCs w:val="24"/>
        </w:rPr>
        <w:t>и</w:t>
      </w:r>
      <w:r w:rsidRPr="0080260E">
        <w:rPr>
          <w:rStyle w:val="FontStyle17"/>
          <w:sz w:val="24"/>
          <w:szCs w:val="24"/>
        </w:rPr>
        <w:t xml:space="preserve"> </w:t>
      </w:r>
      <w:r w:rsidRPr="0080260E">
        <w:rPr>
          <w:rStyle w:val="FontStyle13"/>
          <w:sz w:val="24"/>
          <w:szCs w:val="24"/>
        </w:rPr>
        <w:t>порядок расчетов</w:t>
      </w:r>
    </w:p>
    <w:p w:rsidR="0032261B" w:rsidRPr="0080260E" w:rsidRDefault="003741EC" w:rsidP="0080260E">
      <w:pPr>
        <w:pStyle w:val="Style7"/>
        <w:widowControl/>
        <w:numPr>
          <w:ilvl w:val="0"/>
          <w:numId w:val="3"/>
        </w:numPr>
        <w:ind w:left="0" w:firstLine="0"/>
        <w:jc w:val="both"/>
      </w:pPr>
      <w:r w:rsidRPr="0080260E">
        <w:rPr>
          <w:rStyle w:val="FontStyle17"/>
          <w:sz w:val="24"/>
          <w:szCs w:val="24"/>
        </w:rPr>
        <w:t xml:space="preserve">Цена </w:t>
      </w:r>
      <w:r w:rsidR="00F858D8" w:rsidRPr="0080260E">
        <w:rPr>
          <w:rStyle w:val="FontStyle17"/>
          <w:sz w:val="24"/>
          <w:szCs w:val="24"/>
        </w:rPr>
        <w:t>передаваем</w:t>
      </w:r>
      <w:r w:rsidR="00DA1ABD" w:rsidRPr="0080260E">
        <w:rPr>
          <w:rStyle w:val="FontStyle17"/>
          <w:sz w:val="24"/>
          <w:szCs w:val="24"/>
        </w:rPr>
        <w:t>о</w:t>
      </w:r>
      <w:r w:rsidR="00B623D9" w:rsidRPr="0080260E">
        <w:rPr>
          <w:rStyle w:val="FontStyle17"/>
          <w:sz w:val="24"/>
          <w:szCs w:val="24"/>
        </w:rPr>
        <w:t>го</w:t>
      </w:r>
      <w:r w:rsidR="00F858D8" w:rsidRPr="0080260E">
        <w:rPr>
          <w:rStyle w:val="FontStyle17"/>
          <w:sz w:val="24"/>
          <w:szCs w:val="24"/>
        </w:rPr>
        <w:t xml:space="preserve"> по настоящему Договору </w:t>
      </w:r>
      <w:r w:rsidR="00B623D9" w:rsidRPr="0080260E">
        <w:rPr>
          <w:rStyle w:val="FontStyle17"/>
          <w:sz w:val="24"/>
          <w:szCs w:val="24"/>
        </w:rPr>
        <w:t>Помещения</w:t>
      </w:r>
      <w:r w:rsidRPr="0080260E">
        <w:rPr>
          <w:rStyle w:val="FontStyle17"/>
          <w:sz w:val="24"/>
          <w:szCs w:val="24"/>
        </w:rPr>
        <w:t xml:space="preserve"> </w:t>
      </w:r>
      <w:r w:rsidR="00F858D8" w:rsidRPr="0080260E">
        <w:rPr>
          <w:rStyle w:val="FontStyle17"/>
          <w:sz w:val="24"/>
          <w:szCs w:val="24"/>
        </w:rPr>
        <w:t xml:space="preserve">составляет </w:t>
      </w:r>
      <w:r w:rsidR="00B623D9" w:rsidRPr="0080260E">
        <w:t>_______</w:t>
      </w:r>
      <w:r w:rsidR="00F97AA1" w:rsidRPr="0080260E">
        <w:t>(</w:t>
      </w:r>
      <w:r w:rsidR="00C848B3" w:rsidRPr="0080260E">
        <w:t>НДС не облагается</w:t>
      </w:r>
      <w:r w:rsidR="00F97AA1" w:rsidRPr="0080260E">
        <w:t>).</w:t>
      </w:r>
    </w:p>
    <w:p w:rsidR="00F97AA1" w:rsidRPr="0080260E" w:rsidRDefault="00F97AA1" w:rsidP="0080260E">
      <w:pPr>
        <w:pStyle w:val="Style7"/>
        <w:widowControl/>
        <w:numPr>
          <w:ilvl w:val="0"/>
          <w:numId w:val="3"/>
        </w:numPr>
        <w:ind w:left="0" w:firstLine="0"/>
        <w:jc w:val="both"/>
      </w:pPr>
      <w:r w:rsidRPr="0080260E">
        <w:rPr>
          <w:noProof/>
        </w:rPr>
        <w:t>Перечисленный Покупателем</w:t>
      </w:r>
      <w:r w:rsidR="00C848B3" w:rsidRPr="0080260E">
        <w:rPr>
          <w:noProof/>
        </w:rPr>
        <w:t xml:space="preserve"> </w:t>
      </w:r>
      <w:r w:rsidRPr="0080260E">
        <w:t xml:space="preserve">на </w:t>
      </w:r>
      <w:r w:rsidR="00B623D9" w:rsidRPr="0080260E">
        <w:t xml:space="preserve">специальный </w:t>
      </w:r>
      <w:r w:rsidRPr="0080260E">
        <w:t xml:space="preserve">расчетный счет </w:t>
      </w:r>
      <w:r w:rsidR="00B623D9" w:rsidRPr="0080260E">
        <w:t>Продавца</w:t>
      </w:r>
      <w:r w:rsidRPr="0080260E">
        <w:rPr>
          <w:noProof/>
        </w:rPr>
        <w:t xml:space="preserve"> задаток в размере</w:t>
      </w:r>
      <w:r w:rsidR="00B623D9" w:rsidRPr="0080260E">
        <w:rPr>
          <w:noProof/>
        </w:rPr>
        <w:t xml:space="preserve"> ________</w:t>
      </w:r>
      <w:r w:rsidRPr="0080260E">
        <w:rPr>
          <w:noProof/>
        </w:rPr>
        <w:t xml:space="preserve"> засчитывается в  счет </w:t>
      </w:r>
      <w:r w:rsidR="00C848B3" w:rsidRPr="0080260E">
        <w:rPr>
          <w:noProof/>
        </w:rPr>
        <w:t xml:space="preserve">частичного </w:t>
      </w:r>
      <w:r w:rsidRPr="0080260E">
        <w:rPr>
          <w:noProof/>
        </w:rPr>
        <w:t>исполнения Покупателем обязанности по уплате</w:t>
      </w:r>
      <w:r w:rsidRPr="0080260E">
        <w:t xml:space="preserve"> </w:t>
      </w:r>
      <w:r w:rsidRPr="0080260E">
        <w:rPr>
          <w:noProof/>
        </w:rPr>
        <w:t xml:space="preserve">цены продажи </w:t>
      </w:r>
      <w:r w:rsidR="00B623D9" w:rsidRPr="0080260E">
        <w:rPr>
          <w:noProof/>
        </w:rPr>
        <w:t>Помещения</w:t>
      </w:r>
      <w:r w:rsidRPr="0080260E">
        <w:rPr>
          <w:noProof/>
        </w:rPr>
        <w:t>.</w:t>
      </w:r>
    </w:p>
    <w:p w:rsidR="00F97AA1" w:rsidRPr="0080260E" w:rsidRDefault="00F97AA1" w:rsidP="000B1ADD">
      <w:pPr>
        <w:pStyle w:val="Style7"/>
        <w:widowControl/>
        <w:numPr>
          <w:ilvl w:val="0"/>
          <w:numId w:val="3"/>
        </w:numPr>
        <w:ind w:left="0" w:firstLine="0"/>
        <w:jc w:val="both"/>
        <w:rPr>
          <w:noProof/>
        </w:rPr>
      </w:pPr>
      <w:r w:rsidRPr="0080260E">
        <w:rPr>
          <w:noProof/>
        </w:rPr>
        <w:lastRenderedPageBreak/>
        <w:t xml:space="preserve">Подлежащая оплате оставшаяся  часть  цены  продажи </w:t>
      </w:r>
      <w:r w:rsidR="00B623D9" w:rsidRPr="0080260E">
        <w:rPr>
          <w:noProof/>
        </w:rPr>
        <w:t>Помещения</w:t>
      </w:r>
      <w:r w:rsidRPr="0080260E">
        <w:rPr>
          <w:noProof/>
        </w:rPr>
        <w:t xml:space="preserve"> момент заключения Договора составляет </w:t>
      </w:r>
      <w:r w:rsidR="00B623D9" w:rsidRPr="0080260E">
        <w:rPr>
          <w:noProof/>
        </w:rPr>
        <w:t>_________.</w:t>
      </w:r>
    </w:p>
    <w:p w:rsidR="003741EC" w:rsidRDefault="00F97AA1" w:rsidP="000B1ADD">
      <w:pPr>
        <w:pStyle w:val="Style7"/>
        <w:widowControl/>
        <w:numPr>
          <w:ilvl w:val="0"/>
          <w:numId w:val="3"/>
        </w:numPr>
        <w:ind w:left="0" w:firstLine="0"/>
        <w:jc w:val="both"/>
        <w:rPr>
          <w:noProof/>
        </w:rPr>
      </w:pPr>
      <w:r w:rsidRPr="0080260E">
        <w:rPr>
          <w:noProof/>
        </w:rPr>
        <w:t>Покупатель  перечисляет  подлежащую  оплате  указанную в пункте 2.3 настоящего договора сумму на расчетный счет Продавца не позднее 30</w:t>
      </w:r>
      <w:r w:rsidR="00B623D9" w:rsidRPr="0080260E">
        <w:rPr>
          <w:noProof/>
        </w:rPr>
        <w:t xml:space="preserve"> календарных</w:t>
      </w:r>
      <w:r w:rsidRPr="0080260E">
        <w:rPr>
          <w:noProof/>
        </w:rPr>
        <w:t xml:space="preserve"> дней с момента подписания договора.</w:t>
      </w:r>
      <w:r w:rsidR="00281A5C" w:rsidRPr="0080260E">
        <w:rPr>
          <w:noProof/>
        </w:rPr>
        <w:t xml:space="preserve"> </w:t>
      </w:r>
    </w:p>
    <w:p w:rsidR="005F3301" w:rsidRPr="0080260E" w:rsidRDefault="005F3301" w:rsidP="000B1ADD">
      <w:pPr>
        <w:pStyle w:val="Style7"/>
        <w:widowControl/>
        <w:numPr>
          <w:ilvl w:val="0"/>
          <w:numId w:val="3"/>
        </w:numPr>
        <w:ind w:left="0" w:firstLine="0"/>
        <w:jc w:val="both"/>
        <w:rPr>
          <w:noProof/>
        </w:rPr>
      </w:pPr>
      <w:r w:rsidRPr="005F3301">
        <w:rPr>
          <w:noProof/>
        </w:rPr>
        <w:t>Проценты на сумму внесенной оплаты либо задатка не начисляются и не подлежат уплате Продавцом.</w:t>
      </w:r>
    </w:p>
    <w:p w:rsidR="005F3301" w:rsidRPr="005F3301" w:rsidRDefault="005F3301" w:rsidP="000B1ADD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F3301">
        <w:rPr>
          <w:rFonts w:ascii="Times New Roman" w:eastAsia="Times New Roman" w:hAnsi="Times New Roman" w:cs="Times New Roman"/>
          <w:noProof/>
          <w:sz w:val="24"/>
          <w:szCs w:val="24"/>
        </w:rPr>
        <w:t>Обязанность Покупателя по оплате считается исполненной в момент зачисления денежных средств на расчетный счет Продавца.</w:t>
      </w:r>
    </w:p>
    <w:p w:rsidR="003741EC" w:rsidRPr="0080260E" w:rsidRDefault="003741EC" w:rsidP="0080260E">
      <w:pPr>
        <w:pStyle w:val="Style8"/>
        <w:widowControl/>
        <w:spacing w:line="240" w:lineRule="auto"/>
        <w:ind w:firstLine="0"/>
        <w:jc w:val="both"/>
        <w:rPr>
          <w:rStyle w:val="FontStyle17"/>
          <w:b/>
          <w:bCs/>
          <w:sz w:val="24"/>
          <w:szCs w:val="24"/>
        </w:rPr>
      </w:pPr>
    </w:p>
    <w:p w:rsidR="003741EC" w:rsidRPr="0080260E" w:rsidRDefault="003741EC" w:rsidP="0080260E">
      <w:pPr>
        <w:pStyle w:val="Style8"/>
        <w:widowControl/>
        <w:numPr>
          <w:ilvl w:val="0"/>
          <w:numId w:val="2"/>
        </w:numPr>
        <w:spacing w:line="240" w:lineRule="auto"/>
        <w:ind w:left="0" w:firstLine="0"/>
        <w:jc w:val="both"/>
        <w:rPr>
          <w:rStyle w:val="FontStyle17"/>
          <w:b/>
          <w:bCs/>
          <w:sz w:val="24"/>
          <w:szCs w:val="24"/>
        </w:rPr>
      </w:pPr>
      <w:r w:rsidRPr="0080260E">
        <w:rPr>
          <w:rStyle w:val="FontStyle17"/>
          <w:b/>
          <w:bCs/>
          <w:sz w:val="24"/>
          <w:szCs w:val="24"/>
        </w:rPr>
        <w:t>Обязанности Сторон</w:t>
      </w:r>
      <w:r w:rsidR="00EC180C">
        <w:rPr>
          <w:rStyle w:val="FontStyle17"/>
          <w:b/>
          <w:bCs/>
          <w:sz w:val="24"/>
          <w:szCs w:val="24"/>
        </w:rPr>
        <w:t xml:space="preserve"> и передача Помещения</w:t>
      </w:r>
    </w:p>
    <w:p w:rsidR="003741EC" w:rsidRDefault="003741EC" w:rsidP="0080260E">
      <w:pPr>
        <w:pStyle w:val="Style5"/>
        <w:widowControl/>
        <w:numPr>
          <w:ilvl w:val="0"/>
          <w:numId w:val="4"/>
        </w:numPr>
        <w:spacing w:line="240" w:lineRule="auto"/>
        <w:ind w:left="0" w:firstLine="0"/>
        <w:rPr>
          <w:rStyle w:val="FontStyle17"/>
          <w:sz w:val="24"/>
          <w:szCs w:val="24"/>
        </w:rPr>
      </w:pPr>
      <w:r w:rsidRPr="0080260E">
        <w:rPr>
          <w:rStyle w:val="FontStyle17"/>
          <w:sz w:val="24"/>
          <w:szCs w:val="24"/>
        </w:rPr>
        <w:t xml:space="preserve">Продавец обязуется передать Покупателю </w:t>
      </w:r>
      <w:r w:rsidR="00B623D9" w:rsidRPr="0080260E">
        <w:rPr>
          <w:rStyle w:val="FontStyle17"/>
          <w:sz w:val="24"/>
          <w:szCs w:val="24"/>
        </w:rPr>
        <w:t>Помещение</w:t>
      </w:r>
      <w:r w:rsidRPr="0080260E">
        <w:rPr>
          <w:rStyle w:val="FontStyle17"/>
          <w:sz w:val="24"/>
          <w:szCs w:val="24"/>
        </w:rPr>
        <w:t xml:space="preserve"> в фактическое владение и пользование в течение </w:t>
      </w:r>
      <w:r w:rsidR="00EC180C">
        <w:rPr>
          <w:rStyle w:val="FontStyle17"/>
          <w:sz w:val="24"/>
          <w:szCs w:val="24"/>
        </w:rPr>
        <w:t>10</w:t>
      </w:r>
      <w:r w:rsidRPr="0080260E">
        <w:rPr>
          <w:rStyle w:val="FontStyle17"/>
          <w:sz w:val="24"/>
          <w:szCs w:val="24"/>
        </w:rPr>
        <w:t xml:space="preserve"> (</w:t>
      </w:r>
      <w:r w:rsidR="00EC180C">
        <w:rPr>
          <w:rStyle w:val="FontStyle17"/>
          <w:sz w:val="24"/>
          <w:szCs w:val="24"/>
        </w:rPr>
        <w:t>десяти</w:t>
      </w:r>
      <w:r w:rsidRPr="0080260E">
        <w:rPr>
          <w:rStyle w:val="FontStyle17"/>
          <w:sz w:val="24"/>
          <w:szCs w:val="24"/>
        </w:rPr>
        <w:t xml:space="preserve">) </w:t>
      </w:r>
      <w:r w:rsidR="00B623D9" w:rsidRPr="0080260E">
        <w:rPr>
          <w:rStyle w:val="FontStyle17"/>
          <w:sz w:val="24"/>
          <w:szCs w:val="24"/>
        </w:rPr>
        <w:t xml:space="preserve">календарных </w:t>
      </w:r>
      <w:r w:rsidRPr="0080260E">
        <w:rPr>
          <w:rStyle w:val="FontStyle17"/>
          <w:sz w:val="24"/>
          <w:szCs w:val="24"/>
        </w:rPr>
        <w:t xml:space="preserve">дней с момента </w:t>
      </w:r>
      <w:r w:rsidR="00BE692D" w:rsidRPr="0080260E">
        <w:rPr>
          <w:rStyle w:val="FontStyle17"/>
          <w:sz w:val="24"/>
          <w:szCs w:val="24"/>
        </w:rPr>
        <w:t>оплаты цены настоящего Договора</w:t>
      </w:r>
      <w:r w:rsidRPr="0080260E">
        <w:rPr>
          <w:rStyle w:val="FontStyle17"/>
          <w:sz w:val="24"/>
          <w:szCs w:val="24"/>
        </w:rPr>
        <w:t>.</w:t>
      </w:r>
    </w:p>
    <w:p w:rsidR="00EC180C" w:rsidRPr="005E1D2F" w:rsidRDefault="00EC180C" w:rsidP="0080260E">
      <w:pPr>
        <w:pStyle w:val="Style5"/>
        <w:widowControl/>
        <w:numPr>
          <w:ilvl w:val="0"/>
          <w:numId w:val="4"/>
        </w:numPr>
        <w:spacing w:line="240" w:lineRule="auto"/>
        <w:ind w:left="0" w:firstLine="0"/>
        <w:rPr>
          <w:rStyle w:val="FontStyle17"/>
          <w:sz w:val="24"/>
          <w:szCs w:val="24"/>
        </w:rPr>
      </w:pPr>
      <w:r w:rsidRPr="005E1D2F">
        <w:rPr>
          <w:rStyle w:val="FontStyle17"/>
          <w:sz w:val="24"/>
          <w:szCs w:val="24"/>
        </w:rPr>
        <w:t>Помещение передается по акту приема-передачи, который должен содержать данные о Сторонах, реквизиты Договора, характеристики Помещения, включая его кадастровый номер, а также информацию о передаче Помещения Продавцом и принятии его Покупателем.</w:t>
      </w:r>
      <w:r w:rsidR="006826E7">
        <w:rPr>
          <w:rStyle w:val="FontStyle17"/>
          <w:sz w:val="24"/>
          <w:szCs w:val="24"/>
        </w:rPr>
        <w:t xml:space="preserve"> Вместе с Помещением Продавец передает 1 (один) комплект ключей. </w:t>
      </w:r>
    </w:p>
    <w:p w:rsidR="00EC180C" w:rsidRPr="005E1D2F" w:rsidRDefault="00EC180C" w:rsidP="0080260E">
      <w:pPr>
        <w:pStyle w:val="Style5"/>
        <w:widowControl/>
        <w:numPr>
          <w:ilvl w:val="0"/>
          <w:numId w:val="4"/>
        </w:numPr>
        <w:spacing w:line="240" w:lineRule="auto"/>
        <w:ind w:left="0" w:firstLine="0"/>
        <w:rPr>
          <w:rStyle w:val="FontStyle17"/>
          <w:sz w:val="24"/>
          <w:szCs w:val="24"/>
        </w:rPr>
      </w:pPr>
      <w:r w:rsidRPr="005E1D2F">
        <w:rPr>
          <w:rStyle w:val="FontStyle17"/>
          <w:sz w:val="24"/>
          <w:szCs w:val="24"/>
        </w:rPr>
        <w:t xml:space="preserve">Риск случайной гибели или случайного повреждения Помещения переходит на Покупателя после передачи </w:t>
      </w:r>
      <w:r w:rsidR="006826E7">
        <w:rPr>
          <w:rStyle w:val="FontStyle17"/>
          <w:sz w:val="24"/>
          <w:szCs w:val="24"/>
        </w:rPr>
        <w:t>Помещения</w:t>
      </w:r>
      <w:r w:rsidRPr="005E1D2F">
        <w:rPr>
          <w:rStyle w:val="FontStyle17"/>
          <w:sz w:val="24"/>
          <w:szCs w:val="24"/>
        </w:rPr>
        <w:t xml:space="preserve"> Покупателю и подписания Сторонами акта приема-передачи.</w:t>
      </w:r>
    </w:p>
    <w:p w:rsidR="00EC180C" w:rsidRDefault="00EC180C" w:rsidP="0080260E">
      <w:pPr>
        <w:pStyle w:val="Style5"/>
        <w:widowControl/>
        <w:numPr>
          <w:ilvl w:val="0"/>
          <w:numId w:val="4"/>
        </w:numPr>
        <w:spacing w:line="240" w:lineRule="auto"/>
        <w:ind w:left="0" w:firstLine="0"/>
        <w:rPr>
          <w:rStyle w:val="FontStyle17"/>
          <w:sz w:val="24"/>
          <w:szCs w:val="24"/>
        </w:rPr>
      </w:pPr>
      <w:r w:rsidRPr="005E1D2F">
        <w:rPr>
          <w:rStyle w:val="FontStyle17"/>
          <w:sz w:val="24"/>
          <w:szCs w:val="24"/>
        </w:rPr>
        <w:t>Обязательства Продавца по настоящему договору считаются исполненным после передачи Помещения Покупателю и подписания Сторонами акта приема-передачи.</w:t>
      </w:r>
    </w:p>
    <w:p w:rsidR="003741EC" w:rsidRPr="0080260E" w:rsidRDefault="003741EC" w:rsidP="0080260E">
      <w:pPr>
        <w:pStyle w:val="Style5"/>
        <w:widowControl/>
        <w:numPr>
          <w:ilvl w:val="0"/>
          <w:numId w:val="4"/>
        </w:numPr>
        <w:spacing w:line="240" w:lineRule="auto"/>
        <w:ind w:left="0" w:firstLine="0"/>
        <w:rPr>
          <w:rStyle w:val="FontStyle17"/>
          <w:sz w:val="24"/>
          <w:szCs w:val="24"/>
        </w:rPr>
      </w:pPr>
      <w:r w:rsidRPr="0080260E">
        <w:rPr>
          <w:rStyle w:val="FontStyle17"/>
          <w:sz w:val="24"/>
          <w:szCs w:val="24"/>
        </w:rPr>
        <w:t xml:space="preserve">Покупатель обязуется принять от Продавца </w:t>
      </w:r>
      <w:r w:rsidR="00B623D9" w:rsidRPr="0080260E">
        <w:rPr>
          <w:rStyle w:val="FontStyle17"/>
          <w:sz w:val="24"/>
          <w:szCs w:val="24"/>
        </w:rPr>
        <w:t>Помещение</w:t>
      </w:r>
      <w:r w:rsidRPr="0080260E">
        <w:rPr>
          <w:rStyle w:val="FontStyle17"/>
          <w:sz w:val="24"/>
          <w:szCs w:val="24"/>
        </w:rPr>
        <w:t xml:space="preserve"> и оплатить </w:t>
      </w:r>
      <w:r w:rsidR="00B623D9" w:rsidRPr="0080260E">
        <w:rPr>
          <w:rStyle w:val="FontStyle17"/>
          <w:sz w:val="24"/>
          <w:szCs w:val="24"/>
        </w:rPr>
        <w:t>его</w:t>
      </w:r>
      <w:r w:rsidR="009834E1" w:rsidRPr="0080260E">
        <w:rPr>
          <w:rStyle w:val="FontStyle17"/>
          <w:sz w:val="24"/>
          <w:szCs w:val="24"/>
        </w:rPr>
        <w:t xml:space="preserve"> </w:t>
      </w:r>
      <w:r w:rsidRPr="0080260E">
        <w:rPr>
          <w:rStyle w:val="FontStyle17"/>
          <w:sz w:val="24"/>
          <w:szCs w:val="24"/>
        </w:rPr>
        <w:t>цену в соответствии с разделом 2 Договора.</w:t>
      </w:r>
      <w:r w:rsidRPr="0080260E" w:rsidDel="00047753">
        <w:rPr>
          <w:rStyle w:val="FontStyle17"/>
          <w:sz w:val="24"/>
          <w:szCs w:val="24"/>
        </w:rPr>
        <w:t xml:space="preserve"> </w:t>
      </w:r>
    </w:p>
    <w:p w:rsidR="003741EC" w:rsidRDefault="003741EC" w:rsidP="0080260E">
      <w:pPr>
        <w:pStyle w:val="Style5"/>
        <w:widowControl/>
        <w:numPr>
          <w:ilvl w:val="0"/>
          <w:numId w:val="4"/>
        </w:numPr>
        <w:spacing w:line="240" w:lineRule="auto"/>
        <w:ind w:left="0" w:firstLine="0"/>
        <w:rPr>
          <w:rStyle w:val="FontStyle17"/>
          <w:sz w:val="24"/>
          <w:szCs w:val="24"/>
        </w:rPr>
      </w:pPr>
      <w:r w:rsidRPr="0080260E">
        <w:rPr>
          <w:rStyle w:val="FontStyle17"/>
          <w:sz w:val="24"/>
          <w:szCs w:val="24"/>
        </w:rPr>
        <w:t>Покупатель обязуется выполнить со своей стороны все необходимые действия и формальности для осуществления государственной регистрации</w:t>
      </w:r>
      <w:r w:rsidR="00A91722" w:rsidRPr="0080260E">
        <w:rPr>
          <w:rStyle w:val="FontStyle17"/>
          <w:sz w:val="24"/>
          <w:szCs w:val="24"/>
        </w:rPr>
        <w:t xml:space="preserve"> перехода</w:t>
      </w:r>
      <w:r w:rsidRPr="0080260E">
        <w:rPr>
          <w:rStyle w:val="FontStyle17"/>
          <w:sz w:val="24"/>
          <w:szCs w:val="24"/>
        </w:rPr>
        <w:t xml:space="preserve"> права собственности на </w:t>
      </w:r>
      <w:r w:rsidR="00B623D9" w:rsidRPr="0080260E">
        <w:rPr>
          <w:rStyle w:val="FontStyle17"/>
          <w:sz w:val="24"/>
          <w:szCs w:val="24"/>
        </w:rPr>
        <w:t>Помещение.</w:t>
      </w:r>
      <w:r w:rsidR="00EC180C">
        <w:rPr>
          <w:rStyle w:val="FontStyle17"/>
          <w:sz w:val="24"/>
          <w:szCs w:val="24"/>
        </w:rPr>
        <w:t xml:space="preserve"> </w:t>
      </w:r>
      <w:r w:rsidR="00EC180C" w:rsidRPr="0080260E">
        <w:rPr>
          <w:rStyle w:val="FontStyle17"/>
          <w:sz w:val="24"/>
          <w:szCs w:val="24"/>
        </w:rPr>
        <w:t>Расходы, связанные с заключением и исполнением договора, а также государственной регистрацией права собственности,</w:t>
      </w:r>
      <w:r w:rsidR="00EC180C">
        <w:rPr>
          <w:rStyle w:val="FontStyle17"/>
          <w:sz w:val="24"/>
          <w:szCs w:val="24"/>
        </w:rPr>
        <w:t xml:space="preserve"> оплатой государственных пошлин и сборов,</w:t>
      </w:r>
      <w:r w:rsidR="00EC180C" w:rsidRPr="0080260E">
        <w:rPr>
          <w:rStyle w:val="FontStyle17"/>
          <w:sz w:val="24"/>
          <w:szCs w:val="24"/>
        </w:rPr>
        <w:t xml:space="preserve"> лежат на Покупателе.</w:t>
      </w:r>
    </w:p>
    <w:p w:rsidR="00EC180C" w:rsidRPr="0080260E" w:rsidRDefault="00EC180C" w:rsidP="0080260E">
      <w:pPr>
        <w:pStyle w:val="Style5"/>
        <w:widowControl/>
        <w:numPr>
          <w:ilvl w:val="0"/>
          <w:numId w:val="4"/>
        </w:numPr>
        <w:spacing w:line="240" w:lineRule="auto"/>
        <w:ind w:left="0" w:firstLine="0"/>
        <w:rPr>
          <w:rStyle w:val="FontStyle17"/>
          <w:sz w:val="24"/>
          <w:szCs w:val="24"/>
        </w:rPr>
      </w:pPr>
      <w:r w:rsidRPr="0080260E">
        <w:rPr>
          <w:rStyle w:val="FontStyle17"/>
          <w:sz w:val="24"/>
          <w:szCs w:val="24"/>
        </w:rPr>
        <w:t xml:space="preserve">Подача документов с целью осуществления государственной регистрации права собственности Покупателя на Помещение осуществляется после </w:t>
      </w:r>
      <w:r>
        <w:rPr>
          <w:rStyle w:val="FontStyle17"/>
          <w:sz w:val="24"/>
          <w:szCs w:val="24"/>
        </w:rPr>
        <w:t xml:space="preserve">полной оплаты Помещения Покупателем и </w:t>
      </w:r>
      <w:r w:rsidRPr="0080260E">
        <w:rPr>
          <w:rStyle w:val="FontStyle17"/>
          <w:sz w:val="24"/>
          <w:szCs w:val="24"/>
        </w:rPr>
        <w:t>передачи Помещения Покупателю по Акту приема-передачи.</w:t>
      </w:r>
    </w:p>
    <w:p w:rsidR="003741EC" w:rsidRPr="0080260E" w:rsidRDefault="003741EC" w:rsidP="0080260E">
      <w:pPr>
        <w:pStyle w:val="Style10"/>
        <w:widowControl/>
        <w:ind w:hanging="709"/>
        <w:jc w:val="both"/>
      </w:pPr>
    </w:p>
    <w:p w:rsidR="003741EC" w:rsidRPr="0080260E" w:rsidRDefault="003741EC" w:rsidP="00EC180C">
      <w:pPr>
        <w:pStyle w:val="Style10"/>
        <w:widowControl/>
        <w:numPr>
          <w:ilvl w:val="0"/>
          <w:numId w:val="2"/>
        </w:numPr>
        <w:tabs>
          <w:tab w:val="left" w:pos="142"/>
          <w:tab w:val="left" w:pos="548"/>
        </w:tabs>
        <w:jc w:val="both"/>
        <w:rPr>
          <w:rStyle w:val="FontStyle13"/>
          <w:sz w:val="24"/>
          <w:szCs w:val="24"/>
        </w:rPr>
      </w:pPr>
      <w:r w:rsidRPr="0080260E">
        <w:rPr>
          <w:rStyle w:val="FontStyle13"/>
          <w:sz w:val="24"/>
          <w:szCs w:val="24"/>
        </w:rPr>
        <w:t>Ответственность Сторон</w:t>
      </w:r>
    </w:p>
    <w:p w:rsidR="003741EC" w:rsidRPr="0080260E" w:rsidRDefault="00EC180C" w:rsidP="00802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7"/>
          <w:sz w:val="24"/>
          <w:szCs w:val="24"/>
        </w:rPr>
        <w:t>4</w:t>
      </w:r>
      <w:r w:rsidR="003741EC" w:rsidRPr="0080260E">
        <w:rPr>
          <w:rStyle w:val="FontStyle17"/>
          <w:sz w:val="24"/>
          <w:szCs w:val="24"/>
        </w:rPr>
        <w:t>.1.</w:t>
      </w:r>
      <w:r w:rsidR="003741EC" w:rsidRPr="0080260E">
        <w:rPr>
          <w:rStyle w:val="FontStyle17"/>
          <w:sz w:val="24"/>
          <w:szCs w:val="24"/>
        </w:rPr>
        <w:tab/>
      </w:r>
      <w:r w:rsidR="003741EC" w:rsidRPr="0080260E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Федерации.</w:t>
      </w:r>
    </w:p>
    <w:p w:rsidR="00290BBF" w:rsidRPr="0080260E" w:rsidRDefault="00EC180C" w:rsidP="008026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0BBF" w:rsidRPr="0080260E">
        <w:rPr>
          <w:rFonts w:ascii="Times New Roman" w:hAnsi="Times New Roman" w:cs="Times New Roman"/>
          <w:sz w:val="24"/>
          <w:szCs w:val="24"/>
        </w:rPr>
        <w:t xml:space="preserve">.2.  </w:t>
      </w:r>
      <w:r w:rsidR="00290BBF" w:rsidRPr="0080260E">
        <w:rPr>
          <w:rFonts w:ascii="Times New Roman" w:eastAsia="Times New Roman" w:hAnsi="Times New Roman" w:cs="Times New Roman"/>
          <w:sz w:val="24"/>
          <w:szCs w:val="24"/>
        </w:rPr>
        <w:t>За нарушение срока внесения платежа, указанного в п. 2.4. Договора, Покупатель несет следующую ответственность:</w:t>
      </w:r>
    </w:p>
    <w:p w:rsidR="0080260E" w:rsidRPr="0080260E" w:rsidRDefault="00EC180C" w:rsidP="0080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90BBF" w:rsidRPr="0080260E">
        <w:rPr>
          <w:rFonts w:ascii="Times New Roman" w:eastAsia="Times New Roman" w:hAnsi="Times New Roman" w:cs="Times New Roman"/>
          <w:sz w:val="24"/>
          <w:szCs w:val="24"/>
        </w:rPr>
        <w:t>.2.1. В случае неоплаты в установленный настоящим договором срок цены Покупател</w:t>
      </w:r>
      <w:r w:rsidR="0080260E" w:rsidRPr="0080260E">
        <w:rPr>
          <w:rFonts w:ascii="Times New Roman" w:eastAsia="Times New Roman" w:hAnsi="Times New Roman" w:cs="Times New Roman"/>
          <w:sz w:val="24"/>
          <w:szCs w:val="24"/>
        </w:rPr>
        <w:t>ь утрачивает внесенный задаток.</w:t>
      </w:r>
    </w:p>
    <w:p w:rsidR="00290BBF" w:rsidRPr="0080260E" w:rsidRDefault="00EC180C" w:rsidP="0080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90BBF" w:rsidRPr="0080260E">
        <w:rPr>
          <w:rFonts w:ascii="Times New Roman" w:eastAsia="Times New Roman" w:hAnsi="Times New Roman" w:cs="Times New Roman"/>
          <w:sz w:val="24"/>
          <w:szCs w:val="24"/>
        </w:rPr>
        <w:t>.2.2</w:t>
      </w:r>
      <w:r w:rsidR="00005B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BBF" w:rsidRPr="0080260E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Покупатель не производит предусмотренный настоящим договором платеж в установленный в п. 2.4. настоящего Договора срок, Продавец вправе в одностороннем порядке заявить о расторжении настоящего договора, направив в адрес Покупателя, указанный в настоящем договоре, уведомление о расторжении настоящего Договора. В этом случае договор считается расторгнутым по истечении 10-и календарных дней с момента направления уведомления.</w:t>
      </w:r>
    </w:p>
    <w:p w:rsidR="003741EC" w:rsidRPr="0080260E" w:rsidRDefault="003741EC" w:rsidP="0080260E">
      <w:pPr>
        <w:pStyle w:val="a3"/>
        <w:ind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3741EC" w:rsidRPr="0080260E" w:rsidRDefault="003741EC" w:rsidP="00EC180C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Style w:val="FontStyle13"/>
          <w:sz w:val="24"/>
          <w:szCs w:val="24"/>
        </w:rPr>
      </w:pPr>
      <w:r w:rsidRPr="0080260E">
        <w:rPr>
          <w:rStyle w:val="FontStyle13"/>
          <w:sz w:val="24"/>
          <w:szCs w:val="24"/>
        </w:rPr>
        <w:t>Порядок разрешения споров</w:t>
      </w:r>
    </w:p>
    <w:p w:rsidR="003741EC" w:rsidRDefault="00EC180C" w:rsidP="0080260E">
      <w:pPr>
        <w:pStyle w:val="a3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5</w:t>
      </w:r>
      <w:r w:rsidR="003741EC" w:rsidRPr="0080260E">
        <w:rPr>
          <w:rStyle w:val="FontStyle17"/>
          <w:sz w:val="24"/>
          <w:szCs w:val="24"/>
        </w:rPr>
        <w:t>.1.</w:t>
      </w:r>
      <w:r w:rsidR="003741EC" w:rsidRPr="0080260E">
        <w:rPr>
          <w:rStyle w:val="FontStyle17"/>
          <w:sz w:val="24"/>
          <w:szCs w:val="24"/>
        </w:rPr>
        <w:tab/>
        <w:t>Все спорные вопросы, возникающие при исполнении обязательств по</w:t>
      </w:r>
      <w:r w:rsidR="00DA1ABD" w:rsidRPr="0080260E">
        <w:rPr>
          <w:rStyle w:val="FontStyle17"/>
          <w:sz w:val="24"/>
          <w:szCs w:val="24"/>
        </w:rPr>
        <w:t xml:space="preserve"> настоящему</w:t>
      </w:r>
      <w:r w:rsidR="003741EC" w:rsidRPr="0080260E">
        <w:rPr>
          <w:rStyle w:val="FontStyle17"/>
          <w:sz w:val="24"/>
          <w:szCs w:val="24"/>
        </w:rPr>
        <w:t xml:space="preserve"> Договору, разрешаются Сторонами путем переговоров, а при не достижении договоренности передаются на разрешение в </w:t>
      </w:r>
      <w:r w:rsidR="00BE692D" w:rsidRPr="0080260E">
        <w:rPr>
          <w:rStyle w:val="FontStyle17"/>
          <w:sz w:val="24"/>
          <w:szCs w:val="24"/>
        </w:rPr>
        <w:t>суд</w:t>
      </w:r>
      <w:r w:rsidR="00290BBF" w:rsidRPr="0080260E">
        <w:rPr>
          <w:rStyle w:val="FontStyle17"/>
          <w:sz w:val="24"/>
          <w:szCs w:val="24"/>
        </w:rPr>
        <w:t xml:space="preserve"> по адресу местонахождения </w:t>
      </w:r>
      <w:r w:rsidR="0080260E" w:rsidRPr="0080260E">
        <w:rPr>
          <w:rStyle w:val="FontStyle17"/>
          <w:sz w:val="24"/>
          <w:szCs w:val="24"/>
        </w:rPr>
        <w:t>Помещения</w:t>
      </w:r>
      <w:r w:rsidR="00290BBF" w:rsidRPr="0080260E">
        <w:rPr>
          <w:rStyle w:val="FontStyle17"/>
          <w:sz w:val="24"/>
          <w:szCs w:val="24"/>
        </w:rPr>
        <w:t>.</w:t>
      </w:r>
    </w:p>
    <w:p w:rsidR="0080260E" w:rsidRPr="0080260E" w:rsidRDefault="0080260E" w:rsidP="0080260E">
      <w:pPr>
        <w:pStyle w:val="a3"/>
        <w:jc w:val="both"/>
        <w:rPr>
          <w:rStyle w:val="FontStyle17"/>
          <w:b/>
          <w:bCs/>
          <w:sz w:val="24"/>
          <w:szCs w:val="24"/>
        </w:rPr>
      </w:pPr>
    </w:p>
    <w:p w:rsidR="003741EC" w:rsidRPr="0080260E" w:rsidRDefault="003741EC" w:rsidP="0089177B">
      <w:pPr>
        <w:pStyle w:val="Style10"/>
        <w:widowControl/>
        <w:numPr>
          <w:ilvl w:val="0"/>
          <w:numId w:val="2"/>
        </w:numPr>
        <w:tabs>
          <w:tab w:val="left" w:pos="142"/>
          <w:tab w:val="left" w:pos="548"/>
        </w:tabs>
        <w:ind w:left="0" w:firstLine="0"/>
        <w:jc w:val="both"/>
        <w:rPr>
          <w:rStyle w:val="FontStyle17"/>
          <w:sz w:val="24"/>
          <w:szCs w:val="24"/>
        </w:rPr>
      </w:pPr>
      <w:r w:rsidRPr="0080260E">
        <w:rPr>
          <w:rStyle w:val="FontStyle13"/>
          <w:sz w:val="24"/>
          <w:szCs w:val="24"/>
        </w:rPr>
        <w:t xml:space="preserve">  Заключительные положения</w:t>
      </w:r>
    </w:p>
    <w:p w:rsidR="002F30B9" w:rsidRPr="0089177B" w:rsidRDefault="002F30B9" w:rsidP="0089177B">
      <w:pPr>
        <w:autoSpaceDE w:val="0"/>
        <w:autoSpaceDN w:val="0"/>
        <w:adjustRightInd w:val="0"/>
        <w:spacing w:after="0" w:line="240" w:lineRule="auto"/>
        <w:jc w:val="both"/>
        <w:rPr>
          <w:rStyle w:val="FontStyle17"/>
          <w:sz w:val="24"/>
          <w:szCs w:val="24"/>
        </w:rPr>
      </w:pPr>
      <w:r w:rsidRPr="0089177B">
        <w:rPr>
          <w:rStyle w:val="FontStyle17"/>
          <w:sz w:val="24"/>
          <w:szCs w:val="24"/>
        </w:rPr>
        <w:lastRenderedPageBreak/>
        <w:t>6.1. Договор вступает в силу с момента его заключения Сторонами и действует до определенного в нем момента надлежащего исполнения Сторонами обязательств.</w:t>
      </w:r>
    </w:p>
    <w:p w:rsidR="002F30B9" w:rsidRPr="0089177B" w:rsidRDefault="002F30B9" w:rsidP="0089177B">
      <w:pPr>
        <w:autoSpaceDE w:val="0"/>
        <w:autoSpaceDN w:val="0"/>
        <w:adjustRightInd w:val="0"/>
        <w:spacing w:after="0" w:line="240" w:lineRule="auto"/>
        <w:jc w:val="both"/>
        <w:rPr>
          <w:rStyle w:val="FontStyle17"/>
          <w:sz w:val="24"/>
          <w:szCs w:val="24"/>
        </w:rPr>
      </w:pPr>
      <w:r w:rsidRPr="0089177B">
        <w:rPr>
          <w:rStyle w:val="FontStyle17"/>
          <w:sz w:val="24"/>
          <w:szCs w:val="24"/>
        </w:rPr>
        <w:t>6.2. 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</w:p>
    <w:p w:rsidR="002F30B9" w:rsidRPr="0089177B" w:rsidRDefault="0089177B" w:rsidP="0089177B">
      <w:pPr>
        <w:pStyle w:val="ac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</w:t>
      </w:r>
      <w:r w:rsidR="002F30B9" w:rsidRPr="0089177B">
        <w:rPr>
          <w:rStyle w:val="FontStyle17"/>
          <w:sz w:val="24"/>
          <w:szCs w:val="24"/>
        </w:rPr>
        <w:t xml:space="preserve">Сообщение считается доставленным в тех случаях, когда оно было направлено адресату по указанному в настоящем Договоре </w:t>
      </w:r>
      <w:r w:rsidR="002F30B9" w:rsidRPr="0089177B">
        <w:rPr>
          <w:rStyle w:val="FontStyle17"/>
          <w:sz w:val="24"/>
          <w:szCs w:val="24"/>
          <w:u w:val="single"/>
        </w:rPr>
        <w:t>почтовому адресу</w:t>
      </w:r>
      <w:r w:rsidR="002F30B9" w:rsidRPr="0089177B">
        <w:rPr>
          <w:rStyle w:val="FontStyle17"/>
          <w:sz w:val="24"/>
          <w:szCs w:val="24"/>
        </w:rPr>
        <w:t>, но по обстоятельствам, зависящим от него, не было ему вручено или адресат не ознакомился с ним.</w:t>
      </w:r>
      <w:r>
        <w:rPr>
          <w:rStyle w:val="FontStyle17"/>
          <w:sz w:val="24"/>
          <w:szCs w:val="24"/>
        </w:rPr>
        <w:t xml:space="preserve"> В таком случае сообщение считается доставленным на 10-й день после его отправки по почтовому адресу.</w:t>
      </w:r>
    </w:p>
    <w:p w:rsidR="002F30B9" w:rsidRPr="0089177B" w:rsidRDefault="0089177B" w:rsidP="0089177B">
      <w:pPr>
        <w:pStyle w:val="ac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Стороны признают полную юридическую силу сообщений, направляемых по электронной почте, указанной в разделе 7 Договора.</w:t>
      </w:r>
    </w:p>
    <w:p w:rsidR="003741EC" w:rsidRPr="0080260E" w:rsidRDefault="003741EC" w:rsidP="0080260E">
      <w:pPr>
        <w:pStyle w:val="Style10"/>
        <w:widowControl/>
      </w:pPr>
    </w:p>
    <w:p w:rsidR="00135132" w:rsidRPr="0080260E" w:rsidRDefault="003741EC" w:rsidP="002F30B9">
      <w:pPr>
        <w:pStyle w:val="Style10"/>
        <w:widowControl/>
        <w:numPr>
          <w:ilvl w:val="0"/>
          <w:numId w:val="17"/>
        </w:numPr>
        <w:ind w:left="0" w:firstLine="0"/>
        <w:rPr>
          <w:rStyle w:val="FontStyle13"/>
          <w:sz w:val="24"/>
          <w:szCs w:val="24"/>
        </w:rPr>
      </w:pPr>
      <w:r w:rsidRPr="0080260E">
        <w:rPr>
          <w:rStyle w:val="FontStyle17"/>
          <w:b/>
          <w:sz w:val="24"/>
          <w:szCs w:val="24"/>
        </w:rPr>
        <w:t>Р</w:t>
      </w:r>
      <w:r w:rsidRPr="0080260E">
        <w:rPr>
          <w:rStyle w:val="FontStyle13"/>
          <w:sz w:val="24"/>
          <w:szCs w:val="24"/>
        </w:rPr>
        <w:t>еквизиты и подписи Сторон</w:t>
      </w:r>
    </w:p>
    <w:p w:rsidR="003741EC" w:rsidRPr="0080260E" w:rsidRDefault="003741EC" w:rsidP="0080260E">
      <w:pPr>
        <w:pStyle w:val="Style10"/>
        <w:widowControl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E692D" w:rsidRPr="0080260E" w:rsidTr="0021258D">
        <w:tc>
          <w:tcPr>
            <w:tcW w:w="4785" w:type="dxa"/>
          </w:tcPr>
          <w:p w:rsidR="00BE692D" w:rsidRPr="0080260E" w:rsidRDefault="00BE692D" w:rsidP="00802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80260E" w:rsidRDefault="0080260E" w:rsidP="00802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«БАЛТИЗА»</w:t>
            </w:r>
          </w:p>
          <w:p w:rsidR="002F30B9" w:rsidRDefault="002F30B9" w:rsidP="008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7811056374; </w:t>
            </w:r>
            <w:r w:rsidRPr="0080260E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1037825007330</w:t>
            </w:r>
          </w:p>
          <w:p w:rsidR="0080260E" w:rsidRDefault="002F30B9" w:rsidP="008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Юр.</w:t>
            </w:r>
            <w:r w:rsidR="0080260E" w:rsidRPr="0080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: 196601, Санкт-Петербург, г.Пушкин, ул.Глинки, д.1, лит.А, пом. 7-Н; </w:t>
            </w:r>
          </w:p>
          <w:p w:rsidR="002F30B9" w:rsidRDefault="002F30B9" w:rsidP="00802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F30B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Почтовый адрес: 194352, Санкт-Петербург, а/я 25 на имя «к/у Бабяку Игорю Александровичу»</w:t>
            </w:r>
          </w:p>
          <w:p w:rsidR="0089177B" w:rsidRPr="0089177B" w:rsidRDefault="0089177B" w:rsidP="00802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e-mail – igor.mkg@mail.ru</w:t>
            </w:r>
          </w:p>
          <w:p w:rsidR="0080260E" w:rsidRDefault="0080260E" w:rsidP="008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40702810555120134617 в СЕВЕРО-ЗАПАДНЫЙ БАНК ПАО СБЕРБАНК, </w:t>
            </w:r>
          </w:p>
          <w:p w:rsidR="0080260E" w:rsidRPr="0080260E" w:rsidRDefault="0080260E" w:rsidP="0080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Times New Roman" w:hAnsi="Times New Roman" w:cs="Times New Roman"/>
                <w:sz w:val="24"/>
                <w:szCs w:val="24"/>
              </w:rPr>
              <w:t>к/с 30101810500000000653, БИК 044030653</w:t>
            </w:r>
          </w:p>
          <w:p w:rsidR="0080260E" w:rsidRDefault="0080260E" w:rsidP="008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0E" w:rsidRDefault="0080260E" w:rsidP="008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80260E" w:rsidRDefault="0080260E" w:rsidP="008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419" w:rsidRPr="0080260E" w:rsidRDefault="002F6419" w:rsidP="00802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hAnsi="Times New Roman" w:cs="Times New Roman"/>
                <w:sz w:val="24"/>
                <w:szCs w:val="24"/>
              </w:rPr>
              <w:t>______________________/Бабяк И.А./</w:t>
            </w:r>
          </w:p>
        </w:tc>
        <w:tc>
          <w:tcPr>
            <w:tcW w:w="4786" w:type="dxa"/>
          </w:tcPr>
          <w:p w:rsidR="00BE692D" w:rsidRPr="0080260E" w:rsidRDefault="00BE692D" w:rsidP="008026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0E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BE692D" w:rsidRPr="0080260E" w:rsidRDefault="00BE692D" w:rsidP="008026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1DA" w:rsidRPr="0080260E" w:rsidRDefault="006401DA" w:rsidP="008026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sectPr w:rsidR="006401DA" w:rsidRPr="0080260E" w:rsidSect="008026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87" w:rsidRDefault="00EB6F87" w:rsidP="003741EC">
      <w:pPr>
        <w:spacing w:after="0" w:line="240" w:lineRule="auto"/>
      </w:pPr>
      <w:r>
        <w:separator/>
      </w:r>
    </w:p>
  </w:endnote>
  <w:endnote w:type="continuationSeparator" w:id="0">
    <w:p w:rsidR="00EB6F87" w:rsidRDefault="00EB6F87" w:rsidP="0037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87" w:rsidRDefault="00EB6F87" w:rsidP="003741EC">
      <w:pPr>
        <w:spacing w:after="0" w:line="240" w:lineRule="auto"/>
      </w:pPr>
      <w:r>
        <w:separator/>
      </w:r>
    </w:p>
  </w:footnote>
  <w:footnote w:type="continuationSeparator" w:id="0">
    <w:p w:rsidR="00EB6F87" w:rsidRDefault="00EB6F87" w:rsidP="0037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363595"/>
    <w:multiLevelType w:val="hybridMultilevel"/>
    <w:tmpl w:val="C9B019B0"/>
    <w:lvl w:ilvl="0" w:tplc="4072AE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3F8B"/>
    <w:multiLevelType w:val="hybridMultilevel"/>
    <w:tmpl w:val="721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D6AFF"/>
    <w:multiLevelType w:val="hybridMultilevel"/>
    <w:tmpl w:val="5F70DA9A"/>
    <w:lvl w:ilvl="0" w:tplc="01A42FB8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28226004"/>
    <w:multiLevelType w:val="hybridMultilevel"/>
    <w:tmpl w:val="8D2675C0"/>
    <w:lvl w:ilvl="0" w:tplc="3A3449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65FA"/>
    <w:multiLevelType w:val="multilevel"/>
    <w:tmpl w:val="DCAADE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1F66590"/>
    <w:multiLevelType w:val="hybridMultilevel"/>
    <w:tmpl w:val="721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87218"/>
    <w:multiLevelType w:val="singleLevel"/>
    <w:tmpl w:val="6CCC4D80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D3F2CB3"/>
    <w:multiLevelType w:val="singleLevel"/>
    <w:tmpl w:val="03204A96"/>
    <w:lvl w:ilvl="0">
      <w:start w:val="1"/>
      <w:numFmt w:val="decimal"/>
      <w:lvlText w:val="4.%1."/>
      <w:legacy w:legacy="1" w:legacySpace="0" w:legacyIndent="539"/>
      <w:lvlJc w:val="left"/>
      <w:rPr>
        <w:rFonts w:ascii="Times New Roman" w:hAnsi="Times New Roman" w:cs="Times New Roman" w:hint="default"/>
      </w:rPr>
    </w:lvl>
  </w:abstractNum>
  <w:abstractNum w:abstractNumId="9">
    <w:nsid w:val="5080137F"/>
    <w:multiLevelType w:val="multilevel"/>
    <w:tmpl w:val="1C86C7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B414A8"/>
    <w:multiLevelType w:val="hybridMultilevel"/>
    <w:tmpl w:val="380ECD72"/>
    <w:lvl w:ilvl="0" w:tplc="07FEDC8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5478"/>
    <w:multiLevelType w:val="multilevel"/>
    <w:tmpl w:val="3ED83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900ED4"/>
    <w:multiLevelType w:val="hybridMultilevel"/>
    <w:tmpl w:val="26DE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242D7"/>
    <w:multiLevelType w:val="hybridMultilevel"/>
    <w:tmpl w:val="84541D0C"/>
    <w:lvl w:ilvl="0" w:tplc="F2F64A5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9052CF"/>
    <w:multiLevelType w:val="hybridMultilevel"/>
    <w:tmpl w:val="DF905BDA"/>
    <w:lvl w:ilvl="0" w:tplc="67EA01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565D7"/>
    <w:multiLevelType w:val="multilevel"/>
    <w:tmpl w:val="6450D1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9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41EC"/>
    <w:rsid w:val="00005BE5"/>
    <w:rsid w:val="000200EB"/>
    <w:rsid w:val="000560BE"/>
    <w:rsid w:val="0006409A"/>
    <w:rsid w:val="00096238"/>
    <w:rsid w:val="000B1ADD"/>
    <w:rsid w:val="000E4ECE"/>
    <w:rsid w:val="00120779"/>
    <w:rsid w:val="001273C5"/>
    <w:rsid w:val="0013204F"/>
    <w:rsid w:val="00133B53"/>
    <w:rsid w:val="00135132"/>
    <w:rsid w:val="00156D97"/>
    <w:rsid w:val="00161181"/>
    <w:rsid w:val="00197826"/>
    <w:rsid w:val="001A376E"/>
    <w:rsid w:val="001A3FC7"/>
    <w:rsid w:val="001C694D"/>
    <w:rsid w:val="001C7291"/>
    <w:rsid w:val="001E31A0"/>
    <w:rsid w:val="002214D4"/>
    <w:rsid w:val="00223CEC"/>
    <w:rsid w:val="0026480C"/>
    <w:rsid w:val="00264B3F"/>
    <w:rsid w:val="00281A5C"/>
    <w:rsid w:val="00290BBF"/>
    <w:rsid w:val="002C2DD1"/>
    <w:rsid w:val="002C40A6"/>
    <w:rsid w:val="002E2804"/>
    <w:rsid w:val="002E4D03"/>
    <w:rsid w:val="002F2AAD"/>
    <w:rsid w:val="002F30B9"/>
    <w:rsid w:val="002F6419"/>
    <w:rsid w:val="002F796A"/>
    <w:rsid w:val="0032261B"/>
    <w:rsid w:val="00337FEC"/>
    <w:rsid w:val="0036193D"/>
    <w:rsid w:val="003741EC"/>
    <w:rsid w:val="00380A1C"/>
    <w:rsid w:val="00393E65"/>
    <w:rsid w:val="003B2AE0"/>
    <w:rsid w:val="003C249F"/>
    <w:rsid w:val="003C649F"/>
    <w:rsid w:val="003D275D"/>
    <w:rsid w:val="0041747A"/>
    <w:rsid w:val="00423631"/>
    <w:rsid w:val="00431634"/>
    <w:rsid w:val="004418AA"/>
    <w:rsid w:val="004607C3"/>
    <w:rsid w:val="00461516"/>
    <w:rsid w:val="00477E3A"/>
    <w:rsid w:val="004C35DC"/>
    <w:rsid w:val="004D0968"/>
    <w:rsid w:val="004D1EAE"/>
    <w:rsid w:val="004E7D8A"/>
    <w:rsid w:val="004F1AFD"/>
    <w:rsid w:val="004F6E04"/>
    <w:rsid w:val="0050157B"/>
    <w:rsid w:val="00531E86"/>
    <w:rsid w:val="005470B7"/>
    <w:rsid w:val="005525F1"/>
    <w:rsid w:val="005B2C6A"/>
    <w:rsid w:val="005E1D2F"/>
    <w:rsid w:val="005E314A"/>
    <w:rsid w:val="005F3301"/>
    <w:rsid w:val="006225CF"/>
    <w:rsid w:val="0063443E"/>
    <w:rsid w:val="006401DA"/>
    <w:rsid w:val="00667592"/>
    <w:rsid w:val="006826E7"/>
    <w:rsid w:val="00685C2F"/>
    <w:rsid w:val="00687EBD"/>
    <w:rsid w:val="006C1605"/>
    <w:rsid w:val="00714BF0"/>
    <w:rsid w:val="00730704"/>
    <w:rsid w:val="00757CC7"/>
    <w:rsid w:val="0077102B"/>
    <w:rsid w:val="00787F53"/>
    <w:rsid w:val="007C31A4"/>
    <w:rsid w:val="007C7590"/>
    <w:rsid w:val="007D3AC5"/>
    <w:rsid w:val="0080260E"/>
    <w:rsid w:val="00813D90"/>
    <w:rsid w:val="00823BA4"/>
    <w:rsid w:val="00830E1E"/>
    <w:rsid w:val="00854EB8"/>
    <w:rsid w:val="0087117E"/>
    <w:rsid w:val="00882D78"/>
    <w:rsid w:val="0089177B"/>
    <w:rsid w:val="00892B2A"/>
    <w:rsid w:val="00896321"/>
    <w:rsid w:val="008E2E47"/>
    <w:rsid w:val="00937028"/>
    <w:rsid w:val="009834E1"/>
    <w:rsid w:val="00984171"/>
    <w:rsid w:val="009A52D6"/>
    <w:rsid w:val="009B6F31"/>
    <w:rsid w:val="009D7844"/>
    <w:rsid w:val="00A72003"/>
    <w:rsid w:val="00A91722"/>
    <w:rsid w:val="00AA6873"/>
    <w:rsid w:val="00AB4834"/>
    <w:rsid w:val="00AB4BC7"/>
    <w:rsid w:val="00AC4E1A"/>
    <w:rsid w:val="00B22F38"/>
    <w:rsid w:val="00B444EB"/>
    <w:rsid w:val="00B45FAD"/>
    <w:rsid w:val="00B623D9"/>
    <w:rsid w:val="00B67022"/>
    <w:rsid w:val="00B72454"/>
    <w:rsid w:val="00BA1B11"/>
    <w:rsid w:val="00BE692D"/>
    <w:rsid w:val="00BF5CFA"/>
    <w:rsid w:val="00C03500"/>
    <w:rsid w:val="00C36E68"/>
    <w:rsid w:val="00C410AF"/>
    <w:rsid w:val="00C44397"/>
    <w:rsid w:val="00C848B3"/>
    <w:rsid w:val="00C966C3"/>
    <w:rsid w:val="00CC1DCB"/>
    <w:rsid w:val="00CC66D8"/>
    <w:rsid w:val="00CE261E"/>
    <w:rsid w:val="00D11D80"/>
    <w:rsid w:val="00D26EBC"/>
    <w:rsid w:val="00D27375"/>
    <w:rsid w:val="00D370E2"/>
    <w:rsid w:val="00D41B6F"/>
    <w:rsid w:val="00D5593B"/>
    <w:rsid w:val="00D70D9B"/>
    <w:rsid w:val="00D9136E"/>
    <w:rsid w:val="00DA1ABD"/>
    <w:rsid w:val="00DA2074"/>
    <w:rsid w:val="00DF406B"/>
    <w:rsid w:val="00DF7780"/>
    <w:rsid w:val="00E12853"/>
    <w:rsid w:val="00E17B28"/>
    <w:rsid w:val="00E53D9A"/>
    <w:rsid w:val="00E77188"/>
    <w:rsid w:val="00E80220"/>
    <w:rsid w:val="00E90B62"/>
    <w:rsid w:val="00EA0B3D"/>
    <w:rsid w:val="00EB6F87"/>
    <w:rsid w:val="00EC180C"/>
    <w:rsid w:val="00ED1766"/>
    <w:rsid w:val="00EF31D3"/>
    <w:rsid w:val="00F02D22"/>
    <w:rsid w:val="00F101EE"/>
    <w:rsid w:val="00F858D8"/>
    <w:rsid w:val="00F97AA1"/>
    <w:rsid w:val="00FC24ED"/>
    <w:rsid w:val="00FE464E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53"/>
  </w:style>
  <w:style w:type="paragraph" w:styleId="1">
    <w:name w:val="heading 1"/>
    <w:basedOn w:val="a"/>
    <w:next w:val="a"/>
    <w:link w:val="10"/>
    <w:qFormat/>
    <w:rsid w:val="00B623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8" w:lineRule="exact"/>
      <w:ind w:hanging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741E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6" w:lineRule="exact"/>
      <w:ind w:firstLine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7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1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741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1" w:lineRule="exact"/>
      <w:ind w:hanging="5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7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741E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41EC"/>
  </w:style>
  <w:style w:type="paragraph" w:styleId="a6">
    <w:name w:val="footer"/>
    <w:basedOn w:val="a"/>
    <w:link w:val="a7"/>
    <w:unhideWhenUsed/>
    <w:rsid w:val="003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41EC"/>
  </w:style>
  <w:style w:type="table" w:styleId="a8">
    <w:name w:val="Table Grid"/>
    <w:basedOn w:val="a1"/>
    <w:uiPriority w:val="59"/>
    <w:rsid w:val="0037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37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1747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273C5"/>
    <w:pPr>
      <w:ind w:left="720"/>
      <w:contextualSpacing/>
    </w:pPr>
  </w:style>
  <w:style w:type="character" w:customStyle="1" w:styleId="ad">
    <w:name w:val="Гипертекстовая ссылка"/>
    <w:basedOn w:val="a0"/>
    <w:rsid w:val="00F97AA1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F97A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BE692D"/>
    <w:rPr>
      <w:b/>
      <w:bCs/>
    </w:rPr>
  </w:style>
  <w:style w:type="character" w:customStyle="1" w:styleId="ib1">
    <w:name w:val="ib1"/>
    <w:basedOn w:val="a0"/>
    <w:rsid w:val="00D70D9B"/>
    <w:rPr>
      <w:b/>
      <w:bCs/>
      <w:i/>
      <w:iCs/>
    </w:rPr>
  </w:style>
  <w:style w:type="character" w:customStyle="1" w:styleId="i1">
    <w:name w:val="i1"/>
    <w:basedOn w:val="a0"/>
    <w:rsid w:val="00D70D9B"/>
    <w:rPr>
      <w:i/>
      <w:iCs/>
    </w:rPr>
  </w:style>
  <w:style w:type="character" w:customStyle="1" w:styleId="paragraph">
    <w:name w:val="paragraph"/>
    <w:basedOn w:val="a0"/>
    <w:rsid w:val="003B2AE0"/>
  </w:style>
  <w:style w:type="character" w:customStyle="1" w:styleId="10">
    <w:name w:val="Заголовок 1 Знак"/>
    <w:basedOn w:val="a0"/>
    <w:link w:val="1"/>
    <w:rsid w:val="00B623D9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8" w:lineRule="exact"/>
      <w:ind w:hanging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741E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6" w:lineRule="exact"/>
      <w:ind w:firstLine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7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1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741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3741EC"/>
    <w:pPr>
      <w:widowControl w:val="0"/>
      <w:autoSpaceDE w:val="0"/>
      <w:autoSpaceDN w:val="0"/>
      <w:adjustRightInd w:val="0"/>
      <w:spacing w:after="0" w:line="251" w:lineRule="exact"/>
      <w:ind w:hanging="5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7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741E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41EC"/>
  </w:style>
  <w:style w:type="paragraph" w:styleId="a6">
    <w:name w:val="footer"/>
    <w:basedOn w:val="a"/>
    <w:link w:val="a7"/>
    <w:uiPriority w:val="99"/>
    <w:semiHidden/>
    <w:unhideWhenUsed/>
    <w:rsid w:val="0037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41EC"/>
  </w:style>
  <w:style w:type="table" w:styleId="a8">
    <w:name w:val="Table Grid"/>
    <w:basedOn w:val="a1"/>
    <w:uiPriority w:val="59"/>
    <w:rsid w:val="0037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37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1747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27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9B7A-419D-47B2-8659-8EA684A5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t.krahaleva</dc:creator>
  <cp:lastModifiedBy>ms</cp:lastModifiedBy>
  <cp:revision>62</cp:revision>
  <cp:lastPrinted>2013-03-19T07:28:00Z</cp:lastPrinted>
  <dcterms:created xsi:type="dcterms:W3CDTF">2012-04-19T10:20:00Z</dcterms:created>
  <dcterms:modified xsi:type="dcterms:W3CDTF">2023-03-06T17:27:00Z</dcterms:modified>
</cp:coreProperties>
</file>